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d6b4bf" w14:paraId="9d6b4bf" w:rsidRDefault="004D45C7" w:rsidP="004D45C7" w:rsidR="004D45C7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BE612E" w:rsidP="004D45C7" w:rsidR="004D45C7" w:rsidRPr="003A31FD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noProof/>
          <w:sz w:val="24"/>
          <w:szCs w:val="24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3A31FD">
      <w:pPr>
        <w:pStyle w:val="Naslov2"/>
        <w:rPr>
          <w:b w:val="false"/>
          <w:bCs/>
          <w:sz w:val="24"/>
          <w:szCs w:val="24"/>
        </w:rPr>
      </w:pPr>
      <w:r w:rsidRPr="003A31FD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Trgovački sud u Zagrebu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Zagreb, Amruševa 2/II</w:t>
      </w:r>
    </w:p>
    <w:p w:rsidRDefault="002B2DAC" w:rsidP="008C44B1" w:rsidR="008C44B1">
      <w:pPr>
        <w:jc w:val="right"/>
        <w:rPr>
          <w:sz w:val="24"/>
        </w:rPr>
      </w:pPr>
      <w:r w:rsidRPr="003A31FD">
        <w:rPr>
          <w:b/>
          <w:sz w:val="24"/>
          <w:szCs w:val="24"/>
        </w:rPr>
        <w:tab/>
        <w:t xml:space="preserve">  </w:t>
      </w:r>
      <w:r w:rsidR="008C44B1" w:rsidRPr="00482933">
        <w:rPr>
          <w:sz w:val="24"/>
        </w:rPr>
        <w:t>40.</w:t>
      </w:r>
      <w:r w:rsidR="008C44B1">
        <w:rPr>
          <w:b/>
          <w:sz w:val="24"/>
        </w:rPr>
        <w:t xml:space="preserve"> </w:t>
      </w:r>
      <w:r w:rsidR="008C44B1" w:rsidRPr="00482933">
        <w:rPr>
          <w:sz w:val="24"/>
        </w:rPr>
        <w:t>S</w:t>
      </w:r>
      <w:r w:rsidR="008C44B1">
        <w:rPr>
          <w:sz w:val="24"/>
        </w:rPr>
        <w:t>t-</w:t>
      </w:r>
      <w:r w:rsidR="0047103E">
        <w:rPr>
          <w:sz w:val="24"/>
        </w:rPr>
        <w:t>3591/16</w:t>
      </w:r>
    </w:p>
    <w:p w:rsidRDefault="008C44B1" w:rsidP="008C44B1" w:rsidR="008C44B1">
      <w:pPr>
        <w:jc w:val="center"/>
        <w:rPr>
          <w:sz w:val="24"/>
        </w:rPr>
      </w:pPr>
    </w:p>
    <w:p w:rsidRDefault="008C44B1" w:rsidP="008C44B1" w:rsidR="008C44B1">
      <w:pPr>
        <w:jc w:val="center"/>
        <w:rPr>
          <w:sz w:val="24"/>
        </w:rPr>
      </w:pPr>
    </w:p>
    <w:p w:rsidRDefault="008C44B1" w:rsidP="008C44B1" w:rsidR="008C44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C44B1" w:rsidP="008C44B1" w:rsidR="008C44B1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8C44B1" w:rsidP="008C44B1" w:rsidR="008C44B1" w:rsidRPr="00F96540">
      <w:pPr>
        <w:jc w:val="center"/>
        <w:rPr>
          <w:sz w:val="24"/>
          <w:szCs w:val="24"/>
        </w:rPr>
      </w:pPr>
    </w:p>
    <w:p w:rsidRDefault="008C44B1" w:rsidP="003D1E8B" w:rsidR="008C44B1" w:rsidRPr="003D1E8B">
      <w:pPr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</w:t>
      </w:r>
      <w:r w:rsidR="003D1E8B">
        <w:rPr>
          <w:sz w:val="24"/>
          <w:szCs w:val="24"/>
        </w:rPr>
        <w:t>kao sucu pojedincu, u stečajnom</w:t>
      </w:r>
      <w:r>
        <w:rPr>
          <w:sz w:val="24"/>
          <w:szCs w:val="24"/>
        </w:rPr>
        <w:t>postupku nad dužnikom</w:t>
      </w:r>
      <w:r w:rsidR="003D1E8B" w:rsidRPr="003D1E8B">
        <w:t xml:space="preserve"> </w:t>
      </w:r>
      <w:r w:rsidR="003D1E8B" w:rsidRPr="003D1E8B">
        <w:rPr>
          <w:sz w:val="24"/>
          <w:szCs w:val="24"/>
        </w:rPr>
        <w:t>PINUS NIGRA d.o.o.u stečaju, Zagreb, Ilica 89, OIB 79231680891</w:t>
      </w:r>
      <w:r w:rsidR="003D1E8B">
        <w:rPr>
          <w:sz w:val="24"/>
          <w:szCs w:val="24"/>
        </w:rPr>
        <w:t>,</w:t>
      </w:r>
      <w:r w:rsidR="00416B90">
        <w:rPr>
          <w:sz w:val="24"/>
          <w:szCs w:val="24"/>
        </w:rPr>
        <w:t xml:space="preserve">dana </w:t>
      </w:r>
      <w:r w:rsidR="003D1E8B">
        <w:rPr>
          <w:sz w:val="24"/>
          <w:szCs w:val="24"/>
        </w:rPr>
        <w:t>1</w:t>
      </w:r>
      <w:r w:rsidR="0048293B">
        <w:rPr>
          <w:sz w:val="24"/>
          <w:szCs w:val="24"/>
        </w:rPr>
        <w:t>8</w:t>
      </w:r>
      <w:r w:rsidR="003D1E8B">
        <w:rPr>
          <w:sz w:val="24"/>
          <w:szCs w:val="24"/>
        </w:rPr>
        <w:t>. siječnja 2018</w:t>
      </w:r>
      <w:r w:rsidRPr="003D1E8B">
        <w:rPr>
          <w:sz w:val="24"/>
          <w:szCs w:val="24"/>
        </w:rPr>
        <w:t>.</w:t>
      </w:r>
    </w:p>
    <w:p w:rsidRDefault="003D1E8B" w:rsidP="008C44B1" w:rsidR="003D1E8B" w:rsidRPr="00F96540">
      <w:pPr>
        <w:ind w:firstLine="720"/>
        <w:jc w:val="both"/>
        <w:rPr>
          <w:sz w:val="24"/>
          <w:szCs w:val="24"/>
        </w:rPr>
      </w:pPr>
    </w:p>
    <w:p w:rsidRDefault="004D45C7" w:rsidP="004D45C7" w:rsidR="004D45C7" w:rsidRPr="008C44B1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F2308A" w:rsidP="00F2308A" w:rsidR="00F2308A">
      <w:pPr>
        <w:rPr>
          <w:sz w:val="24"/>
          <w:szCs w:val="24"/>
        </w:rPr>
      </w:pPr>
    </w:p>
    <w:p w:rsidRDefault="00F2308A" w:rsidP="00F2308A" w:rsidR="004D45C7" w:rsidRPr="00151FC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Utvrđuje se da je vjerovnik </w:t>
      </w:r>
      <w:r w:rsidR="000F3BF0">
        <w:rPr>
          <w:sz w:val="24"/>
          <w:szCs w:val="24"/>
        </w:rPr>
        <w:t xml:space="preserve">Republika Hrvatska, Ministarstvo financija </w:t>
      </w:r>
      <w:r>
        <w:rPr>
          <w:sz w:val="24"/>
          <w:szCs w:val="24"/>
        </w:rPr>
        <w:t>povukao prijav</w:t>
      </w:r>
      <w:r w:rsidR="00DC4FC4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DC4FC4">
        <w:rPr>
          <w:sz w:val="24"/>
          <w:szCs w:val="24"/>
        </w:rPr>
        <w:t xml:space="preserve">drugog višeg isplatnog reda </w:t>
      </w:r>
      <w:r w:rsidR="00416B90">
        <w:rPr>
          <w:sz w:val="24"/>
          <w:szCs w:val="24"/>
        </w:rPr>
        <w:t xml:space="preserve">za iznos </w:t>
      </w:r>
      <w:r w:rsidR="00DC4FC4">
        <w:rPr>
          <w:sz w:val="24"/>
          <w:szCs w:val="24"/>
        </w:rPr>
        <w:t xml:space="preserve">u iznosu od </w:t>
      </w:r>
      <w:r w:rsidR="00B17833">
        <w:rPr>
          <w:sz w:val="24"/>
          <w:szCs w:val="24"/>
        </w:rPr>
        <w:t>193.349,86</w:t>
      </w:r>
      <w:r w:rsidR="00DC4FC4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</w:p>
    <w:p w:rsidRDefault="00416B90" w:rsidP="004D45C7" w:rsidR="00416B90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B17833" w:rsidP="00096997" w:rsidR="00F2308A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 ispitnom ročištu od 16. siječnja 2019.</w:t>
      </w:r>
      <w:r w:rsidR="00096997">
        <w:rPr>
          <w:sz w:val="24"/>
          <w:szCs w:val="24"/>
        </w:rPr>
        <w:t xml:space="preserve"> vjerovnik Republika Hrvatska, Ministarstvo financija povukao prijavu tražbine drugog višeg isplatnog reda u iznosu od </w:t>
      </w:r>
      <w:r>
        <w:rPr>
          <w:sz w:val="24"/>
          <w:szCs w:val="24"/>
        </w:rPr>
        <w:t xml:space="preserve">193.349,86 </w:t>
      </w:r>
      <w:r w:rsidR="00096997">
        <w:rPr>
          <w:sz w:val="24"/>
          <w:szCs w:val="24"/>
        </w:rPr>
        <w:t>kn.</w:t>
      </w:r>
    </w:p>
    <w:p w:rsidRDefault="00F2308A" w:rsidP="004D45C7" w:rsidR="00F2308A">
      <w:pPr>
        <w:widowControl/>
        <w:ind w:firstLine="720"/>
        <w:jc w:val="both"/>
        <w:rPr>
          <w:sz w:val="24"/>
          <w:szCs w:val="24"/>
        </w:rPr>
      </w:pPr>
    </w:p>
    <w:p w:rsidRDefault="00F2308A" w:rsidP="00F2308A" w:rsidR="004D45C7" w:rsidRPr="00151FCB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navedenog, uz odgovarajuću primjenu članka 193. Zakona o parničnom postupku, u vezi članka </w:t>
      </w:r>
      <w:r w:rsidR="00E44679">
        <w:rPr>
          <w:sz w:val="24"/>
          <w:szCs w:val="24"/>
        </w:rPr>
        <w:t>10</w:t>
      </w:r>
      <w:r>
        <w:rPr>
          <w:sz w:val="24"/>
          <w:szCs w:val="24"/>
        </w:rPr>
        <w:t xml:space="preserve">.  </w:t>
      </w:r>
      <w:r w:rsidR="00E44679" w:rsidRPr="00245373">
        <w:rPr>
          <w:sz w:val="24"/>
          <w:szCs w:val="24"/>
        </w:rPr>
        <w:t xml:space="preserve">Stečajnog zakona (N.N.br. </w:t>
      </w:r>
      <w:r w:rsidR="00E44679" w:rsidRPr="00245373">
        <w:rPr>
          <w:sz w:val="24"/>
          <w:szCs w:val="24"/>
          <w:lang w:val="en-GB"/>
        </w:rPr>
        <w:t>broj 71/15 i 104/17, dalje: SZ)</w:t>
      </w:r>
      <w:r w:rsidR="00E44679">
        <w:rPr>
          <w:sz w:val="24"/>
          <w:szCs w:val="24"/>
        </w:rPr>
        <w:t xml:space="preserve"> </w:t>
      </w:r>
      <w:r>
        <w:rPr>
          <w:sz w:val="24"/>
          <w:szCs w:val="24"/>
        </w:rPr>
        <w:t>riješeno je kao u izreci.</w:t>
      </w:r>
      <w:r w:rsidR="004D45C7" w:rsidRPr="00151FCB">
        <w:rPr>
          <w:sz w:val="24"/>
          <w:szCs w:val="24"/>
        </w:rPr>
        <w:t xml:space="preserve">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B17833">
        <w:rPr>
          <w:sz w:val="24"/>
          <w:szCs w:val="24"/>
        </w:rPr>
        <w:t>1</w:t>
      </w:r>
      <w:r w:rsidR="0048293B">
        <w:rPr>
          <w:sz w:val="24"/>
          <w:szCs w:val="24"/>
        </w:rPr>
        <w:t>8</w:t>
      </w:r>
      <w:r w:rsidR="00B17833">
        <w:rPr>
          <w:sz w:val="24"/>
          <w:szCs w:val="24"/>
        </w:rPr>
        <w:t>. siječnja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4D45C7" w:rsidR="004D4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A5232C">
        <w:rPr>
          <w:sz w:val="24"/>
          <w:szCs w:val="24"/>
        </w:rPr>
        <w:t>v.r.</w:t>
      </w:r>
    </w:p>
    <w:p w:rsidRDefault="00A5232C" w:rsidP="00A5232C" w:rsidR="00A5232C">
      <w:pPr>
        <w:ind w:firstLine="708" w:left="4332"/>
        <w:jc w:val="both"/>
      </w:pPr>
      <w:r>
        <w:t>Za točnost otpravka, ovlašteni službenik:</w:t>
      </w:r>
    </w:p>
    <w:p w:rsidRDefault="00A5232C" w:rsidP="00422EE0" w:rsidR="00A5232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5232C" w:rsidP="004D45C7" w:rsidR="00A5232C" w:rsidRPr="00151FCB">
      <w:pPr>
        <w:widowControl/>
        <w:ind w:left="5040"/>
        <w:jc w:val="right"/>
        <w:rPr>
          <w:sz w:val="24"/>
          <w:szCs w:val="24"/>
        </w:rPr>
      </w:pP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F2308A">
        <w:rPr>
          <w:sz w:val="24"/>
          <w:szCs w:val="24"/>
        </w:rPr>
        <w:t xml:space="preserve">može se izjaviti </w:t>
      </w:r>
      <w:r w:rsidRPr="00151FCB">
        <w:rPr>
          <w:sz w:val="24"/>
          <w:szCs w:val="24"/>
        </w:rPr>
        <w:t>žalb</w:t>
      </w:r>
      <w:r w:rsidR="00F2308A">
        <w:rPr>
          <w:sz w:val="24"/>
          <w:szCs w:val="24"/>
        </w:rPr>
        <w:t xml:space="preserve">a Visokom trgovačkom sudu Republike Hrvatske. </w:t>
      </w:r>
      <w:r w:rsidRPr="00151FCB">
        <w:rPr>
          <w:sz w:val="24"/>
          <w:szCs w:val="24"/>
        </w:rPr>
        <w:t>Rok za žalbu</w:t>
      </w:r>
      <w:r w:rsidR="00F2308A">
        <w:rPr>
          <w:sz w:val="24"/>
          <w:szCs w:val="24"/>
        </w:rPr>
        <w:t xml:space="preserve"> je </w:t>
      </w:r>
      <w:r w:rsidRPr="00151FCB">
        <w:rPr>
          <w:sz w:val="24"/>
          <w:szCs w:val="24"/>
        </w:rPr>
        <w:t xml:space="preserve"> 8 dana</w:t>
      </w:r>
      <w:r w:rsidR="00F2308A">
        <w:rPr>
          <w:sz w:val="24"/>
          <w:szCs w:val="24"/>
        </w:rPr>
        <w:t xml:space="preserve">, a računa se </w:t>
      </w:r>
      <w:r w:rsidRPr="00151FCB">
        <w:rPr>
          <w:sz w:val="24"/>
          <w:szCs w:val="24"/>
        </w:rPr>
        <w:t xml:space="preserve">od dana dostave </w:t>
      </w:r>
      <w:r w:rsidR="00F2308A">
        <w:rPr>
          <w:sz w:val="24"/>
          <w:szCs w:val="24"/>
        </w:rPr>
        <w:t>rješenja.</w:t>
      </w:r>
      <w:r w:rsidRPr="00151FCB">
        <w:rPr>
          <w:sz w:val="24"/>
          <w:szCs w:val="24"/>
        </w:rPr>
        <w:t xml:space="preserve"> Žalba se podnosi ovom sudu u 2 primjerka.</w:t>
      </w:r>
    </w:p>
    <w:p w:rsidRDefault="00EB04A4" w:rsidP="004D45C7" w:rsidR="00EB04A4" w:rsidRPr="00151FCB">
      <w:pPr>
        <w:widowControl/>
        <w:jc w:val="both"/>
        <w:rPr>
          <w:sz w:val="24"/>
          <w:szCs w:val="24"/>
        </w:rPr>
      </w:pPr>
    </w:p>
    <w:p w:rsidRDefault="006D51EF" w:rsidP="006D51EF" w:rsidR="006D51EF" w:rsidRPr="00151FCB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151FC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51C" w:rsidR="0099151C">
      <w:r>
        <w:separator/>
      </w:r>
    </w:p>
  </w:endnote>
  <w:endnote w:id="0" w:type="continuationSeparator">
    <w:p w:rsidRDefault="0099151C" w:rsidR="00991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51C" w:rsidR="0099151C">
      <w:r>
        <w:separator/>
      </w:r>
    </w:p>
  </w:footnote>
  <w:footnote w:id="0" w:type="continuationSeparator">
    <w:p w:rsidRDefault="0099151C" w:rsidR="00991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3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1A23A9">
      <w:rPr>
        <w:sz w:val="24"/>
        <w:szCs w:val="24"/>
      </w:rPr>
      <w:t>239</w:t>
    </w:r>
    <w:r>
      <w:rPr>
        <w:sz w:val="24"/>
        <w:szCs w:val="24"/>
      </w:rPr>
      <w:t>/1</w:t>
    </w:r>
    <w:r w:rsidR="001A23A9">
      <w:rPr>
        <w:sz w:val="24"/>
        <w:szCs w:val="24"/>
      </w:rPr>
      <w:t>4</w:t>
    </w:r>
  </w:p>
  <w:p w:rsidRDefault="00DC4A08" w:rsidP="004D45C7" w:rsidR="00DC4A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16"/>
  </w:num>
  <w:num w:numId="5">
    <w:abstractNumId w:val="14"/>
  </w:num>
  <w:num w:numId="6">
    <w:abstractNumId w:val="5"/>
  </w:num>
  <w:num w:numId="7">
    <w:abstractNumId w:val="17"/>
  </w:num>
  <w:num w:numId="8">
    <w:abstractNumId w:val="12"/>
  </w:num>
  <w:num w:numId="9">
    <w:abstractNumId w:val="0"/>
  </w:num>
  <w:num w:numId="10">
    <w:abstractNumId w:val="9"/>
  </w:num>
  <w:num w:numId="11">
    <w:abstractNumId w:val="13"/>
  </w:num>
  <w:num w:numId="12">
    <w:abstractNumId w:val="10"/>
  </w:num>
  <w:num w:numId="13">
    <w:abstractNumId w:val="4"/>
  </w:num>
  <w:num w:numId="14">
    <w:abstractNumId w:val="3"/>
  </w:num>
  <w:num w:numId="15">
    <w:abstractNumId w:val="8"/>
  </w:num>
  <w:num w:numId="16">
    <w:abstractNumId w:val="1"/>
  </w:num>
  <w:num w:numId="17">
    <w:abstractNumId w:val="11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23E20"/>
    <w:rsid w:val="00047035"/>
    <w:rsid w:val="00085349"/>
    <w:rsid w:val="00096997"/>
    <w:rsid w:val="000D52F8"/>
    <w:rsid w:val="000E24E2"/>
    <w:rsid w:val="000F3BF0"/>
    <w:rsid w:val="00151FCB"/>
    <w:rsid w:val="00193FFB"/>
    <w:rsid w:val="001A23A9"/>
    <w:rsid w:val="001A3B02"/>
    <w:rsid w:val="00226F9D"/>
    <w:rsid w:val="00257DAF"/>
    <w:rsid w:val="00261EC5"/>
    <w:rsid w:val="002B2DAC"/>
    <w:rsid w:val="00303608"/>
    <w:rsid w:val="003145D7"/>
    <w:rsid w:val="00355F9C"/>
    <w:rsid w:val="00366E33"/>
    <w:rsid w:val="003A31FD"/>
    <w:rsid w:val="003D1E8B"/>
    <w:rsid w:val="003D395F"/>
    <w:rsid w:val="003E4725"/>
    <w:rsid w:val="003F6C06"/>
    <w:rsid w:val="004149ED"/>
    <w:rsid w:val="00415927"/>
    <w:rsid w:val="00416B90"/>
    <w:rsid w:val="00417EC8"/>
    <w:rsid w:val="00436BBE"/>
    <w:rsid w:val="0047103E"/>
    <w:rsid w:val="0048293B"/>
    <w:rsid w:val="004B653E"/>
    <w:rsid w:val="004D45C7"/>
    <w:rsid w:val="00530EE2"/>
    <w:rsid w:val="00557F42"/>
    <w:rsid w:val="005D1270"/>
    <w:rsid w:val="006342B4"/>
    <w:rsid w:val="00682519"/>
    <w:rsid w:val="006C3D33"/>
    <w:rsid w:val="006D51EF"/>
    <w:rsid w:val="00776383"/>
    <w:rsid w:val="008C44B1"/>
    <w:rsid w:val="00913C24"/>
    <w:rsid w:val="0094679F"/>
    <w:rsid w:val="0099151C"/>
    <w:rsid w:val="00A1232F"/>
    <w:rsid w:val="00A5232C"/>
    <w:rsid w:val="00A60BCD"/>
    <w:rsid w:val="00A758E3"/>
    <w:rsid w:val="00B17833"/>
    <w:rsid w:val="00B91C7C"/>
    <w:rsid w:val="00BB2EB8"/>
    <w:rsid w:val="00BE612E"/>
    <w:rsid w:val="00C02455"/>
    <w:rsid w:val="00CB419D"/>
    <w:rsid w:val="00CD1E3F"/>
    <w:rsid w:val="00DA4583"/>
    <w:rsid w:val="00DC4A08"/>
    <w:rsid w:val="00DC4FC4"/>
    <w:rsid w:val="00DF2CF6"/>
    <w:rsid w:val="00E44679"/>
    <w:rsid w:val="00E80A3A"/>
    <w:rsid w:val="00E84620"/>
    <w:rsid w:val="00E870F2"/>
    <w:rsid w:val="00EB04A4"/>
    <w:rsid w:val="00F2308A"/>
    <w:rsid w:val="00F6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Standard" w:type="paragraph">
    <w:name w:val="Standard"/>
    <w:uiPriority w:val="99"/>
    <w:rsid w:val="00023E20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3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3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3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3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Standard" w:type="paragraph">
    <w:name w:val="Standard"/>
    <w:uiPriority w:val="99"/>
    <w:rsid w:val="00023E20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2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3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3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3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3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3591</izvorni_sadrzaj>
    <derivirana_varijabla naziv="DomainObject.Predmet.Broj_1">3591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St-3591/2016</izvorni_sadrzaj>
    <derivirana_varijabla naziv="DomainObject.Predmet.OznakaBroj_1">St-3591/2016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PINUS NIGRA, d.o.o.</izvorni_sadrzaj>
    <derivirana_varijabla naziv="DomainObject.Predmet.ProtustrankaFormated_1">  PINUS NIGRA, d.o.o.</derivirana_varijabla>
  </DomainObject.Predmet.ProtustrankaFormated>
  <DomainObject.Predmet.ProtustrankaFormatedOIB>
    <izvorni_sadrzaj>  PINUS NIGRA, d.o.o., OIB 79231680891</izvorni_sadrzaj>
    <derivirana_varijabla naziv="DomainObject.Predmet.ProtustrankaFormatedOIB_1">  PINUS NIGRA, d.o.o., OIB 79231680891</derivirana_varijabla>
  </DomainObject.Predmet.ProtustrankaFormatedOIB>
  <DomainObject.Predmet.ProtustrankaFormatedWithAdress>
    <izvorni_sadrzaj> PINUS NIGRA, d.o.o., Ilica 89, 10000 Zagreb</izvorni_sadrzaj>
    <derivirana_varijabla naziv="DomainObject.Predmet.ProtustrankaFormatedWithAdress_1"> PINUS NIGRA, d.o.o., Ilica 89, 10000 Zagreb</derivirana_varijabla>
  </DomainObject.Predmet.ProtustrankaFormatedWithAdress>
  <DomainObject.Predmet.ProtustrankaFormatedWithAdressOIB>
    <izvorni_sadrzaj> PINUS NIGRA, d.o.o., OIB 79231680891, Ilica 89, 10000 Zagreb</izvorni_sadrzaj>
    <derivirana_varijabla naziv="DomainObject.Predmet.ProtustrankaFormatedWithAdressOIB_1"> PINUS NIGRA, d.o.o., OIB 79231680891, Ilica 89, 10000 Zagreb</derivirana_varijabla>
  </DomainObject.Predmet.ProtustrankaFormatedWithAdressOIB>
  <DomainObject.Predmet.ProtustrankaWithAdress>
    <izvorni_sadrzaj>PINUS NIGRA, d.o.o. Ilica 89, 10000 Zagreb</izvorni_sadrzaj>
    <derivirana_varijabla naziv="DomainObject.Predmet.ProtustrankaWithAdress_1">PINUS NIGRA, d.o.o. Ilica 89, 10000 Zagreb</derivirana_varijabla>
  </DomainObject.Predmet.ProtustrankaWithAdress>
  <DomainObject.Predmet.ProtustrankaWithAdressOIB>
    <izvorni_sadrzaj>PINUS NIGRA, d.o.o., OIB 79231680891, Ilica 89, 10000 Zagreb</izvorni_sadrzaj>
    <derivirana_varijabla naziv="DomainObject.Predmet.ProtustrankaWithAdressOIB_1">PINUS NIGRA, d.o.o., OIB 79231680891, Ilica 89, 10000 Zagreb</derivirana_varijabla>
  </DomainObject.Predmet.ProtustrankaWithAdressOIB>
  <DomainObject.Predmet.ProtustrankaNazivFormated>
    <izvorni_sadrzaj>PINUS NIGRA, d.o.o.</izvorni_sadrzaj>
    <derivirana_varijabla naziv="DomainObject.Predmet.ProtustrankaNazivFormated_1">PINUS NIGRA, d.o.o.</derivirana_varijabla>
  </DomainObject.Predmet.ProtustrankaNazivFormated>
  <DomainObject.Predmet.ProtustrankaNazivFormatedOIB>
    <izvorni_sadrzaj>PINUS NIGRA, d.o.o., OIB 79231680891</izvorni_sadrzaj>
    <derivirana_varijabla naziv="DomainObject.Predmet.ProtustrankaNazivFormatedOIB_1">PINUS NIGRA, d.o.o., OIB 79231680891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PINUS NIGRA, d.o.o.</item>
    </izvorni_sadrzaj>
    <derivirana_varijabla naziv="DomainObject.Predmet.ProtuStrankaListFormated_1">
      <item>PINUS NIGRA, d.o.o.</item>
    </derivirana_varijabla>
  </DomainObject.Predmet.ProtuStrankaListFormated>
  <DomainObject.Predmet.ProtuStrankaListFormatedOIB>
    <izvorni_sadrzaj>
      <item>PINUS NIGRA, d.o.o., OIB 79231680891</item>
    </izvorni_sadrzaj>
    <derivirana_varijabla naziv="DomainObject.Predmet.ProtuStrankaListFormatedOIB_1">
      <item>PINUS NIGRA, d.o.o., OIB 79231680891</item>
    </derivirana_varijabla>
  </DomainObject.Predmet.ProtuStrankaListFormatedOIB>
  <DomainObject.Predmet.ProtuStrankaListFormatedWithAdress>
    <izvorni_sadrzaj>
      <item>PINUS NIGRA, d.o.o., Ilica 89, 10000 Zagreb</item>
    </izvorni_sadrzaj>
    <derivirana_varijabla naziv="DomainObject.Predmet.ProtuStrankaListFormatedWithAdress_1">
      <item>PINUS NIGRA, d.o.o., Ilica 89, 10000 Zagreb</item>
    </derivirana_varijabla>
  </DomainObject.Predmet.ProtuStrankaListFormatedWithAdress>
  <DomainObject.Predmet.ProtuStrankaListFormatedWithAdressOIB>
    <izvorni_sadrzaj>
      <item>PINUS NIGRA, d.o.o., OIB 79231680891, Ilica 89, 10000 Zagreb</item>
    </izvorni_sadrzaj>
    <derivirana_varijabla naziv="DomainObject.Predmet.ProtuStrankaListFormatedWithAdressOIB_1">
      <item>PINUS NIGRA, d.o.o., OIB 79231680891, Ilica 89, 10000 Zagreb</item>
    </derivirana_varijabla>
  </DomainObject.Predmet.ProtuStrankaListFormatedWithAdressOIB>
  <DomainObject.Predmet.ProtuStrankaListNazivFormated>
    <izvorni_sadrzaj>
      <item>PINUS NIGRA, d.o.o.</item>
    </izvorni_sadrzaj>
    <derivirana_varijabla naziv="DomainObject.Predmet.ProtuStrankaListNazivFormated_1">
      <item>PINUS NIGRA, d.o.o.</item>
    </derivirana_varijabla>
  </DomainObject.Predmet.ProtuStrankaListNazivFormated>
  <DomainObject.Predmet.ProtuStrankaListNazivFormatedOIB>
    <izvorni_sadrzaj>
      <item>PINUS NIGRA, d.o.o., OIB 79231680891</item>
    </izvorni_sadrzaj>
    <derivirana_varijabla naziv="DomainObject.Predmet.ProtuStrankaListNazivFormatedOIB_1">
      <item>PINUS NIGRA, d.o.o., OIB 79231680891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PINUS NIGRA, d.o.o.</izvorni_sadrzaj>
    <derivirana_varijabla naziv="DomainObject.Predmet.ProtustrankaIDrugi_1">PINUS NIGRA,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PINUS NIGRA, d.o.o., OIB 79231680891, Ilica 89, 10000 Zagreb</izvorni_sadrzaj>
    <derivirana_varijabla naziv="DomainObject.Predmet.ProtustrankaIDrugiAdressOIB_1">PINUS NIGRA, d.o.o., OIB 79231680891,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PINUS NIGRA, d.o.o.</item>
      <item>Sberbank d.d.</item>
    </izvorni_sadrzaj>
    <derivirana_varijabla naziv="DomainObject.Predmet.SudioniciListNaziv_1">
      <item>FINA Regionalni centar Zagreb</item>
      <item>PINUS NIGRA, d.o.o.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PINUS NIGRA, d.o.o., OIB 79231680891, Ilica 89,10000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79231680891</item>
      <item>, OIB 78427478595</item>
    </izvorni_sadrzaj>
    <derivirana_varijabla naziv="DomainObject.Predmet.SudioniciListNazivOIB_1">
      <item>, OIB 85821130368</item>
      <item>, OIB 79231680891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St-3591/2016-12</izvorni_sadrzaj>
    <derivirana_varijabla naziv="DomainObject.PredzadnjaOdlukaIzPredmeta.Oznaka_1">St-3591/2016-12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203</properties:Words>
  <properties:Characters>1007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2019-01-18T10:56:00Z</dcterms:created>
  <dc:creator>ilukac</dc:creator>
  <cp:lastModifiedBy>Valentina Delač</cp:lastModifiedBy>
  <cp:lastPrinted>2019-01-18T10:57:00Z</cp:lastPrinted>
  <dcterms:modified xmlns:xsi="http://www.w3.org/2001/XMLSchema-instance" xsi:type="dcterms:W3CDTF">2019-01-18T10:57:00Z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(PINUS NIGRA   rjesenje povlačenje prijave tražbine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