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eedd8" w14:paraId="88eedd8" w:rsidRDefault="00671A4A" w:rsidP="004121A6" w:rsidR="00671A4A" w:rsidRPr="00A75E8F">
      <w:pPr>
        <w15:collapsed w:val="false"/>
      </w:pPr>
      <w:r w:rsidRPr="00A75E8F">
        <w:t xml:space="preserve">    </w:t>
      </w:r>
    </w:p>
    <w:p w:rsidRDefault="00411B08" w:rsidP="00671A4A" w:rsidR="00671A4A" w:rsidRPr="00A75E8F">
      <w:r w:rsidRPr="00A75E8F">
        <w:rPr>
          <w:bCs/>
        </w:rPr>
        <w:t xml:space="preserve">             </w:t>
      </w:r>
      <w:r w:rsidR="00176C69" w:rsidRPr="00A75E8F">
        <w:rPr>
          <w:bCs/>
          <w:noProof/>
        </w:rPr>
        <w:drawing>
          <wp:inline distR="0" distL="0" distB="0" distT="0">
            <wp:extent cy="800100" cx="6921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2150"/>
                    </a:xfrm>
                    <a:prstGeom prst="rect">
                      <a:avLst/>
                    </a:prstGeom>
                    <a:noFill/>
                    <a:ln>
                      <a:noFill/>
                    </a:ln>
                  </pic:spPr>
                </pic:pic>
              </a:graphicData>
            </a:graphic>
          </wp:inline>
        </w:drawing>
      </w:r>
    </w:p>
    <w:p w:rsidRDefault="00671A4A" w:rsidP="00671A4A" w:rsidR="00671A4A" w:rsidRPr="00A75E8F">
      <w:pPr>
        <w:ind w:hanging="720" w:left="360"/>
      </w:pPr>
      <w:r w:rsidRPr="00A75E8F">
        <w:t xml:space="preserve">     </w:t>
      </w:r>
      <w:r w:rsidR="00F957D4" w:rsidRPr="00A75E8F">
        <w:t xml:space="preserve">    </w:t>
      </w:r>
      <w:r w:rsidRPr="00A75E8F">
        <w:t>REPUBLIKA HRVATSKA</w:t>
      </w:r>
    </w:p>
    <w:p w:rsidRDefault="00671A4A" w:rsidP="00184F3E" w:rsidR="00BF2838" w:rsidRPr="00A75E8F">
      <w:pPr>
        <w:ind w:hanging="720" w:left="360"/>
      </w:pPr>
      <w:r w:rsidRPr="00A75E8F">
        <w:t xml:space="preserve">     TRGOVAČKI SUD U OSIJEKU</w:t>
      </w:r>
    </w:p>
    <w:p w:rsidRDefault="005A1C18" w:rsidP="00971247" w:rsidR="005A1C18" w:rsidRPr="00A75E8F"/>
    <w:p w:rsidRDefault="0073549F" w:rsidP="0073549F" w:rsidR="0073549F" w:rsidRPr="00A75E8F">
      <w:pPr>
        <w:jc w:val="center"/>
        <w:rPr>
          <w:bCs/>
        </w:rPr>
      </w:pPr>
      <w:r w:rsidRPr="00A75E8F">
        <w:rPr>
          <w:bCs/>
        </w:rPr>
        <w:t>U  I M E  R E P U B L I K E  H R V A T S K E</w:t>
      </w:r>
    </w:p>
    <w:p w:rsidRDefault="0073549F" w:rsidP="0073549F" w:rsidR="0073549F">
      <w:pPr>
        <w:jc w:val="center"/>
        <w:rPr>
          <w:bCs/>
        </w:rPr>
      </w:pPr>
      <w:r w:rsidRPr="00A75E8F">
        <w:rPr>
          <w:bCs/>
        </w:rPr>
        <w:t>R J E Š E N J E</w:t>
      </w:r>
    </w:p>
    <w:p w:rsidRDefault="00042EC1" w:rsidP="0073549F" w:rsidR="00042EC1" w:rsidRPr="00A75E8F">
      <w:pPr>
        <w:jc w:val="center"/>
        <w:rPr>
          <w:bCs/>
        </w:rPr>
      </w:pPr>
    </w:p>
    <w:p w:rsidRDefault="004121A6" w:rsidP="00F957D4" w:rsidR="004121A6" w:rsidRPr="00A75E8F">
      <w:pPr>
        <w:jc w:val="both"/>
      </w:pPr>
    </w:p>
    <w:p w:rsidRDefault="00042EC1" w:rsidP="00042EC1" w:rsidR="00042EC1" w:rsidRPr="008B5936">
      <w:pPr>
        <w:ind w:firstLine="708"/>
        <w:jc w:val="both"/>
      </w:pPr>
      <w:r w:rsidRPr="008B5936">
        <w:rPr>
          <w:color w:val="000000"/>
        </w:rPr>
        <w:t xml:space="preserve">Trgovački sud u Osijeku, </w:t>
      </w:r>
      <w:r w:rsidRPr="008B5936">
        <w:t>po stečajnom sucu mr. sc. Borisu Vukoviću</w:t>
      </w:r>
      <w:r w:rsidRPr="008B5936">
        <w:rPr>
          <w:color w:val="000000"/>
        </w:rPr>
        <w:t xml:space="preserve">, povodom prijedloga </w:t>
      </w:r>
      <w:r w:rsidRPr="008B5936">
        <w:t xml:space="preserve">REPUBLIKA HRVATSKA Ministarstvo financija, Porezna uprava, Područni ured Vukovar, Vukovar, </w:t>
      </w:r>
      <w:r w:rsidRPr="008B5936">
        <w:rPr>
          <w:rStyle w:val="st1"/>
        </w:rPr>
        <w:t>Trg Republike Hrvatske 5</w:t>
      </w:r>
      <w:r w:rsidRPr="008B5936">
        <w:t xml:space="preserve"> OIB: 18683136487, zastupana po Županijskom državnom odvjetništvu u Vukovaru za otvaranje stečajnog postupka nad dužnikom SOLAR PARK 1 j.d.o.o., Babina Greda, Vladimira Nazora 90, MBS: 030134156, OIB: 92048239386, dana 17. svibnja 2018.</w:t>
      </w:r>
    </w:p>
    <w:p w:rsidRDefault="00627A15" w:rsidP="004759E6" w:rsidR="00627A15">
      <w:pPr>
        <w:jc w:val="both"/>
      </w:pPr>
    </w:p>
    <w:p w:rsidRDefault="00D841F5" w:rsidP="00D841F5" w:rsidR="00D841F5">
      <w:pPr>
        <w:jc w:val="center"/>
      </w:pPr>
      <w:r>
        <w:t>r i j e š i o  j e</w:t>
      </w:r>
    </w:p>
    <w:p w:rsidRDefault="00D841F5" w:rsidP="00D841F5" w:rsidR="00D841F5">
      <w:pPr>
        <w:jc w:val="center"/>
      </w:pPr>
    </w:p>
    <w:p w:rsidRDefault="00D841F5" w:rsidP="004759E6" w:rsidR="00D841F5"/>
    <w:p w:rsidRDefault="00D841F5" w:rsidP="00D841F5" w:rsidR="00D841F5">
      <w:pPr>
        <w:numPr>
          <w:ilvl w:val="0"/>
          <w:numId w:val="15"/>
        </w:numPr>
        <w:jc w:val="both"/>
        <w:rPr>
          <w:bCs/>
        </w:rPr>
      </w:pPr>
      <w:r>
        <w:rPr>
          <w:bCs/>
        </w:rPr>
        <w:t>OTVARA</w:t>
      </w:r>
      <w:r>
        <w:t xml:space="preserve"> se stečajni postupak nad dužnikom</w:t>
      </w:r>
      <w:r w:rsidR="001B1BBC" w:rsidRPr="001B1BBC">
        <w:t xml:space="preserve"> </w:t>
      </w:r>
      <w:r w:rsidR="001B1BBC">
        <w:t>SOLAR PARK 1 j.d.o.o., Babina Greda, Vladimira Nazora 90, MBS: 030134156, OIB: 92048239386</w:t>
      </w:r>
      <w:r>
        <w:t>.</w:t>
      </w:r>
    </w:p>
    <w:p w:rsidRDefault="00D841F5" w:rsidP="00D841F5" w:rsidR="00D841F5">
      <w:pPr>
        <w:ind w:left="1065"/>
        <w:jc w:val="both"/>
        <w:rPr>
          <w:bCs/>
        </w:rPr>
      </w:pPr>
    </w:p>
    <w:p w:rsidRDefault="00D841F5" w:rsidP="00D841F5" w:rsidR="00D841F5">
      <w:pPr>
        <w:numPr>
          <w:ilvl w:val="0"/>
          <w:numId w:val="15"/>
        </w:numPr>
        <w:jc w:val="both"/>
      </w:pPr>
      <w:r>
        <w:t xml:space="preserve">Za stečajnog upravitelja imenuje se </w:t>
      </w:r>
      <w:r w:rsidR="001B2C62">
        <w:t xml:space="preserve">Jozo Perić </w:t>
      </w:r>
      <w:r w:rsidR="001B2C62">
        <w:rPr>
          <w:bCs/>
        </w:rPr>
        <w:t xml:space="preserve">OIB: 83577001032, </w:t>
      </w:r>
      <w:r w:rsidR="001B2C62">
        <w:t>Velika, dr. Franje Tuđmana 28</w:t>
      </w:r>
      <w:r>
        <w:t xml:space="preserve"> automatskom dodjelom</w:t>
      </w:r>
      <w:r w:rsidR="001B2C62">
        <w:t xml:space="preserve"> – promjenom uloge</w:t>
      </w:r>
      <w:r>
        <w:t>.</w:t>
      </w:r>
    </w:p>
    <w:p w:rsidRDefault="00D841F5" w:rsidP="00D841F5" w:rsidR="00D841F5">
      <w:pPr>
        <w:ind w:left="705"/>
        <w:jc w:val="both"/>
      </w:pPr>
    </w:p>
    <w:p w:rsidRDefault="00D841F5" w:rsidP="00D841F5" w:rsidR="00D841F5">
      <w:pPr>
        <w:numPr>
          <w:ilvl w:val="0"/>
          <w:numId w:val="15"/>
        </w:numPr>
        <w:jc w:val="both"/>
      </w:pPr>
      <w:r>
        <w:rPr>
          <w:bCs/>
        </w:rPr>
        <w:t>ZAKLJUČUJE</w:t>
      </w:r>
      <w:r>
        <w:t xml:space="preserve"> se stečajni postupak nad dužnikom</w:t>
      </w:r>
      <w:r w:rsidR="001B1BBC" w:rsidRPr="001B1BBC">
        <w:t xml:space="preserve"> </w:t>
      </w:r>
      <w:r w:rsidR="001B1BBC">
        <w:t>SOLAR PARK 1 j.d.o.o., Babina Greda, Vladimira Nazora 90, MBS: 030134156, OIB: 92048239386</w:t>
      </w:r>
      <w:r>
        <w:t>.</w:t>
      </w:r>
    </w:p>
    <w:p w:rsidRDefault="00D841F5" w:rsidP="00D841F5" w:rsidR="00D841F5">
      <w:pPr>
        <w:pStyle w:val="Odlomakpopisa"/>
      </w:pPr>
    </w:p>
    <w:p w:rsidRDefault="00D841F5" w:rsidP="00D841F5" w:rsidR="00D841F5">
      <w:pPr>
        <w:numPr>
          <w:ilvl w:val="0"/>
          <w:numId w:val="15"/>
        </w:numPr>
        <w:jc w:val="both"/>
      </w:pPr>
      <w:r>
        <w:t xml:space="preserve">Ovo rješenje objaviti će se na mrežnoj stranici e-Oglasna ploča sudova, a nakon pravomoćnosti dostaviti sudskom registru radi brisanja dužnika iz sudskog registra. </w:t>
      </w:r>
    </w:p>
    <w:p w:rsidRDefault="00D841F5" w:rsidP="00D841F5" w:rsidR="00D841F5"/>
    <w:p w:rsidRDefault="00D841F5" w:rsidP="00D841F5" w:rsidR="00D841F5"/>
    <w:p w:rsidRDefault="00D841F5" w:rsidP="00D841F5" w:rsidR="00D841F5">
      <w:pPr>
        <w:jc w:val="center"/>
      </w:pPr>
      <w:r>
        <w:t>Obrazloženje</w:t>
      </w:r>
    </w:p>
    <w:p w:rsidRDefault="00D841F5" w:rsidP="00D841F5" w:rsidR="00D841F5"/>
    <w:p w:rsidRDefault="00D841F5" w:rsidP="00D841F5" w:rsidR="00D841F5"/>
    <w:p w:rsidRDefault="001B1BBC" w:rsidP="001B1BBC" w:rsidR="001B1BBC">
      <w:pPr>
        <w:ind w:firstLine="708"/>
        <w:jc w:val="both"/>
      </w:pPr>
      <w:r>
        <w:t xml:space="preserve">Dana 24. kolovoza 2017. godine zaprimljen je na ovome sudu zahtjev FINE Regionalni centar Osijek, Podružnica Osijek, L. </w:t>
      </w:r>
      <w:proofErr w:type="spellStart"/>
      <w:r>
        <w:t>Jägera</w:t>
      </w:r>
      <w:proofErr w:type="spellEnd"/>
      <w:r>
        <w:t xml:space="preserve"> 3, OIB: 85821130368, klasa: 110-07/17-01/04 </w:t>
      </w:r>
      <w:proofErr w:type="spellStart"/>
      <w:r>
        <w:t>Ur</w:t>
      </w:r>
      <w:proofErr w:type="spellEnd"/>
      <w:r>
        <w:t>. broj 04-06-17-4296 od 23. kolovoza 2017. godine, za provedbu skraćenog stečajnog postupka nad dužnikom SOLAR PARK 1 j.d.o.o., Babina Greda, Vladimira Nazora 90, MBS: 030134156, OIB: 92048239386.</w:t>
      </w:r>
    </w:p>
    <w:p w:rsidRDefault="001B1BBC" w:rsidP="001B1BBC" w:rsidR="001B1BBC">
      <w:pPr>
        <w:ind w:firstLine="708"/>
        <w:jc w:val="both"/>
      </w:pPr>
    </w:p>
    <w:p w:rsidRDefault="001B1BBC" w:rsidP="001B1BBC" w:rsidR="001B1BBC">
      <w:pPr>
        <w:ind w:firstLine="708"/>
        <w:jc w:val="both"/>
      </w:pPr>
      <w:r>
        <w:t>U zahtjevu je navela da na dan 22. kolovoza 2017. godine dužnik u Očevidniku redoslijeda osnova za plaćanje ima evidentirane neizvršene osnove za plaćanje u neprekinutom razdoblju od 120 dana, u ukupnom iznosu od 16.167,89 kn, u koji iznos je uračunata kamata i naknada FINE za provedbe ovrhe na novčanim sredstvima dužnika. Navodi da dužnik nema zaposlenih radnika.</w:t>
      </w:r>
    </w:p>
    <w:p w:rsidRDefault="001B1BBC" w:rsidP="001B1BBC" w:rsidR="001B1BBC">
      <w:pPr>
        <w:jc w:val="both"/>
      </w:pPr>
    </w:p>
    <w:p w:rsidRDefault="001B1BBC" w:rsidP="001B1BBC" w:rsidR="001B1BBC">
      <w:pPr>
        <w:ind w:firstLine="708"/>
        <w:jc w:val="both"/>
      </w:pPr>
      <w:r>
        <w:t>FINA je dostavila popis računa i oročenih novčanih sredstava dužnika na dan 22. kolovoza 2017. godine te u svom podnesku od 23. kolovoza 2017. godine navodi da dužnik na dan 22. kolovoza 2017. godine u Jedinstvenom registru računa ima otvorene sljedeće račune i oročena novčana sredstva HR3924850031100283972 Croatia banka d.d., te da na temelju čl. 112. st. 5. SZ-a dužnik na ime predujma za namirenje troškova stečajnog postupka na dan 22. kolovoza 2017. nema zaplijenjena novčana sredstva.</w:t>
      </w:r>
    </w:p>
    <w:p w:rsidRDefault="001B1BBC" w:rsidP="001B1BBC" w:rsidR="001B1BBC">
      <w:pPr>
        <w:jc w:val="both"/>
      </w:pPr>
    </w:p>
    <w:p w:rsidRDefault="001B1BBC" w:rsidP="001B1BBC" w:rsidR="001B1BBC">
      <w:pPr>
        <w:ind w:firstLine="708"/>
        <w:jc w:val="both"/>
      </w:pPr>
      <w:r>
        <w:t>Trgovački sud u Osijeku je dana 28. kolovoza 2017. godine objavio oglas na mrežnoj stranici e-Oglasna ploča sudova pod poslovnim brojem 14 St-1382/2017-3 od 25. kolovoza 2017.  godine sukladno čl. 430</w:t>
      </w:r>
      <w:r>
        <w:rPr>
          <w:color w:val="000000"/>
        </w:rPr>
        <w:t xml:space="preserve">. Stečajnog zakona (Narodne novine 71/15) </w:t>
      </w:r>
      <w:r>
        <w:t xml:space="preserve">kojim su pozvane osobe ovlaštene za zastupanje dužnika po zakonu da sudu u roku od 15 dana od dana objave oglasa dostave javnobilježnički ovjerovljeni </w:t>
      </w:r>
      <w:proofErr w:type="spellStart"/>
      <w:r>
        <w:t>prokazni</w:t>
      </w:r>
      <w:proofErr w:type="spellEnd"/>
      <w:r>
        <w:t xml:space="preserve"> popis imovine i obveza na propisanom obrascu, te su ujedno pozvani i vjerovnici da najkasnije u roku 45 dana od dana objave oglasa predlože otvaranje stečajnog postupka nad dužnikom, pod prijetnjom nastupanja pravnih posljedica iz čl. 431. Stečajnog zakona. </w:t>
      </w:r>
    </w:p>
    <w:p w:rsidRDefault="001B1BBC" w:rsidP="001B1BBC" w:rsidR="001B1BBC">
      <w:pPr>
        <w:ind w:firstLine="708"/>
        <w:jc w:val="both"/>
      </w:pPr>
    </w:p>
    <w:p w:rsidRDefault="001B1BBC" w:rsidP="001B1BBC" w:rsidR="001B1BBC">
      <w:pPr>
        <w:ind w:firstLine="708"/>
        <w:jc w:val="both"/>
      </w:pPr>
      <w:r>
        <w:t xml:space="preserve">Podneskom zaprimljenim, kod ovog suda dana 21. rujna 2017. godine, vjerovnik REPUBLIKA HRVATSKA Ministarstvo financija, Porezna uprava, Područni ured Vukovar, Vukovar, </w:t>
      </w:r>
      <w:r>
        <w:rPr>
          <w:rStyle w:val="st1"/>
        </w:rPr>
        <w:t>Trg Republike Hrvatske 5</w:t>
      </w:r>
      <w:r>
        <w:t xml:space="preserve"> OIB: 18683136487, zastupana po Županijskom državnom odvjetništvu u Vukovaru, podnijela je prijedlog za otvaranjem stečajnog postupka nad dužnikom SOLAR PARK 1 j.d.o.o., Babina Greda, Vladimira Nazora 90, MBS: 030134156, OIB: 92048239386, uz koji prijedlog je dostavila dokaz o postojanju svoje tražbine i postojanju stečajnog razloga iz članka 6. stav 2. Stečajnog zakona: nesposobnosti za plaćanje.      </w:t>
      </w:r>
    </w:p>
    <w:p w:rsidRDefault="001B1BBC" w:rsidP="001B1BBC" w:rsidR="001B1BBC">
      <w:pPr>
        <w:ind w:firstLine="708"/>
        <w:jc w:val="both"/>
      </w:pPr>
    </w:p>
    <w:p w:rsidRDefault="001B1BBC" w:rsidP="001B1BBC" w:rsidR="001B1BBC">
      <w:pPr>
        <w:ind w:firstLine="720"/>
        <w:jc w:val="both"/>
      </w:pPr>
      <w:r>
        <w:t>Slijedom navedenog, budući nisu ispunjeni uvjeti za istovremeno otvaranje i zaključenje skraćenog stečajnog postupka nad dužnikom, u smislu odredbe članka 431. Stečajnog zakona sukladno članku 433. Stečajnog zakona obustavljen je skraćeni stečajni postupak nad dužnikom, te je određeno da će se postupak nad dužnikom nastaviti primjenom općih odredbi Stečajnog zakona.</w:t>
      </w:r>
    </w:p>
    <w:p w:rsidRDefault="001B1BBC" w:rsidP="001B1BBC" w:rsidR="001B1BBC">
      <w:pPr>
        <w:ind w:firstLine="720"/>
        <w:jc w:val="both"/>
      </w:pPr>
    </w:p>
    <w:p w:rsidRDefault="001B1BBC" w:rsidP="001B1BBC" w:rsidR="001B1BBC">
      <w:pPr>
        <w:ind w:firstLine="720"/>
        <w:jc w:val="both"/>
      </w:pPr>
      <w:r>
        <w:t xml:space="preserve">Sud je utvrdio da je predlagatelj ovlašten za podnošenje predmetnoga prijedloga temeljem odredbe čl. 109. st. 1. </w:t>
      </w:r>
      <w:r>
        <w:rPr>
          <w:color w:val="000000"/>
        </w:rPr>
        <w:t>Stečajnog zakona (Narodne novine 71/15 i 104/17)</w:t>
      </w:r>
      <w:r>
        <w:t>, te je donio rješenje o pokretanju prethodnog postupka i imenovao privremenog stečajnog upravitelja (čl. 115. st. 1. i 2. SZ-a), odredio mu dužnosti (čl. 119. st. 2. i 3. SZ-a) i zakazao ročište (čl. 123. i 128. st. 1. SZ-a).</w:t>
      </w:r>
    </w:p>
    <w:p w:rsidRDefault="00D841F5" w:rsidP="00D841F5" w:rsidR="00D841F5">
      <w:pPr>
        <w:ind w:firstLine="708"/>
        <w:jc w:val="both"/>
      </w:pPr>
    </w:p>
    <w:p w:rsidRDefault="00D841F5" w:rsidP="00D841F5" w:rsidR="00D841F5">
      <w:pPr>
        <w:ind w:firstLine="708"/>
        <w:jc w:val="both"/>
      </w:pPr>
      <w:r>
        <w:t xml:space="preserve">U smislu članka 5. </w:t>
      </w:r>
      <w:r w:rsidR="001B1BBC">
        <w:t>SZ-a</w:t>
      </w:r>
      <w:r>
        <w:t xml:space="preserve"> stečajni postupak se može otvoriti ako sud utvrdi postojanje stečajnog razloga. Stečajni razlozi su: nesposobnost za plaćanje i prezaduženost. </w:t>
      </w:r>
    </w:p>
    <w:p w:rsidRDefault="00D841F5" w:rsidP="00D841F5" w:rsidR="00D841F5">
      <w:pPr>
        <w:ind w:firstLine="708"/>
        <w:jc w:val="both"/>
        <w:rPr>
          <w:lang w:eastAsia="x-none" w:val="x-none"/>
        </w:rPr>
      </w:pPr>
    </w:p>
    <w:p w:rsidRDefault="00D841F5" w:rsidP="00D841F5" w:rsidR="00D841F5">
      <w:pPr>
        <w:ind w:firstLine="708"/>
        <w:jc w:val="both"/>
        <w:rPr>
          <w:bCs/>
          <w:lang w:eastAsia="x-none"/>
        </w:rPr>
      </w:pPr>
      <w:r>
        <w:rPr>
          <w:bCs/>
          <w:lang w:eastAsia="x-none" w:val="x-none"/>
        </w:rPr>
        <w:t xml:space="preserve">Nad dužnikom je pokrenut prethodni postupak radi utvrđivanja uvjeta za otvaranje stečajnog postupka, tijekom kojeg je za privremenog stečajnog upravitelja imenovan </w:t>
      </w:r>
      <w:r w:rsidR="00342017">
        <w:t xml:space="preserve">Jozo Perić </w:t>
      </w:r>
      <w:r w:rsidR="00342017">
        <w:rPr>
          <w:bCs/>
        </w:rPr>
        <w:t xml:space="preserve">OIB: 83577001032, </w:t>
      </w:r>
      <w:r w:rsidR="00342017">
        <w:t xml:space="preserve">Velika, dr. Franje Tuđmana 28 </w:t>
      </w:r>
      <w:r>
        <w:rPr>
          <w:bCs/>
          <w:lang w:eastAsia="x-none" w:val="x-none"/>
        </w:rPr>
        <w:t xml:space="preserve">sa zadatkom da ispita postojanje stečajnih razloga, mogu li se imovinom dužnika pokriti troškovi stečajnog postupka, te kakvi su izgledi za nastavak poslovanja dužnika.  </w:t>
      </w:r>
    </w:p>
    <w:p w:rsidRDefault="00D841F5" w:rsidP="00D841F5" w:rsidR="00D841F5">
      <w:pPr>
        <w:jc w:val="both"/>
        <w:rPr>
          <w:bCs/>
          <w:lang w:eastAsia="x-none" w:val="x-none"/>
        </w:rPr>
      </w:pPr>
    </w:p>
    <w:p w:rsidRDefault="00D841F5" w:rsidP="00D841F5" w:rsidR="00D841F5">
      <w:pPr>
        <w:ind w:firstLine="708"/>
        <w:jc w:val="both"/>
        <w:rPr>
          <w:bCs/>
        </w:rPr>
      </w:pPr>
      <w:r>
        <w:rPr>
          <w:bCs/>
        </w:rPr>
        <w:lastRenderedPageBreak/>
        <w:t xml:space="preserve">Ročište radi očitovanja o prijedlogu za otvaranje stečajnog postupka i rasprave o pretpostavkama za ispitivanje uvjeta za otvaranje stečajnog postupka nad dužnikom održano je </w:t>
      </w:r>
      <w:r w:rsidR="00342017">
        <w:rPr>
          <w:bCs/>
        </w:rPr>
        <w:t>22. ožujka 2018</w:t>
      </w:r>
      <w:r>
        <w:rPr>
          <w:bCs/>
        </w:rPr>
        <w:t>. godine.</w:t>
      </w:r>
    </w:p>
    <w:p w:rsidRDefault="00D841F5" w:rsidP="00D841F5" w:rsidR="00D841F5">
      <w:pPr>
        <w:pStyle w:val="StandardWeb"/>
        <w:ind w:firstLine="708"/>
        <w:jc w:val="both"/>
        <w:rPr>
          <w:b/>
        </w:rPr>
      </w:pPr>
      <w:r>
        <w:t>Iz izvještaja privremenog stečajnog upravitelja i priloženoj potvrdi FINA-e o blokadi računa i novčanih sred</w:t>
      </w:r>
      <w:r w:rsidR="00575576">
        <w:t xml:space="preserve">stava </w:t>
      </w:r>
      <w:proofErr w:type="spellStart"/>
      <w:r w:rsidR="00575576">
        <w:t>ovršenika</w:t>
      </w:r>
      <w:proofErr w:type="spellEnd"/>
      <w:r w:rsidR="00575576">
        <w:t xml:space="preserve"> od 01.02.2018. godine</w:t>
      </w:r>
      <w:r>
        <w:t xml:space="preserve"> računi i novčana sredstva dužnika u neprekidnoj su blokadi 282 dana na dan izdavanja potvrde, a nepodmirene obveze na dan izdavanja potvrde iznose 16.487,08</w:t>
      </w:r>
      <w:r w:rsidR="00575576">
        <w:t xml:space="preserve"> </w:t>
      </w:r>
      <w:r>
        <w:t>kn.</w:t>
      </w:r>
      <w:r>
        <w:rPr>
          <w:b/>
        </w:rPr>
        <w:t xml:space="preserve"> </w:t>
      </w:r>
    </w:p>
    <w:p w:rsidRDefault="00D841F5" w:rsidP="00D841F5" w:rsidR="00D841F5">
      <w:pPr>
        <w:ind w:firstLine="708"/>
        <w:jc w:val="both"/>
      </w:pPr>
      <w:r w:rsidRPr="00911160">
        <w:t xml:space="preserve">Sud je također izvršio i na dan </w:t>
      </w:r>
      <w:r w:rsidR="00575576" w:rsidRPr="00911160">
        <w:t>17. svibnja</w:t>
      </w:r>
      <w:r w:rsidRPr="00911160">
        <w:t xml:space="preserve"> 2018. uvid u Očevidnik neizvršenih osnova za plaćanje  iz elektroničkog sustava </w:t>
      </w:r>
      <w:proofErr w:type="spellStart"/>
      <w:r w:rsidRPr="00911160">
        <w:t>eBlokade</w:t>
      </w:r>
      <w:proofErr w:type="spellEnd"/>
      <w:r w:rsidRPr="00911160">
        <w:t xml:space="preserve"> i utvrdio da je dužnik i nadalje blokiran za ukupan iznos od </w:t>
      </w:r>
      <w:r w:rsidR="00911160">
        <w:t>16.685,50</w:t>
      </w:r>
      <w:r w:rsidRPr="00911160">
        <w:t xml:space="preserve"> kn.</w:t>
      </w:r>
      <w:r>
        <w:t xml:space="preserve">  </w:t>
      </w:r>
    </w:p>
    <w:p w:rsidRDefault="00A07288" w:rsidP="00D841F5" w:rsidR="00A07288">
      <w:pPr>
        <w:ind w:firstLine="708"/>
        <w:jc w:val="both"/>
      </w:pPr>
    </w:p>
    <w:p w:rsidRDefault="00D841F5" w:rsidP="00D841F5" w:rsidR="00D841F5">
      <w:pPr>
        <w:pStyle w:val="Bezproreda"/>
        <w:ind w:firstLine="708"/>
        <w:jc w:val="both"/>
        <w:rPr>
          <w:rFonts w:hAnsi="Times New Roman" w:ascii="Times New Roman"/>
          <w:sz w:val="24"/>
          <w:szCs w:val="24"/>
        </w:rPr>
      </w:pPr>
      <w:r>
        <w:rPr>
          <w:rFonts w:hAnsi="Times New Roman" w:ascii="Times New Roman"/>
          <w:sz w:val="24"/>
          <w:szCs w:val="24"/>
        </w:rPr>
        <w:t>Prema podacima dobivenim od Općinskog suda u Vukovaru, Zemljišnoknjižni odjel Županja od 9. veljače 2018. godine dužnik nije upisan kao vlasnik nekretnina na području nadležnosti ovoga zemljišnoknjižnog odjela.</w:t>
      </w:r>
    </w:p>
    <w:p w:rsidRDefault="00A07288" w:rsidP="00D841F5" w:rsidR="00A07288">
      <w:pPr>
        <w:pStyle w:val="Bezproreda"/>
        <w:ind w:firstLine="708"/>
        <w:jc w:val="both"/>
        <w:rPr>
          <w:rFonts w:hAnsi="Times New Roman" w:ascii="Times New Roman"/>
          <w:sz w:val="24"/>
          <w:szCs w:val="24"/>
        </w:rPr>
      </w:pPr>
    </w:p>
    <w:p w:rsidRDefault="00A07288" w:rsidP="00D841F5" w:rsidR="00D841F5">
      <w:pPr>
        <w:ind w:firstLine="708"/>
        <w:jc w:val="both"/>
      </w:pPr>
      <w:r>
        <w:t>Prema Uvjerenju</w:t>
      </w:r>
      <w:r w:rsidR="00D841F5">
        <w:t xml:space="preserve"> Stanice za tehnički pregled vozila CVH STP „ŽUP</w:t>
      </w:r>
      <w:r>
        <w:t xml:space="preserve">ANJA“ od 9. veljače </w:t>
      </w:r>
      <w:r w:rsidR="00D841F5">
        <w:t xml:space="preserve">2018.g., dužnik nije evidentiran kao vlasnik  vozila. </w:t>
      </w:r>
    </w:p>
    <w:p w:rsidRDefault="00A07288" w:rsidP="00D841F5" w:rsidR="00A07288">
      <w:pPr>
        <w:ind w:firstLine="708"/>
        <w:jc w:val="both"/>
      </w:pPr>
    </w:p>
    <w:p w:rsidRDefault="00D841F5" w:rsidP="00D841F5" w:rsidR="009F4E9E">
      <w:pPr>
        <w:ind w:firstLine="708"/>
        <w:jc w:val="both"/>
      </w:pPr>
      <w:r>
        <w:t xml:space="preserve">Privremeni stečajni upravitelj u svom izvješću navodi da </w:t>
      </w:r>
      <w:r w:rsidR="009F4E9E">
        <w:t xml:space="preserve">prema </w:t>
      </w:r>
      <w:proofErr w:type="spellStart"/>
      <w:r w:rsidR="009F4E9E">
        <w:t>prokaznom</w:t>
      </w:r>
      <w:proofErr w:type="spellEnd"/>
      <w:r w:rsidR="009F4E9E">
        <w:t xml:space="preserve"> popisu imovine danog od strane zakonskog zastupnika Alena </w:t>
      </w:r>
      <w:proofErr w:type="spellStart"/>
      <w:r w:rsidR="009F4E9E">
        <w:t>Maroševića</w:t>
      </w:r>
      <w:proofErr w:type="spellEnd"/>
      <w:r w:rsidR="009F4E9E">
        <w:t xml:space="preserve">, a koji je ovjeren kod javnog bilježnika Kate </w:t>
      </w:r>
      <w:proofErr w:type="spellStart"/>
      <w:r w:rsidR="009F4E9E">
        <w:t>Marošević</w:t>
      </w:r>
      <w:proofErr w:type="spellEnd"/>
      <w:r w:rsidR="009F4E9E">
        <w:t xml:space="preserve"> iz Županje, Josipa bana Jelačića 1 uspoređujući isti sa financijskim karticama</w:t>
      </w:r>
      <w:r w:rsidR="00E86318">
        <w:t xml:space="preserve"> konstatira slijedeće</w:t>
      </w:r>
      <w:r w:rsidR="009F4E9E">
        <w:t>:</w:t>
      </w:r>
    </w:p>
    <w:p w:rsidRDefault="009F4E9E" w:rsidP="00D841F5" w:rsidR="009F4E9E">
      <w:pPr>
        <w:ind w:firstLine="708"/>
        <w:jc w:val="both"/>
      </w:pPr>
    </w:p>
    <w:p w:rsidRDefault="009F4E9E" w:rsidP="009F4E9E" w:rsidR="009F4E9E">
      <w:pPr>
        <w:pStyle w:val="Odlomakpopisa"/>
        <w:numPr>
          <w:ilvl w:val="0"/>
          <w:numId w:val="40"/>
        </w:numPr>
        <w:jc w:val="both"/>
      </w:pPr>
      <w:r>
        <w:t>dužnik SOLAR PARK 1 j.d.o.o., nije upisan kao vlasnik nekretnina. (Potvrda ZK odjela Županja)</w:t>
      </w:r>
    </w:p>
    <w:p w:rsidRDefault="009F4E9E" w:rsidP="009F4E9E" w:rsidR="009F4E9E">
      <w:pPr>
        <w:pStyle w:val="Odlomakpopisa"/>
        <w:numPr>
          <w:ilvl w:val="0"/>
          <w:numId w:val="40"/>
        </w:numPr>
        <w:jc w:val="both"/>
      </w:pPr>
      <w:r>
        <w:t>dužnik SOLAR PARK 1 j.d.o.o., nije upisan kao vlasnik pokretnina. (Potvrda CVH STP „ŽUPANJA“)</w:t>
      </w:r>
    </w:p>
    <w:p w:rsidRDefault="009F4E9E" w:rsidP="009F4E9E" w:rsidR="009F4E9E">
      <w:pPr>
        <w:pStyle w:val="Odlomakpopisa"/>
        <w:numPr>
          <w:ilvl w:val="0"/>
          <w:numId w:val="40"/>
        </w:numPr>
        <w:jc w:val="both"/>
      </w:pPr>
      <w:r>
        <w:t>dužnik SOLAR PARK 1 j.d.o.o., je 16. rujna 2013. godine sklopio sa Općinom Gradište ugovor o osnivanju prava građenja na k.č.br. 3455/2 k.o. Gradište z.k.ul. 2145 površine 36593 m² radi ostvarenja prava građenja izgradnje solarnog parka u Gradištu</w:t>
      </w:r>
      <w:r w:rsidR="00E86318">
        <w:t>.</w:t>
      </w:r>
      <w:r>
        <w:t xml:space="preserve"> Zbog neispunjenja obveza po ugovoru</w:t>
      </w:r>
      <w:r w:rsidR="0086546C">
        <w:t>,</w:t>
      </w:r>
      <w:r>
        <w:t xml:space="preserve"> ugovor se smatra raskinutim i na preslici izvatka iz zemljišnih knjiga vidljivo je da na navedenoj nekretnini nije upisano nikakvo pravo građenja. Isto tako dužnik je sklopio 23. rujna 2013. godine Ugovor o osnivanju prava građenja sa Ivanom Delić na k.č.br. 4684 k.o. Babina Greda z.k.ul. 3978 površine 19389 m² koji je također raskinut zbog neispunjenja obveza po ugovoru i na preslici izvatka iz zemljišnih knjiga je vidljivo da na navedenoj nekretnini nije upisano nikakvo pravo građenja. (prilog</w:t>
      </w:r>
      <w:r w:rsidR="00AA4D94">
        <w:t xml:space="preserve">: preslike ugovora i </w:t>
      </w:r>
      <w:proofErr w:type="spellStart"/>
      <w:r w:rsidR="00AA4D94">
        <w:t>zk</w:t>
      </w:r>
      <w:proofErr w:type="spellEnd"/>
      <w:r w:rsidR="00AA4D94">
        <w:t xml:space="preserve"> izvadaka).</w:t>
      </w:r>
    </w:p>
    <w:p w:rsidRDefault="00AA4D94" w:rsidP="00AA4D94" w:rsidR="00AA4D94">
      <w:pPr>
        <w:jc w:val="both"/>
      </w:pPr>
    </w:p>
    <w:p w:rsidRDefault="00AA4D94" w:rsidP="00E86318" w:rsidR="00AA4D94">
      <w:pPr>
        <w:ind w:firstLine="708"/>
        <w:jc w:val="both"/>
      </w:pPr>
      <w:r>
        <w:t xml:space="preserve">Također, privremeni stečajni upravitelj pojašnjava da bi se pristupilo izgradnji solarnog parka na navedenim lokacijama potrebno je bilo napraviti određene aktivnosti. Izgraditi posebnu geološku podlogu, te izradu idejnog projekta sunčane elektrane na obje lokacije za što je angažiran ured ovlaštenog inženjera elektrotehnike Ivana </w:t>
      </w:r>
      <w:proofErr w:type="spellStart"/>
      <w:r>
        <w:t>Lešića</w:t>
      </w:r>
      <w:proofErr w:type="spellEnd"/>
      <w:r>
        <w:t xml:space="preserve"> za čije je usluge </w:t>
      </w:r>
      <w:r w:rsidR="0086546C">
        <w:t>plaćen</w:t>
      </w:r>
      <w:r>
        <w:t xml:space="preserve"> po računu br. 3-1/</w:t>
      </w:r>
      <w:proofErr w:type="spellStart"/>
      <w:r>
        <w:t>1</w:t>
      </w:r>
      <w:proofErr w:type="spellEnd"/>
      <w:r>
        <w:t xml:space="preserve"> od 28. siječnja 2014. godine iznos od 26.075,00 kn. Za izradu EOTRP-a po ugovoru sa HEP-OPERATER DISTRIBUCIJSKOG SUSTAVA d.o.o. Elektra Vinkovci za svaku nekretninu je plaćeno po računima 135/416/1 i</w:t>
      </w:r>
      <w:r w:rsidR="0086546C">
        <w:t xml:space="preserve"> </w:t>
      </w:r>
      <w:proofErr w:type="spellStart"/>
      <w:r>
        <w:t>rn</w:t>
      </w:r>
      <w:proofErr w:type="spellEnd"/>
      <w:r>
        <w:t>. 133/413/1 iznos od po 37.500,00 kn. U bilanci se taj iznos vodi kao materijalna imovina</w:t>
      </w:r>
      <w:r w:rsidR="00446CAF">
        <w:t xml:space="preserve"> u pripremi čija je </w:t>
      </w:r>
      <w:r w:rsidR="00446CAF">
        <w:lastRenderedPageBreak/>
        <w:t>vri</w:t>
      </w:r>
      <w:r w:rsidR="008E1290">
        <w:t>je</w:t>
      </w:r>
      <w:r w:rsidR="00446CAF">
        <w:t xml:space="preserve">dnost 94.662,00 kn, a razlika je u stavkama odbitka pretporeza, s tim da napominje da je ovaj dio imovine </w:t>
      </w:r>
      <w:proofErr w:type="spellStart"/>
      <w:r w:rsidR="00446CAF">
        <w:t>neunovčiv</w:t>
      </w:r>
      <w:proofErr w:type="spellEnd"/>
      <w:r w:rsidR="00446CAF">
        <w:t>.</w:t>
      </w:r>
    </w:p>
    <w:p w:rsidRDefault="00E86318" w:rsidP="00E86318" w:rsidR="00E86318">
      <w:pPr>
        <w:jc w:val="both"/>
      </w:pPr>
    </w:p>
    <w:p w:rsidRDefault="00E86318" w:rsidP="00E86318" w:rsidR="00E86318">
      <w:pPr>
        <w:jc w:val="both"/>
      </w:pPr>
      <w:r>
        <w:tab/>
        <w:t>Po bilanci kratkotrajnu financijsku imovinu čine dani zajmovi i depoziti a čine ih:</w:t>
      </w:r>
    </w:p>
    <w:p w:rsidRDefault="00E86318" w:rsidP="00E86318" w:rsidR="00E86318">
      <w:pPr>
        <w:jc w:val="both"/>
      </w:pPr>
    </w:p>
    <w:p w:rsidRDefault="00E86318" w:rsidP="00E86318" w:rsidR="00E86318">
      <w:pPr>
        <w:pStyle w:val="Odlomakpopisa"/>
        <w:numPr>
          <w:ilvl w:val="0"/>
          <w:numId w:val="41"/>
        </w:numPr>
        <w:jc w:val="both"/>
      </w:pPr>
      <w:r>
        <w:t>Jamčevina dana Općini Gradište u iznosu od 36.593,00 kn prema ugovoru o osnivanju građenja. Plaćeno 17. listopada 2013. godine.</w:t>
      </w:r>
    </w:p>
    <w:p w:rsidRDefault="00E86318" w:rsidP="00E86318" w:rsidR="00E86318">
      <w:pPr>
        <w:pStyle w:val="Odlomakpopisa"/>
        <w:numPr>
          <w:ilvl w:val="0"/>
          <w:numId w:val="41"/>
        </w:numPr>
        <w:jc w:val="both"/>
      </w:pPr>
      <w:r>
        <w:t>Pozajmica dana 5. studenog 2013. godine društvu SOLAR PARK 360 j.d.o.o. u iznosu od 5.500,00 kn.</w:t>
      </w:r>
    </w:p>
    <w:p w:rsidRDefault="00E86318" w:rsidP="00E86318" w:rsidR="00E86318">
      <w:pPr>
        <w:pStyle w:val="Odlomakpopisa"/>
        <w:numPr>
          <w:ilvl w:val="0"/>
          <w:numId w:val="41"/>
        </w:numPr>
        <w:jc w:val="both"/>
      </w:pPr>
      <w:r>
        <w:t>Pozajmica dana 3. prosinca 2013. godine osnivaču društva Marku Luc</w:t>
      </w:r>
      <w:r w:rsidR="00B744AD">
        <w:t>i</w:t>
      </w:r>
      <w:r>
        <w:t>ć u iznosu od 4.000,00 kn.</w:t>
      </w:r>
    </w:p>
    <w:p w:rsidRDefault="00E86318" w:rsidP="00E86318" w:rsidR="00E86318">
      <w:pPr>
        <w:jc w:val="both"/>
      </w:pPr>
    </w:p>
    <w:p w:rsidRDefault="00E86318" w:rsidP="00241AA9" w:rsidR="009F4E9E">
      <w:pPr>
        <w:ind w:firstLine="360"/>
        <w:jc w:val="both"/>
      </w:pPr>
      <w:r>
        <w:t>Privremeni stečajni upravitelj navodi da pozajmice nisu vraćene i da je povrat pozajmica u zastari.</w:t>
      </w:r>
      <w:r w:rsidR="00241AA9">
        <w:t xml:space="preserve"> </w:t>
      </w:r>
    </w:p>
    <w:p w:rsidRDefault="00241AA9" w:rsidP="00241AA9" w:rsidR="00241AA9">
      <w:pPr>
        <w:ind w:firstLine="360"/>
        <w:jc w:val="both"/>
      </w:pPr>
    </w:p>
    <w:p w:rsidRDefault="00D841F5" w:rsidP="00D841F5" w:rsidR="00D841F5">
      <w:pPr>
        <w:ind w:firstLine="708"/>
        <w:jc w:val="both"/>
      </w:pPr>
      <w:r>
        <w:t>Privremeni st. upravitelj navodi da stečajni dužnik nije realizirao svoju ideju o izgradnji solarnog parka na navedenim lokacijama, pa samim tim nije niti otpočeo nikakvu gospodarsku djelatnost. Sredstva uložena u izradu potrebne dokumentacije, koja se u bilanci vode kao materijalna imovina u pripremi su nenaplativa, kao i povrat sredstava koja se vode kao zajmovi i depoziti. Privremeni stečajni upravitelj smatra da se nisu stvorili uvjeti za otvaranje stečajnog postupka, da stečaj nad dužnikom treba zaključiti i istog brisati iz sudskog registra.</w:t>
      </w:r>
    </w:p>
    <w:p w:rsidRDefault="00241AA9" w:rsidP="00D841F5" w:rsidR="00241AA9">
      <w:pPr>
        <w:ind w:firstLine="708"/>
        <w:jc w:val="both"/>
      </w:pPr>
    </w:p>
    <w:p w:rsidRDefault="00D841F5" w:rsidP="00241AA9" w:rsidR="00D841F5">
      <w:pPr>
        <w:ind w:firstLine="708"/>
        <w:jc w:val="both"/>
      </w:pPr>
      <w:r>
        <w:t xml:space="preserve">Zakonski zastupnik dužnika dostavio je sudu ovjereni </w:t>
      </w:r>
      <w:proofErr w:type="spellStart"/>
      <w:r>
        <w:t>prokazni</w:t>
      </w:r>
      <w:proofErr w:type="spellEnd"/>
      <w:r>
        <w:t xml:space="preserve"> popis imovine dužnika te se složio s izvješćem i mišljenjem privremenog stečajnog upravitelja da navedena imovina više nema nikakve vrijednosti.  </w:t>
      </w:r>
    </w:p>
    <w:p w:rsidRDefault="00D841F5" w:rsidP="00D841F5" w:rsidR="00D841F5">
      <w:pPr>
        <w:jc w:val="both"/>
      </w:pPr>
    </w:p>
    <w:p w:rsidRDefault="00D841F5" w:rsidP="00D841F5" w:rsidR="00D841F5">
      <w:pPr>
        <w:ind w:firstLine="708"/>
        <w:jc w:val="both"/>
      </w:pPr>
      <w:r>
        <w:t xml:space="preserve">Na temelju podataka navedenih u izvješću privremeni stečajni upravitelj je mišljenja da je stečajni dužnik nesposoban za plaćanje  te budući  da je kod dužnika ispunjen stečajni razlog iz članka 6. </w:t>
      </w:r>
      <w:r w:rsidR="00241AA9">
        <w:t>SZ-a</w:t>
      </w:r>
      <w:r>
        <w:t xml:space="preserve"> </w:t>
      </w:r>
      <w:proofErr w:type="spellStart"/>
      <w:r>
        <w:t>a</w:t>
      </w:r>
      <w:proofErr w:type="spellEnd"/>
      <w:r>
        <w:t xml:space="preserve"> dužnik nema imovine dovoljne ni za namirenje troškova stečajnog postupka, predložio je stečajnom sucu, sukladno članku 132. Stečajnog zakona donošenje rješenja o otvaranju i zaključenju stečajnog postupka nad dužnikom. </w:t>
      </w:r>
    </w:p>
    <w:p w:rsidRDefault="00D841F5" w:rsidP="00D841F5" w:rsidR="00D841F5">
      <w:pPr>
        <w:ind w:firstLine="708"/>
        <w:jc w:val="both"/>
      </w:pPr>
    </w:p>
    <w:p w:rsidRDefault="004759E6" w:rsidP="004759E6" w:rsidR="00414BF8">
      <w:pPr>
        <w:ind w:firstLine="708"/>
        <w:jc w:val="both"/>
        <w:rPr>
          <w:bCs/>
        </w:rPr>
      </w:pPr>
      <w:r>
        <w:rPr>
          <w:bCs/>
        </w:rPr>
        <w:t xml:space="preserve">Sud je izvršio uvid u spis i dokumente u spisu i to: Zahtjev za provedbu skraćenog stečajnoga postupka od </w:t>
      </w:r>
      <w:r w:rsidR="00F33B19">
        <w:rPr>
          <w:bCs/>
        </w:rPr>
        <w:t>24</w:t>
      </w:r>
      <w:r>
        <w:rPr>
          <w:bCs/>
        </w:rPr>
        <w:t>.0</w:t>
      </w:r>
      <w:r w:rsidR="00F33B19">
        <w:rPr>
          <w:bCs/>
        </w:rPr>
        <w:t>8</w:t>
      </w:r>
      <w:r>
        <w:rPr>
          <w:bCs/>
        </w:rPr>
        <w:t>.201</w:t>
      </w:r>
      <w:r w:rsidR="00F33B19">
        <w:rPr>
          <w:bCs/>
        </w:rPr>
        <w:t>7</w:t>
      </w:r>
      <w:r>
        <w:rPr>
          <w:bCs/>
        </w:rPr>
        <w:t xml:space="preserve">., Izvadak iz sudskog registra od </w:t>
      </w:r>
      <w:r w:rsidR="00E202B6">
        <w:rPr>
          <w:bCs/>
        </w:rPr>
        <w:t>25.08.2017</w:t>
      </w:r>
      <w:r>
        <w:rPr>
          <w:bCs/>
        </w:rPr>
        <w:t xml:space="preserve">., dopis ŽDO u Vukovaru od </w:t>
      </w:r>
      <w:r w:rsidR="00E202B6">
        <w:rPr>
          <w:bCs/>
        </w:rPr>
        <w:t>21.09.2017</w:t>
      </w:r>
      <w:r>
        <w:rPr>
          <w:bCs/>
        </w:rPr>
        <w:t xml:space="preserve">., Prijedlog vjerovnika za otvaranje stečajnoga postupka od </w:t>
      </w:r>
      <w:r w:rsidR="00E202B6">
        <w:rPr>
          <w:bCs/>
        </w:rPr>
        <w:t>19.09</w:t>
      </w:r>
      <w:r>
        <w:rPr>
          <w:bCs/>
        </w:rPr>
        <w:t xml:space="preserve">.2017. s prilozima, Izvadak iz sudskog registra od </w:t>
      </w:r>
      <w:r w:rsidR="00E202B6">
        <w:rPr>
          <w:bCs/>
        </w:rPr>
        <w:t>11</w:t>
      </w:r>
      <w:r>
        <w:rPr>
          <w:bCs/>
        </w:rPr>
        <w:t xml:space="preserve">.01.2018., </w:t>
      </w:r>
      <w:proofErr w:type="spellStart"/>
      <w:r>
        <w:rPr>
          <w:bCs/>
        </w:rPr>
        <w:t>eBlokade</w:t>
      </w:r>
      <w:proofErr w:type="spellEnd"/>
      <w:r>
        <w:rPr>
          <w:bCs/>
        </w:rPr>
        <w:t xml:space="preserve"> od 1</w:t>
      </w:r>
      <w:r w:rsidR="00E202B6">
        <w:rPr>
          <w:bCs/>
        </w:rPr>
        <w:t>1</w:t>
      </w:r>
      <w:r>
        <w:rPr>
          <w:bCs/>
        </w:rPr>
        <w:t xml:space="preserve">.01.2018., Dopis FINA-e od </w:t>
      </w:r>
      <w:r w:rsidR="00414BF8">
        <w:rPr>
          <w:bCs/>
        </w:rPr>
        <w:t xml:space="preserve">02.02.2018., Potvrdu o blokadi računa i novčanih sredstva </w:t>
      </w:r>
      <w:proofErr w:type="spellStart"/>
      <w:r w:rsidR="00414BF8">
        <w:rPr>
          <w:bCs/>
        </w:rPr>
        <w:t>ovršenika</w:t>
      </w:r>
      <w:proofErr w:type="spellEnd"/>
      <w:r w:rsidR="00414BF8">
        <w:rPr>
          <w:bCs/>
        </w:rPr>
        <w:t xml:space="preserve"> od 01.02.2018., </w:t>
      </w:r>
      <w:r>
        <w:rPr>
          <w:bCs/>
        </w:rPr>
        <w:t xml:space="preserve">Izvješće privremenog stečajnog upravitelja od </w:t>
      </w:r>
      <w:r w:rsidR="00414BF8">
        <w:rPr>
          <w:bCs/>
        </w:rPr>
        <w:t>05.03</w:t>
      </w:r>
      <w:r>
        <w:rPr>
          <w:bCs/>
        </w:rPr>
        <w:t xml:space="preserve">.2018., </w:t>
      </w:r>
      <w:proofErr w:type="spellStart"/>
      <w:r w:rsidR="00414BF8">
        <w:rPr>
          <w:bCs/>
        </w:rPr>
        <w:t>Prokazni</w:t>
      </w:r>
      <w:proofErr w:type="spellEnd"/>
      <w:r w:rsidR="00414BF8">
        <w:rPr>
          <w:bCs/>
        </w:rPr>
        <w:t xml:space="preserve"> popis imovine od 22.02.2018., Uvjerenje CVH STP „ŽUPANJA“ od 09.02.2018., Potvrdu Općinskog suda u Vukovaru </w:t>
      </w:r>
      <w:proofErr w:type="spellStart"/>
      <w:r w:rsidR="00414BF8">
        <w:rPr>
          <w:bCs/>
        </w:rPr>
        <w:t>Zk</w:t>
      </w:r>
      <w:proofErr w:type="spellEnd"/>
      <w:r w:rsidR="00414BF8">
        <w:rPr>
          <w:bCs/>
        </w:rPr>
        <w:t xml:space="preserve"> odjel Županja od 09.02.2018., </w:t>
      </w:r>
      <w:r w:rsidR="00C70F0F">
        <w:rPr>
          <w:bCs/>
        </w:rPr>
        <w:t xml:space="preserve">Ugovor o osnivanju prava građenja od 16.09.2013., Izvadak iz ZK od 26.02.2018., Ugovor o osnivanju prava građenja od 20.09.2013., Izvadak iz BZP-a od 26.02.2018., račune, izvatke o stanju i prometu po računima, Financijsku karticu 15300 Lucić Marko – potraživanja za pozajmice od 01.01.2013. do 31.12.2013., temeljnicu br. 02-000002 od 01.01.2016., </w:t>
      </w:r>
      <w:proofErr w:type="spellStart"/>
      <w:r w:rsidR="00C70F0F">
        <w:rPr>
          <w:bCs/>
        </w:rPr>
        <w:t>eBlokade</w:t>
      </w:r>
      <w:proofErr w:type="spellEnd"/>
      <w:r w:rsidR="00C70F0F">
        <w:rPr>
          <w:bCs/>
        </w:rPr>
        <w:t xml:space="preserve"> na dan 17.05.2018.</w:t>
      </w:r>
    </w:p>
    <w:p w:rsidRDefault="004759E6" w:rsidP="002F2F7F" w:rsidR="004759E6">
      <w:pPr>
        <w:jc w:val="both"/>
        <w:rPr>
          <w:bCs/>
        </w:rPr>
      </w:pPr>
    </w:p>
    <w:p w:rsidRDefault="00D841F5" w:rsidP="00470949" w:rsidR="00D841F5">
      <w:pPr>
        <w:spacing w:after="240"/>
        <w:ind w:firstLine="708"/>
        <w:jc w:val="both"/>
        <w:rPr>
          <w:bCs/>
        </w:rPr>
      </w:pPr>
      <w:r>
        <w:rPr>
          <w:bCs/>
        </w:rPr>
        <w:t xml:space="preserve">Budući da je tijekom prethodnog postupka rješenjem na osnovi izvedenih dokaza utvrđeno da imovina koja bi ušla u stečajnu masu nije dovoljna ni za namirenje troškova </w:t>
      </w:r>
      <w:r>
        <w:rPr>
          <w:bCs/>
        </w:rPr>
        <w:lastRenderedPageBreak/>
        <w:t>stečajnog postupka, sukladno članku 132. stav 1. Stečajnog zakona, stečajni sudac je rješenjem poslovni broj</w:t>
      </w:r>
      <w:r w:rsidR="00BF78AE">
        <w:rPr>
          <w:bCs/>
        </w:rPr>
        <w:t xml:space="preserve"> 7 St-1478/17-18 </w:t>
      </w:r>
      <w:r w:rsidR="00BF78AE" w:rsidRPr="00470949">
        <w:rPr>
          <w:bCs/>
        </w:rPr>
        <w:t>od 16. travnja 2018</w:t>
      </w:r>
      <w:r w:rsidRPr="00470949">
        <w:rPr>
          <w:bCs/>
        </w:rPr>
        <w:t>.</w:t>
      </w:r>
      <w:r w:rsidR="00470949">
        <w:rPr>
          <w:bCs/>
        </w:rPr>
        <w:t xml:space="preserve"> </w:t>
      </w:r>
      <w:r>
        <w:rPr>
          <w:bCs/>
        </w:rPr>
        <w:t xml:space="preserve">godine, koje rješenje je objavljeno na e-oglasnoj ploči suda </w:t>
      </w:r>
      <w:r w:rsidR="00470949">
        <w:rPr>
          <w:bCs/>
        </w:rPr>
        <w:t xml:space="preserve">16. travnja 2018. </w:t>
      </w:r>
      <w:r>
        <w:rPr>
          <w:bCs/>
        </w:rPr>
        <w:t xml:space="preserve">pozvao osobe koje imaju pravni interes da se provede stečajni postupak nad dužnikom da u roku od 15 dana uplate na sudski depozit </w:t>
      </w:r>
      <w:r w:rsidR="00470949">
        <w:rPr>
          <w:bCs/>
        </w:rPr>
        <w:t xml:space="preserve"> </w:t>
      </w:r>
      <w:r>
        <w:rPr>
          <w:bCs/>
        </w:rPr>
        <w:t xml:space="preserve">kod ovoga suda ukupan iznos od </w:t>
      </w:r>
      <w:r w:rsidR="00470949">
        <w:t xml:space="preserve">21.910,00 </w:t>
      </w:r>
      <w:r>
        <w:rPr>
          <w:bCs/>
        </w:rPr>
        <w:t xml:space="preserve">kn predujma za namirenje troškova prethodnoga i otvorenoga stečajnog postupka, a koje troškove čini: </w:t>
      </w:r>
      <w:r w:rsidR="00470949">
        <w:rPr>
          <w:bCs/>
        </w:rPr>
        <w:t xml:space="preserve"> </w:t>
      </w:r>
    </w:p>
    <w:p w:rsidRDefault="00470949" w:rsidP="00470949" w:rsidR="00470949">
      <w:pPr>
        <w:spacing w:after="240"/>
        <w:jc w:val="both"/>
      </w:pPr>
      <w:r>
        <w:t>- naknada banke za otvaranje i zatvaranje računa – u iznosu od 500,00 kn u skladu s prosječnom naknadom prema Cjeniku financijskih institucija za usluge platnog prometa na tržištu</w:t>
      </w:r>
    </w:p>
    <w:p w:rsidRDefault="00470949" w:rsidP="00470949" w:rsidR="00470949">
      <w:pPr>
        <w:spacing w:after="240"/>
        <w:jc w:val="both"/>
      </w:pPr>
      <w:r>
        <w:t>- trošak izrade pečata u iznosu od 150,00 kn u skladu s prosječnom važećom cijenom takvih usluga na tržištu</w:t>
      </w:r>
    </w:p>
    <w:p w:rsidRDefault="00470949" w:rsidP="00470949" w:rsidR="00470949">
      <w:pPr>
        <w:spacing w:after="240"/>
        <w:jc w:val="both"/>
      </w:pPr>
      <w:r>
        <w:t>- trošak knjigovodstvenih usluga – mjesečno 600,00 kn + PDV x 12 mjeseci u iznosu od 9.000,00 kn u skladu s prosječnom cijenom takvih usluga na tržištu</w:t>
      </w:r>
    </w:p>
    <w:p w:rsidRDefault="00470949" w:rsidP="00470949" w:rsidR="00470949">
      <w:pPr>
        <w:spacing w:after="240"/>
        <w:jc w:val="both"/>
      </w:pPr>
      <w:r>
        <w:t>- nagrada stečajnom upravitelju – čl. 7. Uredbe u iznosu od 4.800,00 kn</w:t>
      </w:r>
    </w:p>
    <w:p w:rsidRDefault="00470949" w:rsidP="00470949" w:rsidR="00470949">
      <w:pPr>
        <w:spacing w:after="240"/>
        <w:jc w:val="both"/>
      </w:pPr>
      <w:r>
        <w:t>- jednokratna nagrada privremenom stečajnom upravitelju za obavljene poslove u prethodnom stečajnom postupku, čl. 4. Uredba o kriterijima i načinu obračuna i plaćanja nagrade stečajnim upraviteljima (Narodne novine 105/15) u iznosu od 3.500,00 kn</w:t>
      </w:r>
    </w:p>
    <w:p w:rsidRDefault="00470949" w:rsidP="00470949" w:rsidR="00470949">
      <w:pPr>
        <w:jc w:val="both"/>
      </w:pPr>
      <w:r>
        <w:t>- arhiviranje dokumentacije – (pohrana dokumentacije u skladu sa Zakonom o arhivskom gradivu i arhivima prema Cjeniku u iznosu od 1.500,00 kn.</w:t>
      </w:r>
    </w:p>
    <w:p w:rsidRDefault="00470949" w:rsidP="00470949" w:rsidR="00470949">
      <w:pPr>
        <w:ind w:firstLine="708"/>
        <w:jc w:val="both"/>
      </w:pPr>
    </w:p>
    <w:p w:rsidRDefault="00470949" w:rsidP="00470949" w:rsidR="00470949">
      <w:pPr>
        <w:spacing w:after="240"/>
        <w:jc w:val="both"/>
      </w:pPr>
      <w:r>
        <w:t xml:space="preserve">- paušalna sudska pristojba u stečajnom postupku, </w:t>
      </w:r>
      <w:proofErr w:type="spellStart"/>
      <w:r>
        <w:t>Tbr</w:t>
      </w:r>
      <w:proofErr w:type="spellEnd"/>
      <w:r>
        <w:t>. 24. Zakona o sudskim pristojbama u iznosu od 2.000,00 kn</w:t>
      </w:r>
    </w:p>
    <w:p w:rsidRDefault="00470949" w:rsidP="00470949" w:rsidR="00D841F5">
      <w:pPr>
        <w:spacing w:after="240"/>
        <w:jc w:val="both"/>
      </w:pPr>
      <w:r>
        <w:t>- naknada FINA-i za 2 objave GFI – 1 objava 230,00 kn ukupno u iznosu od 460,00 kn u skladu s Cjenikom FINE propisanim Pravilnikom o vrstama i visini naknada za uslugu javne objave dokumentacije iz Registra godišnjih financijskih izvještaja (Narodne novine br. 1/16).</w:t>
      </w:r>
      <w:r w:rsidR="00D841F5">
        <w:t xml:space="preserve"> </w:t>
      </w:r>
    </w:p>
    <w:p w:rsidRDefault="00D841F5" w:rsidP="00D841F5" w:rsidR="00D841F5">
      <w:pPr>
        <w:spacing w:after="240"/>
        <w:ind w:firstLine="708"/>
        <w:jc w:val="both"/>
        <w:rPr>
          <w:bCs/>
        </w:rPr>
      </w:pPr>
      <w:r>
        <w:t xml:space="preserve">Sud je utvrdio da upravo navedeni troškovi i u navedenim iznosima čine iznos predujma potrebnog za namirenje osnovnih troškova prethodnog i otvorenoga stečajnog  postupka. Sud je mišljenja da u svakoj odluci o troškovima sud treba na transparentan način omogućiti vjerovnicima provjeru opravdanosti visine određenih troškova predujma, pri čemu se iako u tome neki put nije moguće biti potpuno precizan, troškovi ne bi smjeli određivati paušalno. </w:t>
      </w:r>
      <w:r>
        <w:rPr>
          <w:bCs/>
        </w:rPr>
        <w:t>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u navedenom roku nije se odazvao nitko iz kruga osoba zainteresiranih za vođenje stečajnog postupka nad dužnikom.</w:t>
      </w:r>
    </w:p>
    <w:p w:rsidRDefault="00D841F5" w:rsidP="00D841F5" w:rsidR="00D841F5">
      <w:pPr>
        <w:spacing w:after="240"/>
        <w:ind w:firstLine="708"/>
        <w:jc w:val="both"/>
        <w:rPr>
          <w:bCs/>
        </w:rPr>
      </w:pPr>
      <w:r>
        <w:rPr>
          <w:bCs/>
          <w:lang w:eastAsia="x-none" w:val="x-none"/>
        </w:rPr>
        <w:t xml:space="preserve">Budući da </w:t>
      </w:r>
      <w:r>
        <w:rPr>
          <w:bCs/>
          <w:lang w:eastAsia="x-none"/>
        </w:rPr>
        <w:t xml:space="preserve">je prije otvaranja stečajnog postupka sud utvrdio da imovina </w:t>
      </w:r>
      <w:r>
        <w:rPr>
          <w:bCs/>
          <w:lang w:eastAsia="x-none" w:val="x-none"/>
        </w:rPr>
        <w:t>stečajn</w:t>
      </w:r>
      <w:r>
        <w:rPr>
          <w:bCs/>
          <w:lang w:eastAsia="x-none"/>
        </w:rPr>
        <w:t>og</w:t>
      </w:r>
      <w:r>
        <w:rPr>
          <w:bCs/>
          <w:lang w:eastAsia="x-none" w:val="x-none"/>
        </w:rPr>
        <w:t xml:space="preserve"> dužnik</w:t>
      </w:r>
      <w:r>
        <w:rPr>
          <w:bCs/>
          <w:lang w:eastAsia="x-none"/>
        </w:rPr>
        <w:t>a koja bi ušla u stečajnu masu nije dovoljna ni za namirenje troškova</w:t>
      </w:r>
      <w:r>
        <w:rPr>
          <w:bCs/>
          <w:lang w:eastAsia="x-none" w:val="x-none"/>
        </w:rPr>
        <w:t xml:space="preserve"> stečajnog postupka, temeljem članka 132. stav 2. Stečajnog zakon</w:t>
      </w:r>
      <w:r>
        <w:rPr>
          <w:bCs/>
          <w:lang w:eastAsia="x-none"/>
        </w:rPr>
        <w:t>a</w:t>
      </w:r>
      <w:r>
        <w:rPr>
          <w:bCs/>
          <w:lang w:eastAsia="x-none" w:val="x-none"/>
        </w:rPr>
        <w:t xml:space="preserve"> </w:t>
      </w:r>
      <w:r>
        <w:rPr>
          <w:bCs/>
          <w:lang w:eastAsia="x-none"/>
        </w:rPr>
        <w:t>odlučeno</w:t>
      </w:r>
      <w:r>
        <w:rPr>
          <w:bCs/>
          <w:lang w:eastAsia="x-none" w:val="x-none"/>
        </w:rPr>
        <w:t xml:space="preserve"> je kao u izreci</w:t>
      </w:r>
      <w:r>
        <w:rPr>
          <w:bCs/>
          <w:lang w:eastAsia="x-none"/>
        </w:rPr>
        <w:t>.</w:t>
      </w:r>
    </w:p>
    <w:p w:rsidRDefault="00D841F5" w:rsidP="00D841F5" w:rsidR="00D841F5">
      <w:pPr>
        <w:ind w:firstLine="708"/>
        <w:jc w:val="both"/>
      </w:pPr>
      <w:r>
        <w:lastRenderedPageBreak/>
        <w:t>Za stečajnog upravitelja, automatskim oda</w:t>
      </w:r>
      <w:r w:rsidR="00470949">
        <w:t>birom promjenom uloge, imenovan</w:t>
      </w:r>
      <w:r>
        <w:t xml:space="preserve"> je </w:t>
      </w:r>
      <w:r w:rsidR="00470949">
        <w:t xml:space="preserve">Jozo Perić </w:t>
      </w:r>
      <w:r w:rsidR="00470949">
        <w:rPr>
          <w:bCs/>
        </w:rPr>
        <w:t xml:space="preserve">OIB: 83577001032, </w:t>
      </w:r>
      <w:r w:rsidR="00470949">
        <w:t xml:space="preserve">Velika, dr. Franje Tuđmana 28 </w:t>
      </w:r>
      <w:r>
        <w:t xml:space="preserve">s liste A stečajnih upravitelja za područje nadležnosti ovoga suda a sukladno čl. 84. st. 1. u vezi s čl. 85. st. 2. SZ-a te je odlučeno kao u </w:t>
      </w:r>
      <w:proofErr w:type="spellStart"/>
      <w:r>
        <w:t>toč</w:t>
      </w:r>
      <w:proofErr w:type="spellEnd"/>
      <w:r>
        <w:t xml:space="preserve">. 2. izreke.  </w:t>
      </w:r>
    </w:p>
    <w:p w:rsidRDefault="00E330EE" w:rsidP="004759E6" w:rsidR="00E330EE">
      <w:pPr>
        <w:jc w:val="both"/>
      </w:pPr>
    </w:p>
    <w:p w:rsidRDefault="00560A37" w:rsidP="009E1015" w:rsidR="00560A37" w:rsidRPr="00A75E8F">
      <w:pPr>
        <w:pStyle w:val="Tijeloteksta"/>
        <w:jc w:val="center"/>
        <w:rPr>
          <w:sz w:val="24"/>
        </w:rPr>
      </w:pPr>
    </w:p>
    <w:p w:rsidRDefault="009E1015" w:rsidP="009E1015" w:rsidR="009E1015">
      <w:pPr>
        <w:pStyle w:val="Tijeloteksta"/>
        <w:jc w:val="center"/>
        <w:rPr>
          <w:sz w:val="24"/>
        </w:rPr>
      </w:pPr>
      <w:r w:rsidRPr="00A75E8F">
        <w:rPr>
          <w:sz w:val="24"/>
        </w:rPr>
        <w:t xml:space="preserve">U Osijeku </w:t>
      </w:r>
      <w:r w:rsidR="001B45FD" w:rsidRPr="00A75E8F">
        <w:rPr>
          <w:sz w:val="24"/>
        </w:rPr>
        <w:t>1</w:t>
      </w:r>
      <w:r w:rsidR="00986DE6">
        <w:rPr>
          <w:sz w:val="24"/>
        </w:rPr>
        <w:t>7</w:t>
      </w:r>
      <w:r w:rsidR="001B45FD" w:rsidRPr="00A75E8F">
        <w:rPr>
          <w:sz w:val="24"/>
        </w:rPr>
        <w:t>. svibnja</w:t>
      </w:r>
      <w:r w:rsidR="00D4437F" w:rsidRPr="00A75E8F">
        <w:rPr>
          <w:sz w:val="24"/>
        </w:rPr>
        <w:t xml:space="preserve"> 2018.</w:t>
      </w:r>
      <w:r w:rsidRPr="00A75E8F">
        <w:rPr>
          <w:sz w:val="24"/>
        </w:rPr>
        <w:t xml:space="preserve"> </w:t>
      </w:r>
    </w:p>
    <w:p w:rsidRDefault="004759E6" w:rsidP="009E1015" w:rsidR="004759E6" w:rsidRPr="00A75E8F">
      <w:pPr>
        <w:pStyle w:val="Tijeloteksta"/>
        <w:jc w:val="center"/>
        <w:rPr>
          <w:sz w:val="24"/>
          <w:lang w:val="x-none"/>
        </w:rPr>
      </w:pPr>
    </w:p>
    <w:p w:rsidRDefault="0048463B" w:rsidP="009E1015" w:rsidR="0048463B">
      <w:pPr>
        <w:jc w:val="center"/>
      </w:pPr>
    </w:p>
    <w:p w:rsidRDefault="009E1015" w:rsidP="009E1015" w:rsidR="009E1015" w:rsidRPr="00A75E8F">
      <w:pPr>
        <w:jc w:val="center"/>
      </w:pPr>
      <w:r w:rsidRPr="00A75E8F">
        <w:t xml:space="preserve">                                                                                    </w:t>
      </w:r>
      <w:r w:rsidR="00FF797E" w:rsidRPr="00A75E8F">
        <w:t xml:space="preserve">  </w:t>
      </w:r>
      <w:r w:rsidRPr="00A75E8F">
        <w:t>STEČAJNI SUDAC</w:t>
      </w:r>
    </w:p>
    <w:p w:rsidRDefault="009E1015" w:rsidP="009E1015" w:rsidR="009E1015" w:rsidRPr="00A75E8F">
      <w:pPr>
        <w:ind w:left="4956"/>
        <w:jc w:val="center"/>
      </w:pPr>
      <w:r w:rsidRPr="00A75E8F">
        <w:t xml:space="preserve">       mr. sc. Boris Vuković</w:t>
      </w:r>
      <w:bookmarkStart w:name="_GoBack" w:id="0"/>
      <w:bookmarkEnd w:id="0"/>
    </w:p>
    <w:p w:rsidRDefault="00E32BC5" w:rsidP="009E1015" w:rsidR="00E32BC5" w:rsidRPr="00A75E8F">
      <w:pPr>
        <w:jc w:val="both"/>
      </w:pPr>
    </w:p>
    <w:p w:rsidRDefault="009E1015" w:rsidP="009E1015" w:rsidR="009E1015" w:rsidRPr="00A75E8F">
      <w:pPr>
        <w:jc w:val="both"/>
      </w:pPr>
      <w:r w:rsidRPr="00A75E8F">
        <w:t xml:space="preserve">Zapisničar: Danijela Špeletić                                          </w:t>
      </w:r>
    </w:p>
    <w:p w:rsidRDefault="009E1015" w:rsidP="009E1015" w:rsidR="0048463B">
      <w:pPr>
        <w:jc w:val="both"/>
        <w:rPr>
          <w:color w:val="000000"/>
        </w:rPr>
      </w:pPr>
      <w:r w:rsidRPr="00A75E8F">
        <w:rPr>
          <w:color w:val="000000"/>
        </w:rPr>
        <w:t xml:space="preserve">   </w:t>
      </w:r>
    </w:p>
    <w:p w:rsidRDefault="00EB2B0F" w:rsidP="009E1015" w:rsidR="00EB2B0F">
      <w:pPr>
        <w:jc w:val="both"/>
        <w:rPr>
          <w:color w:val="000000"/>
        </w:rPr>
      </w:pPr>
    </w:p>
    <w:p w:rsidRDefault="00EB2B0F" w:rsidP="009E1015" w:rsidR="00EB2B0F" w:rsidRPr="00A75E8F">
      <w:pPr>
        <w:jc w:val="both"/>
        <w:rPr>
          <w:color w:val="000000"/>
        </w:rPr>
      </w:pPr>
    </w:p>
    <w:p w:rsidRDefault="009E1015" w:rsidP="009E1015" w:rsidR="009E1015" w:rsidRPr="00A75E8F">
      <w:pPr>
        <w:rPr>
          <w:lang w:eastAsia="x-none" w:val="x-none"/>
        </w:rPr>
      </w:pPr>
      <w:r w:rsidRPr="00A75E8F">
        <w:rPr>
          <w:lang w:eastAsia="x-none" w:val="x-none"/>
        </w:rPr>
        <w:t>UPUTA O PRAVNOM LIJEKU:</w:t>
      </w:r>
    </w:p>
    <w:p w:rsidRDefault="009E1015" w:rsidP="009E1015" w:rsidR="009E1015" w:rsidRPr="00A75E8F">
      <w:pPr>
        <w:jc w:val="both"/>
        <w:rPr>
          <w:lang w:eastAsia="x-none" w:val="x-none"/>
        </w:rPr>
      </w:pPr>
      <w:r w:rsidRPr="00A75E8F">
        <w:rPr>
          <w:lang w:eastAsia="x-none" w:val="x-none"/>
        </w:rPr>
        <w:t>Protiv ovog rješenja može nezadovoljna stranka uložiti žalbu Visokom trgovačkom sudu Republike Hrvatske u Zagrebu u roku od 8 dana pismeno u 3 primjerka putem ovoga suda.</w:t>
      </w:r>
    </w:p>
    <w:p w:rsidRDefault="009E1015" w:rsidP="009E1015" w:rsidR="009E1015" w:rsidRPr="00A75E8F">
      <w:pPr>
        <w:rPr>
          <w:lang w:eastAsia="x-none"/>
        </w:rPr>
      </w:pPr>
    </w:p>
    <w:p w:rsidRDefault="009E1015" w:rsidP="009E1015" w:rsidR="009E1015" w:rsidRPr="00A75E8F">
      <w:pPr>
        <w:rPr>
          <w:lang w:eastAsia="x-none"/>
        </w:rPr>
      </w:pPr>
    </w:p>
    <w:p w:rsidRDefault="00560A37" w:rsidP="00560A37" w:rsidR="00560A37" w:rsidRPr="00A75E8F">
      <w:pPr>
        <w:jc w:val="both"/>
      </w:pPr>
      <w:r w:rsidRPr="00A75E8F">
        <w:t>DNA:</w:t>
      </w:r>
    </w:p>
    <w:p w:rsidRDefault="00D841F5" w:rsidP="00D841F5" w:rsidR="00D841F5">
      <w:r>
        <w:t>-          Stečajni upravitelj</w:t>
      </w:r>
      <w:r w:rsidR="00986DE6" w:rsidRPr="00986DE6">
        <w:t xml:space="preserve"> </w:t>
      </w:r>
      <w:r w:rsidR="00986DE6">
        <w:t>Jozo Perić, Velika, dr. Franje Tuđmana 28</w:t>
      </w:r>
    </w:p>
    <w:p w:rsidRDefault="00D841F5" w:rsidP="00D841F5" w:rsidR="00D841F5">
      <w:r>
        <w:t>-</w:t>
      </w:r>
      <w:r>
        <w:tab/>
        <w:t>Dužnik</w:t>
      </w:r>
      <w:r w:rsidR="00986DE6" w:rsidRPr="00986DE6">
        <w:t xml:space="preserve"> </w:t>
      </w:r>
      <w:r w:rsidR="00986DE6">
        <w:t>SOLAR PARK 1 j.d.o.o., Babina Greda, Vladimira Nazora 90</w:t>
      </w:r>
    </w:p>
    <w:p w:rsidRDefault="00D841F5" w:rsidP="004759E6" w:rsidR="00D841F5" w:rsidRPr="004759E6">
      <w:pPr>
        <w:jc w:val="both"/>
        <w:rPr>
          <w:color w:val="000000"/>
        </w:rPr>
      </w:pPr>
      <w:r>
        <w:t>-</w:t>
      </w:r>
      <w:r>
        <w:tab/>
        <w:t xml:space="preserve">Zakonski zastupnik dužnika </w:t>
      </w:r>
      <w:r w:rsidR="00986DE6">
        <w:rPr>
          <w:color w:val="000000"/>
        </w:rPr>
        <w:t xml:space="preserve">Alen </w:t>
      </w:r>
      <w:proofErr w:type="spellStart"/>
      <w:r w:rsidR="00986DE6">
        <w:rPr>
          <w:color w:val="000000"/>
        </w:rPr>
        <w:t>Marošević</w:t>
      </w:r>
      <w:proofErr w:type="spellEnd"/>
      <w:r w:rsidR="00986DE6">
        <w:rPr>
          <w:color w:val="000000"/>
        </w:rPr>
        <w:t>, Županja, Obla Odvojak IV 18</w:t>
      </w:r>
    </w:p>
    <w:p w:rsidRDefault="00D841F5" w:rsidP="00D841F5" w:rsidR="00D841F5">
      <w:r>
        <w:t>-</w:t>
      </w:r>
      <w:r>
        <w:tab/>
        <w:t>e-oglasna ploča</w:t>
      </w:r>
    </w:p>
    <w:p w:rsidRDefault="00D841F5" w:rsidP="00D841F5" w:rsidR="00D841F5">
      <w:r>
        <w:t>-</w:t>
      </w:r>
      <w:r>
        <w:tab/>
        <w:t xml:space="preserve">Registru – elektroničkim putem </w:t>
      </w:r>
      <w:r w:rsidRPr="00986DE6">
        <w:rPr>
          <w:b/>
          <w:u w:val="single"/>
        </w:rPr>
        <w:t>odmah i nakon pravomoćnosti</w:t>
      </w:r>
    </w:p>
    <w:p w:rsidRDefault="00D841F5" w:rsidP="00D841F5" w:rsidR="00D841F5">
      <w:r>
        <w:t>-</w:t>
      </w:r>
      <w:r>
        <w:tab/>
        <w:t>ŽDO GUO Vukovar</w:t>
      </w:r>
    </w:p>
    <w:p w:rsidRDefault="00D841F5" w:rsidP="00D841F5" w:rsidR="00D841F5">
      <w:r>
        <w:t>-</w:t>
      </w:r>
      <w:r>
        <w:tab/>
        <w:t>Porezna uprava Vukovar</w:t>
      </w:r>
    </w:p>
    <w:p w:rsidRDefault="00D841F5" w:rsidP="00D841F5" w:rsidR="00D841F5">
      <w:r>
        <w:t>-</w:t>
      </w:r>
      <w:r>
        <w:tab/>
        <w:t xml:space="preserve">RH Ministarstvo pravosuđa </w:t>
      </w:r>
      <w:proofErr w:type="spellStart"/>
      <w:r w:rsidRPr="00986DE6">
        <w:rPr>
          <w:b/>
        </w:rPr>
        <w:t>elek</w:t>
      </w:r>
      <w:proofErr w:type="spellEnd"/>
      <w:r w:rsidRPr="00986DE6">
        <w:rPr>
          <w:b/>
        </w:rPr>
        <w:t>. poštom</w:t>
      </w:r>
    </w:p>
    <w:p w:rsidRDefault="00D841F5" w:rsidP="00D841F5" w:rsidR="00D841F5">
      <w:r>
        <w:t>-</w:t>
      </w:r>
      <w:r>
        <w:tab/>
        <w:t>Riješeno otvaranjem i zaključenjem</w:t>
      </w:r>
    </w:p>
    <w:p w:rsidRDefault="00D841F5" w:rsidP="00D841F5" w:rsidR="00671A4A" w:rsidRPr="00A75E8F">
      <w:r>
        <w:t>-</w:t>
      </w:r>
      <w:r>
        <w:tab/>
        <w:t xml:space="preserve">kal. </w:t>
      </w:r>
      <w:r w:rsidR="00986DE6">
        <w:t>0</w:t>
      </w:r>
      <w:r>
        <w:t>8.</w:t>
      </w:r>
      <w:r w:rsidR="00986DE6">
        <w:t>0</w:t>
      </w:r>
      <w:r>
        <w:t>8.</w:t>
      </w:r>
      <w:r w:rsidR="00986DE6">
        <w:t>20</w:t>
      </w:r>
      <w:r>
        <w:t>18.</w:t>
      </w:r>
    </w:p>
    <w:sectPr w:rsidSect="00606835" w:rsidR="00671A4A" w:rsidRPr="00A75E8F">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1C32" w:rsidR="002E1C32">
      <w:r>
        <w:separator/>
      </w:r>
    </w:p>
  </w:endnote>
  <w:endnote w:id="0" w:type="continuationSeparator">
    <w:p w:rsidRDefault="002E1C32" w:rsidR="002E1C3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1C32" w:rsidR="002E1C32">
      <w:r>
        <w:separator/>
      </w:r>
    </w:p>
  </w:footnote>
  <w:footnote w:id="0" w:type="continuationSeparator">
    <w:p w:rsidRDefault="002E1C32" w:rsidR="002E1C3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D4D55">
      <w:rPr>
        <w:rStyle w:val="Brojstranice"/>
        <w:noProof/>
      </w:rPr>
      <w:t>6</w:t>
    </w:r>
    <w:r>
      <w:rPr>
        <w:rStyle w:val="Brojstranice"/>
      </w:rPr>
      <w:fldChar w:fldCharType="end"/>
    </w:r>
  </w:p>
  <w:p w:rsidRDefault="00BF3E59" w:rsidP="00E66930" w:rsidR="00E66930">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116641" w:rsidRPr="00DE5F8A">
      <w:rPr>
        <w:rFonts w:cs="Tahoma" w:hAnsi="Tahoma" w:ascii="Tahoma"/>
      </w:rPr>
      <w:tab/>
    </w:r>
    <w:r w:rsidR="00E66930">
      <w:t>7 St-1478/17-20</w:t>
    </w:r>
  </w:p>
  <w:p w:rsidRDefault="005037E9" w:rsidP="00AD19CF" w:rsidR="005037E9">
    <w:pPr>
      <w:jc w:val="right"/>
    </w:pPr>
  </w:p>
  <w:p w:rsidRDefault="00A75E8F" w:rsidP="00AD19CF" w:rsidR="00A75E8F">
    <w:pPr>
      <w:jc w:val="right"/>
    </w:pPr>
  </w:p>
  <w:p w:rsidRDefault="005037E9" w:rsidP="00763AA1" w:rsidR="005037E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B66FBF" w:rsidR="00B66FBF">
    <w:pPr>
      <w:jc w:val="right"/>
    </w:pPr>
    <w:r w:rsidRPr="00DE5F8A">
      <w:rPr>
        <w:rFonts w:cs="Tahoma" w:hAnsi="Tahoma" w:ascii="Tahoma"/>
      </w:rPr>
      <w:tab/>
    </w:r>
    <w:r w:rsidRPr="00DE5F8A">
      <w:rPr>
        <w:rFonts w:cs="Tahoma" w:hAnsi="Tahoma" w:ascii="Tahoma"/>
      </w:rPr>
      <w:tab/>
    </w:r>
    <w:r w:rsidR="00B66FBF">
      <w:t>7 St-</w:t>
    </w:r>
    <w:r w:rsidR="00E66930">
      <w:t>1478</w:t>
    </w:r>
    <w:r w:rsidR="00634DB9">
      <w:t>/1</w:t>
    </w:r>
    <w:r w:rsidR="006D0CA8">
      <w:t>7</w:t>
    </w:r>
    <w:r w:rsidR="00634DB9">
      <w:t>-</w:t>
    </w:r>
    <w:r w:rsidR="00E66930">
      <w:t>20</w:t>
    </w:r>
  </w:p>
  <w:p w:rsidRDefault="00BF3E59" w:rsidP="005562F8" w:rsidR="00BF3E59" w:rsidRPr="00AE45C0"/>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4C26044"/>
    <w:multiLevelType w:val="hybridMultilevel"/>
    <w:tmpl w:val="765E62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D4F6075"/>
    <w:multiLevelType w:val="hybridMultilevel"/>
    <w:tmpl w:val="D164A54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34D22BBF"/>
    <w:multiLevelType w:val="hybridMultilevel"/>
    <w:tmpl w:val="89BEB3FE"/>
    <w:lvl w:tplc="27844D30" w:ilvl="0">
      <w:start w:val="7"/>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362F6368"/>
    <w:multiLevelType w:val="hybridMultilevel"/>
    <w:tmpl w:val="BFD85ACA"/>
    <w:lvl w:tplc="59E40E38" w:ilvl="0">
      <w:start w:val="1"/>
      <w:numFmt w:val="decimal"/>
      <w:lvlText w:val="%1."/>
      <w:lvlJc w:val="left"/>
      <w:pPr>
        <w:ind w:hanging="660" w:left="10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1">
    <w:nsid w:val="400E1FBA"/>
    <w:multiLevelType w:val="hybridMultilevel"/>
    <w:tmpl w:val="A05453E0"/>
    <w:lvl w:tplc="5B7C0D18" w:ilvl="0">
      <w:start w:val="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456501CC"/>
    <w:multiLevelType w:val="hybridMultilevel"/>
    <w:tmpl w:val="E2BCFFE0"/>
    <w:lvl w:tplc="29ECD152"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3">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5">
    <w:nsid w:val="5E897A18"/>
    <w:multiLevelType w:val="hybridMultilevel"/>
    <w:tmpl w:val="24BEDE16"/>
    <w:lvl w:tplc="377AD44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6">
    <w:nsid w:val="6A050EA9"/>
    <w:multiLevelType w:val="hybridMultilevel"/>
    <w:tmpl w:val="7F6A7F78"/>
    <w:lvl w:tplc="C21AE81E" w:ilvl="0">
      <w:start w:val="1"/>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7">
    <w:nsid w:val="6B3F2981"/>
    <w:multiLevelType w:val="hybridMultilevel"/>
    <w:tmpl w:val="77B28E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9">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21">
    <w:nsid w:val="7C767E55"/>
    <w:multiLevelType w:val="hybridMultilevel"/>
    <w:tmpl w:val="F4AE5D88"/>
    <w:lvl w:tplc="D0AE32EC" w:ilvl="0">
      <w:start w:val="1"/>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3"/>
  </w:num>
  <w:num w:numId="2">
    <w:abstractNumId w:val="1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9"/>
  </w:num>
  <w:num w:numId="11">
    <w:abstractNumId w:val="6"/>
  </w:num>
  <w:num w:numId="12">
    <w:abstractNumId w:val="17"/>
  </w:num>
  <w:num w:numId="13">
    <w:abstractNumId w:val="10"/>
  </w:num>
  <w:num w:numId="14">
    <w:abstractNumId w:val="16"/>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6"/>
  </w:num>
  <w:num w:numId="19">
    <w:abstractNumId w:val="16"/>
  </w:num>
  <w:num w:numId="20">
    <w:abstractNumId w:val="16"/>
  </w:num>
  <w:num w:numId="21">
    <w:abstractNumId w:val="21"/>
  </w:num>
  <w:num w:numId="22">
    <w:abstractNumId w:val="16"/>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1"/>
  </w:num>
  <w:num w:numId="26">
    <w:abstractNumId w:val="16"/>
  </w:num>
  <w:num w:numId="27">
    <w:abstractNumId w:val="12"/>
  </w:num>
  <w:num w:numId="28">
    <w:abstractNumId w:val="16"/>
  </w:num>
  <w:num w:numId="29">
    <w:abstractNumId w:val="16"/>
  </w:num>
  <w:num w:numId="30">
    <w:abstractNumId w:val="12"/>
  </w:num>
  <w:num w:numId="31">
    <w:abstractNumId w:val="16"/>
  </w:num>
  <w:num w:numId="32">
    <w:abstractNumId w:val="16"/>
  </w:num>
  <w:num w:numId="33">
    <w:abstractNumId w:val="16"/>
  </w:num>
  <w:num w:numId="34">
    <w:abstractNumId w:val="16"/>
  </w:num>
  <w:num w:numId="35">
    <w:abstractNumId w:val="16"/>
  </w:num>
  <w:num w:numId="36">
    <w:abstractNumId w:val="16"/>
  </w:num>
  <w:num w:numId="37">
    <w:abstractNumId w:val="16"/>
  </w:num>
  <w:num w:numId="38">
    <w:abstractNumId w:val="16"/>
  </w:num>
  <w:num w:numId="39">
    <w:abstractNumId w:val="16"/>
  </w:num>
  <w:num w:numId="40">
    <w:abstractNumId w:val="15"/>
  </w:num>
  <w:num w:numId="41">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9E9"/>
    <w:rsid w:val="000010D4"/>
    <w:rsid w:val="000016CC"/>
    <w:rsid w:val="00001F85"/>
    <w:rsid w:val="000023E4"/>
    <w:rsid w:val="00002ABB"/>
    <w:rsid w:val="00003054"/>
    <w:rsid w:val="0000356D"/>
    <w:rsid w:val="00003B60"/>
    <w:rsid w:val="00003F9A"/>
    <w:rsid w:val="00004C36"/>
    <w:rsid w:val="00004F27"/>
    <w:rsid w:val="00005F75"/>
    <w:rsid w:val="00006803"/>
    <w:rsid w:val="00006A74"/>
    <w:rsid w:val="00007E9C"/>
    <w:rsid w:val="00010F89"/>
    <w:rsid w:val="00012AB1"/>
    <w:rsid w:val="00012DD8"/>
    <w:rsid w:val="000149DA"/>
    <w:rsid w:val="00014FBE"/>
    <w:rsid w:val="00016AA4"/>
    <w:rsid w:val="00017DD7"/>
    <w:rsid w:val="000201CE"/>
    <w:rsid w:val="00020A8B"/>
    <w:rsid w:val="00022E72"/>
    <w:rsid w:val="000232F5"/>
    <w:rsid w:val="0002332E"/>
    <w:rsid w:val="000245F1"/>
    <w:rsid w:val="0002580E"/>
    <w:rsid w:val="00026F5E"/>
    <w:rsid w:val="00027542"/>
    <w:rsid w:val="0003012B"/>
    <w:rsid w:val="000306D7"/>
    <w:rsid w:val="0003163D"/>
    <w:rsid w:val="00031E0C"/>
    <w:rsid w:val="00032ADF"/>
    <w:rsid w:val="00033093"/>
    <w:rsid w:val="00034843"/>
    <w:rsid w:val="00034891"/>
    <w:rsid w:val="00034B6B"/>
    <w:rsid w:val="000350A4"/>
    <w:rsid w:val="00035129"/>
    <w:rsid w:val="00041B1E"/>
    <w:rsid w:val="00042B7F"/>
    <w:rsid w:val="00042EC1"/>
    <w:rsid w:val="00045B24"/>
    <w:rsid w:val="000471D3"/>
    <w:rsid w:val="00047817"/>
    <w:rsid w:val="00047AFD"/>
    <w:rsid w:val="000524DE"/>
    <w:rsid w:val="00052F17"/>
    <w:rsid w:val="00054EB8"/>
    <w:rsid w:val="000561D9"/>
    <w:rsid w:val="00056FDD"/>
    <w:rsid w:val="00063C73"/>
    <w:rsid w:val="000657B0"/>
    <w:rsid w:val="00065D96"/>
    <w:rsid w:val="000674A5"/>
    <w:rsid w:val="0006753C"/>
    <w:rsid w:val="00067CF5"/>
    <w:rsid w:val="00067EF0"/>
    <w:rsid w:val="00071489"/>
    <w:rsid w:val="000714F4"/>
    <w:rsid w:val="00073051"/>
    <w:rsid w:val="000734E6"/>
    <w:rsid w:val="00073899"/>
    <w:rsid w:val="00075B92"/>
    <w:rsid w:val="000760D8"/>
    <w:rsid w:val="00080134"/>
    <w:rsid w:val="00080CCB"/>
    <w:rsid w:val="00082BE6"/>
    <w:rsid w:val="0008385F"/>
    <w:rsid w:val="00083D2D"/>
    <w:rsid w:val="0008475A"/>
    <w:rsid w:val="00087F26"/>
    <w:rsid w:val="000900DB"/>
    <w:rsid w:val="0009012A"/>
    <w:rsid w:val="00090BC8"/>
    <w:rsid w:val="00091762"/>
    <w:rsid w:val="000917D2"/>
    <w:rsid w:val="00091C60"/>
    <w:rsid w:val="00093500"/>
    <w:rsid w:val="0009451B"/>
    <w:rsid w:val="000953F8"/>
    <w:rsid w:val="00097240"/>
    <w:rsid w:val="00097321"/>
    <w:rsid w:val="000975FD"/>
    <w:rsid w:val="000A1632"/>
    <w:rsid w:val="000A1CE6"/>
    <w:rsid w:val="000A2CEB"/>
    <w:rsid w:val="000A3977"/>
    <w:rsid w:val="000A3E11"/>
    <w:rsid w:val="000A648E"/>
    <w:rsid w:val="000A67FA"/>
    <w:rsid w:val="000A7781"/>
    <w:rsid w:val="000A7A12"/>
    <w:rsid w:val="000B01A7"/>
    <w:rsid w:val="000B075B"/>
    <w:rsid w:val="000B20E7"/>
    <w:rsid w:val="000B2C43"/>
    <w:rsid w:val="000B3D31"/>
    <w:rsid w:val="000B4533"/>
    <w:rsid w:val="000B495B"/>
    <w:rsid w:val="000B4A40"/>
    <w:rsid w:val="000B58CC"/>
    <w:rsid w:val="000B68B3"/>
    <w:rsid w:val="000B7D61"/>
    <w:rsid w:val="000C1141"/>
    <w:rsid w:val="000C1412"/>
    <w:rsid w:val="000C3BF4"/>
    <w:rsid w:val="000C410B"/>
    <w:rsid w:val="000C4BD0"/>
    <w:rsid w:val="000C4BD3"/>
    <w:rsid w:val="000C51CD"/>
    <w:rsid w:val="000C6004"/>
    <w:rsid w:val="000D16F4"/>
    <w:rsid w:val="000D1C3C"/>
    <w:rsid w:val="000D1F83"/>
    <w:rsid w:val="000D3055"/>
    <w:rsid w:val="000D4DAF"/>
    <w:rsid w:val="000D55A8"/>
    <w:rsid w:val="000D67AE"/>
    <w:rsid w:val="000D6E0C"/>
    <w:rsid w:val="000D7671"/>
    <w:rsid w:val="000D7898"/>
    <w:rsid w:val="000D7B70"/>
    <w:rsid w:val="000E0248"/>
    <w:rsid w:val="000E0A67"/>
    <w:rsid w:val="000E0D10"/>
    <w:rsid w:val="000E1C31"/>
    <w:rsid w:val="000E2803"/>
    <w:rsid w:val="000E46E4"/>
    <w:rsid w:val="000E59F3"/>
    <w:rsid w:val="000E6907"/>
    <w:rsid w:val="000E7B50"/>
    <w:rsid w:val="000F16D0"/>
    <w:rsid w:val="000F195D"/>
    <w:rsid w:val="000F2E17"/>
    <w:rsid w:val="000F2EE9"/>
    <w:rsid w:val="000F37ED"/>
    <w:rsid w:val="000F3AFA"/>
    <w:rsid w:val="000F561B"/>
    <w:rsid w:val="000F6414"/>
    <w:rsid w:val="000F6802"/>
    <w:rsid w:val="000F6B3F"/>
    <w:rsid w:val="000F7CEF"/>
    <w:rsid w:val="000F7D1E"/>
    <w:rsid w:val="00100AC2"/>
    <w:rsid w:val="00102146"/>
    <w:rsid w:val="00102A68"/>
    <w:rsid w:val="00105A24"/>
    <w:rsid w:val="00105FEE"/>
    <w:rsid w:val="00110D41"/>
    <w:rsid w:val="00113ADF"/>
    <w:rsid w:val="00113C62"/>
    <w:rsid w:val="00114399"/>
    <w:rsid w:val="001153EE"/>
    <w:rsid w:val="00115C87"/>
    <w:rsid w:val="00116641"/>
    <w:rsid w:val="00116CBA"/>
    <w:rsid w:val="00121D34"/>
    <w:rsid w:val="00121EAD"/>
    <w:rsid w:val="00122077"/>
    <w:rsid w:val="00123360"/>
    <w:rsid w:val="00123B55"/>
    <w:rsid w:val="00124DAC"/>
    <w:rsid w:val="001252C0"/>
    <w:rsid w:val="001256B4"/>
    <w:rsid w:val="00126AEC"/>
    <w:rsid w:val="001273AD"/>
    <w:rsid w:val="00127D94"/>
    <w:rsid w:val="001306D4"/>
    <w:rsid w:val="001314D1"/>
    <w:rsid w:val="0013197A"/>
    <w:rsid w:val="00132D5B"/>
    <w:rsid w:val="00134BCA"/>
    <w:rsid w:val="00136F12"/>
    <w:rsid w:val="001375A0"/>
    <w:rsid w:val="001401F7"/>
    <w:rsid w:val="00141772"/>
    <w:rsid w:val="00141C57"/>
    <w:rsid w:val="0014210D"/>
    <w:rsid w:val="0014317F"/>
    <w:rsid w:val="00144807"/>
    <w:rsid w:val="0014489E"/>
    <w:rsid w:val="00144D3E"/>
    <w:rsid w:val="00145152"/>
    <w:rsid w:val="001454D1"/>
    <w:rsid w:val="00146638"/>
    <w:rsid w:val="00146C17"/>
    <w:rsid w:val="00147CDA"/>
    <w:rsid w:val="0015031F"/>
    <w:rsid w:val="001521A5"/>
    <w:rsid w:val="0015543C"/>
    <w:rsid w:val="00156575"/>
    <w:rsid w:val="0015748B"/>
    <w:rsid w:val="00160291"/>
    <w:rsid w:val="00161440"/>
    <w:rsid w:val="001618B4"/>
    <w:rsid w:val="00162A33"/>
    <w:rsid w:val="00162D9C"/>
    <w:rsid w:val="00165A1B"/>
    <w:rsid w:val="00165F6E"/>
    <w:rsid w:val="00166D03"/>
    <w:rsid w:val="00170B30"/>
    <w:rsid w:val="00170DE8"/>
    <w:rsid w:val="00171FB7"/>
    <w:rsid w:val="001752DE"/>
    <w:rsid w:val="00175618"/>
    <w:rsid w:val="00175C3F"/>
    <w:rsid w:val="00176C69"/>
    <w:rsid w:val="0017746A"/>
    <w:rsid w:val="00180456"/>
    <w:rsid w:val="0018135D"/>
    <w:rsid w:val="00181463"/>
    <w:rsid w:val="001816D6"/>
    <w:rsid w:val="0018193E"/>
    <w:rsid w:val="00181C61"/>
    <w:rsid w:val="00183590"/>
    <w:rsid w:val="00184AB1"/>
    <w:rsid w:val="00184D56"/>
    <w:rsid w:val="00184F3E"/>
    <w:rsid w:val="00186D18"/>
    <w:rsid w:val="001879BB"/>
    <w:rsid w:val="00187ABA"/>
    <w:rsid w:val="00190AE0"/>
    <w:rsid w:val="001910C6"/>
    <w:rsid w:val="001921AA"/>
    <w:rsid w:val="001946E4"/>
    <w:rsid w:val="00194EE6"/>
    <w:rsid w:val="001954F6"/>
    <w:rsid w:val="00195958"/>
    <w:rsid w:val="00195D1D"/>
    <w:rsid w:val="001963AF"/>
    <w:rsid w:val="00196B2A"/>
    <w:rsid w:val="00196E9C"/>
    <w:rsid w:val="00197385"/>
    <w:rsid w:val="001A16DE"/>
    <w:rsid w:val="001A2221"/>
    <w:rsid w:val="001A3CD7"/>
    <w:rsid w:val="001A40A0"/>
    <w:rsid w:val="001A45BA"/>
    <w:rsid w:val="001A619E"/>
    <w:rsid w:val="001A6DE1"/>
    <w:rsid w:val="001A7299"/>
    <w:rsid w:val="001A7D53"/>
    <w:rsid w:val="001B1AAC"/>
    <w:rsid w:val="001B1BBC"/>
    <w:rsid w:val="001B22AA"/>
    <w:rsid w:val="001B2C62"/>
    <w:rsid w:val="001B33F4"/>
    <w:rsid w:val="001B45FD"/>
    <w:rsid w:val="001B4F31"/>
    <w:rsid w:val="001B5EF1"/>
    <w:rsid w:val="001C036B"/>
    <w:rsid w:val="001C1AEF"/>
    <w:rsid w:val="001C25D0"/>
    <w:rsid w:val="001C5032"/>
    <w:rsid w:val="001C5764"/>
    <w:rsid w:val="001C5920"/>
    <w:rsid w:val="001C612D"/>
    <w:rsid w:val="001C6991"/>
    <w:rsid w:val="001C722A"/>
    <w:rsid w:val="001C7AF8"/>
    <w:rsid w:val="001D0270"/>
    <w:rsid w:val="001D0D66"/>
    <w:rsid w:val="001D1D56"/>
    <w:rsid w:val="001D3B07"/>
    <w:rsid w:val="001D45CA"/>
    <w:rsid w:val="001D65A9"/>
    <w:rsid w:val="001D7981"/>
    <w:rsid w:val="001E12BE"/>
    <w:rsid w:val="001E2409"/>
    <w:rsid w:val="001E51F4"/>
    <w:rsid w:val="001E53C8"/>
    <w:rsid w:val="001E6626"/>
    <w:rsid w:val="001E6E23"/>
    <w:rsid w:val="001E75BA"/>
    <w:rsid w:val="001F0363"/>
    <w:rsid w:val="001F07BF"/>
    <w:rsid w:val="001F0C04"/>
    <w:rsid w:val="001F2D81"/>
    <w:rsid w:val="001F4357"/>
    <w:rsid w:val="001F4FE5"/>
    <w:rsid w:val="001F6F12"/>
    <w:rsid w:val="002009C8"/>
    <w:rsid w:val="00203168"/>
    <w:rsid w:val="00205878"/>
    <w:rsid w:val="00206FC9"/>
    <w:rsid w:val="00207E31"/>
    <w:rsid w:val="00210EAC"/>
    <w:rsid w:val="002114F3"/>
    <w:rsid w:val="00212566"/>
    <w:rsid w:val="00212D8B"/>
    <w:rsid w:val="00213567"/>
    <w:rsid w:val="00213CF9"/>
    <w:rsid w:val="002149B9"/>
    <w:rsid w:val="002157A4"/>
    <w:rsid w:val="00216B57"/>
    <w:rsid w:val="00216CE7"/>
    <w:rsid w:val="00216F4F"/>
    <w:rsid w:val="002172D7"/>
    <w:rsid w:val="00217F89"/>
    <w:rsid w:val="00220512"/>
    <w:rsid w:val="0022090B"/>
    <w:rsid w:val="0022332E"/>
    <w:rsid w:val="002236E2"/>
    <w:rsid w:val="00225473"/>
    <w:rsid w:val="00226B3F"/>
    <w:rsid w:val="00230931"/>
    <w:rsid w:val="00231023"/>
    <w:rsid w:val="00231152"/>
    <w:rsid w:val="00231B0A"/>
    <w:rsid w:val="00231DF8"/>
    <w:rsid w:val="002322CA"/>
    <w:rsid w:val="002332CD"/>
    <w:rsid w:val="00233BDE"/>
    <w:rsid w:val="00235283"/>
    <w:rsid w:val="002367AD"/>
    <w:rsid w:val="002370B4"/>
    <w:rsid w:val="002374B2"/>
    <w:rsid w:val="00237AB3"/>
    <w:rsid w:val="002400AA"/>
    <w:rsid w:val="00241AA9"/>
    <w:rsid w:val="00242F89"/>
    <w:rsid w:val="002442BF"/>
    <w:rsid w:val="002461B7"/>
    <w:rsid w:val="00246600"/>
    <w:rsid w:val="002466D6"/>
    <w:rsid w:val="0024736E"/>
    <w:rsid w:val="00247478"/>
    <w:rsid w:val="00250324"/>
    <w:rsid w:val="00250469"/>
    <w:rsid w:val="0025074C"/>
    <w:rsid w:val="00250DCF"/>
    <w:rsid w:val="00252A61"/>
    <w:rsid w:val="00253806"/>
    <w:rsid w:val="00254466"/>
    <w:rsid w:val="00257CDC"/>
    <w:rsid w:val="00257E9B"/>
    <w:rsid w:val="0026055F"/>
    <w:rsid w:val="00260815"/>
    <w:rsid w:val="0026217E"/>
    <w:rsid w:val="00262A35"/>
    <w:rsid w:val="00262F86"/>
    <w:rsid w:val="00265588"/>
    <w:rsid w:val="00266697"/>
    <w:rsid w:val="00267D06"/>
    <w:rsid w:val="002711F2"/>
    <w:rsid w:val="00272227"/>
    <w:rsid w:val="00272A75"/>
    <w:rsid w:val="00273B2E"/>
    <w:rsid w:val="00273B39"/>
    <w:rsid w:val="00273CBA"/>
    <w:rsid w:val="00274B7C"/>
    <w:rsid w:val="0027513A"/>
    <w:rsid w:val="0027615D"/>
    <w:rsid w:val="00276BE9"/>
    <w:rsid w:val="00277609"/>
    <w:rsid w:val="002811C3"/>
    <w:rsid w:val="0028153C"/>
    <w:rsid w:val="00282E30"/>
    <w:rsid w:val="00283795"/>
    <w:rsid w:val="002837D2"/>
    <w:rsid w:val="00283973"/>
    <w:rsid w:val="0028465E"/>
    <w:rsid w:val="0029227E"/>
    <w:rsid w:val="00292A9B"/>
    <w:rsid w:val="00293558"/>
    <w:rsid w:val="002936D3"/>
    <w:rsid w:val="00294C2A"/>
    <w:rsid w:val="0029509B"/>
    <w:rsid w:val="002A0B28"/>
    <w:rsid w:val="002A0D13"/>
    <w:rsid w:val="002A0EDC"/>
    <w:rsid w:val="002A11B2"/>
    <w:rsid w:val="002A27F0"/>
    <w:rsid w:val="002A2B71"/>
    <w:rsid w:val="002A2D81"/>
    <w:rsid w:val="002A406E"/>
    <w:rsid w:val="002A40E7"/>
    <w:rsid w:val="002A5082"/>
    <w:rsid w:val="002A66B4"/>
    <w:rsid w:val="002B0DAF"/>
    <w:rsid w:val="002B1E2E"/>
    <w:rsid w:val="002B32C7"/>
    <w:rsid w:val="002B4168"/>
    <w:rsid w:val="002B4316"/>
    <w:rsid w:val="002B7FFE"/>
    <w:rsid w:val="002C1787"/>
    <w:rsid w:val="002C309E"/>
    <w:rsid w:val="002C3A38"/>
    <w:rsid w:val="002C46EC"/>
    <w:rsid w:val="002C496F"/>
    <w:rsid w:val="002C5672"/>
    <w:rsid w:val="002C683E"/>
    <w:rsid w:val="002D1633"/>
    <w:rsid w:val="002D270B"/>
    <w:rsid w:val="002D4076"/>
    <w:rsid w:val="002D50AA"/>
    <w:rsid w:val="002D684D"/>
    <w:rsid w:val="002D6A0B"/>
    <w:rsid w:val="002D7A01"/>
    <w:rsid w:val="002E0ABF"/>
    <w:rsid w:val="002E1C32"/>
    <w:rsid w:val="002E2327"/>
    <w:rsid w:val="002E32F1"/>
    <w:rsid w:val="002E4945"/>
    <w:rsid w:val="002E67D0"/>
    <w:rsid w:val="002E741D"/>
    <w:rsid w:val="002F2156"/>
    <w:rsid w:val="002F2C53"/>
    <w:rsid w:val="002F2EA0"/>
    <w:rsid w:val="002F2F7F"/>
    <w:rsid w:val="002F436F"/>
    <w:rsid w:val="002F48B0"/>
    <w:rsid w:val="002F6466"/>
    <w:rsid w:val="00300A40"/>
    <w:rsid w:val="00304503"/>
    <w:rsid w:val="00306269"/>
    <w:rsid w:val="0031019E"/>
    <w:rsid w:val="003105D4"/>
    <w:rsid w:val="00310BB4"/>
    <w:rsid w:val="00310F77"/>
    <w:rsid w:val="00311577"/>
    <w:rsid w:val="003145BD"/>
    <w:rsid w:val="003159E2"/>
    <w:rsid w:val="00315D49"/>
    <w:rsid w:val="0031631F"/>
    <w:rsid w:val="003168B2"/>
    <w:rsid w:val="00317573"/>
    <w:rsid w:val="0032105E"/>
    <w:rsid w:val="00321740"/>
    <w:rsid w:val="0032279A"/>
    <w:rsid w:val="003253DB"/>
    <w:rsid w:val="003267CD"/>
    <w:rsid w:val="003273A5"/>
    <w:rsid w:val="00327789"/>
    <w:rsid w:val="00327807"/>
    <w:rsid w:val="00327AA1"/>
    <w:rsid w:val="0033046A"/>
    <w:rsid w:val="00330D15"/>
    <w:rsid w:val="003310B6"/>
    <w:rsid w:val="00331161"/>
    <w:rsid w:val="00333978"/>
    <w:rsid w:val="00334DA1"/>
    <w:rsid w:val="00336845"/>
    <w:rsid w:val="00337B8C"/>
    <w:rsid w:val="00342017"/>
    <w:rsid w:val="00342279"/>
    <w:rsid w:val="00342932"/>
    <w:rsid w:val="003445E1"/>
    <w:rsid w:val="00345532"/>
    <w:rsid w:val="00345BCD"/>
    <w:rsid w:val="003462CE"/>
    <w:rsid w:val="00351B43"/>
    <w:rsid w:val="00351D5D"/>
    <w:rsid w:val="00352295"/>
    <w:rsid w:val="0035291B"/>
    <w:rsid w:val="00354B56"/>
    <w:rsid w:val="00354DDB"/>
    <w:rsid w:val="003559E6"/>
    <w:rsid w:val="00356E09"/>
    <w:rsid w:val="0035711D"/>
    <w:rsid w:val="003576DA"/>
    <w:rsid w:val="00357859"/>
    <w:rsid w:val="00357B51"/>
    <w:rsid w:val="0036126D"/>
    <w:rsid w:val="00362003"/>
    <w:rsid w:val="00364ED9"/>
    <w:rsid w:val="00365E87"/>
    <w:rsid w:val="00371081"/>
    <w:rsid w:val="00372564"/>
    <w:rsid w:val="0037380B"/>
    <w:rsid w:val="00374077"/>
    <w:rsid w:val="0037417F"/>
    <w:rsid w:val="003744E5"/>
    <w:rsid w:val="00374643"/>
    <w:rsid w:val="003749B0"/>
    <w:rsid w:val="003751E5"/>
    <w:rsid w:val="0037535A"/>
    <w:rsid w:val="0037659F"/>
    <w:rsid w:val="0037661F"/>
    <w:rsid w:val="00376CDE"/>
    <w:rsid w:val="00377507"/>
    <w:rsid w:val="003807C3"/>
    <w:rsid w:val="003818D8"/>
    <w:rsid w:val="003825F0"/>
    <w:rsid w:val="0038262D"/>
    <w:rsid w:val="00382E90"/>
    <w:rsid w:val="00384393"/>
    <w:rsid w:val="00386A08"/>
    <w:rsid w:val="00390A0E"/>
    <w:rsid w:val="00390A3D"/>
    <w:rsid w:val="00391418"/>
    <w:rsid w:val="00392066"/>
    <w:rsid w:val="00394C6C"/>
    <w:rsid w:val="00397F89"/>
    <w:rsid w:val="003A0584"/>
    <w:rsid w:val="003A19EE"/>
    <w:rsid w:val="003A1B4C"/>
    <w:rsid w:val="003A248A"/>
    <w:rsid w:val="003A2A8A"/>
    <w:rsid w:val="003A59E5"/>
    <w:rsid w:val="003A7A75"/>
    <w:rsid w:val="003B0694"/>
    <w:rsid w:val="003B0B10"/>
    <w:rsid w:val="003B1229"/>
    <w:rsid w:val="003B12D7"/>
    <w:rsid w:val="003B1C9C"/>
    <w:rsid w:val="003B3410"/>
    <w:rsid w:val="003B41FE"/>
    <w:rsid w:val="003B42DF"/>
    <w:rsid w:val="003B481A"/>
    <w:rsid w:val="003B567A"/>
    <w:rsid w:val="003B5D8A"/>
    <w:rsid w:val="003B65C3"/>
    <w:rsid w:val="003B692D"/>
    <w:rsid w:val="003C0A35"/>
    <w:rsid w:val="003C0FD0"/>
    <w:rsid w:val="003C14CB"/>
    <w:rsid w:val="003C1F87"/>
    <w:rsid w:val="003C3E17"/>
    <w:rsid w:val="003C6E0B"/>
    <w:rsid w:val="003C7070"/>
    <w:rsid w:val="003C7861"/>
    <w:rsid w:val="003C78FB"/>
    <w:rsid w:val="003D0D80"/>
    <w:rsid w:val="003D184F"/>
    <w:rsid w:val="003D1F50"/>
    <w:rsid w:val="003D24EA"/>
    <w:rsid w:val="003D2CA4"/>
    <w:rsid w:val="003D2D72"/>
    <w:rsid w:val="003D3EE3"/>
    <w:rsid w:val="003D4A11"/>
    <w:rsid w:val="003D4D55"/>
    <w:rsid w:val="003D6312"/>
    <w:rsid w:val="003E06BA"/>
    <w:rsid w:val="003E0C92"/>
    <w:rsid w:val="003E1192"/>
    <w:rsid w:val="003E2666"/>
    <w:rsid w:val="003E27D3"/>
    <w:rsid w:val="003E2ED8"/>
    <w:rsid w:val="003E2F51"/>
    <w:rsid w:val="003E3973"/>
    <w:rsid w:val="003E3C7B"/>
    <w:rsid w:val="003E3FAC"/>
    <w:rsid w:val="003E3FF7"/>
    <w:rsid w:val="003E4C42"/>
    <w:rsid w:val="003E6EE5"/>
    <w:rsid w:val="003E7017"/>
    <w:rsid w:val="003F035E"/>
    <w:rsid w:val="003F253C"/>
    <w:rsid w:val="003F451F"/>
    <w:rsid w:val="003F484F"/>
    <w:rsid w:val="003F4F94"/>
    <w:rsid w:val="003F5C83"/>
    <w:rsid w:val="003F686D"/>
    <w:rsid w:val="003F7236"/>
    <w:rsid w:val="0040025C"/>
    <w:rsid w:val="0040169C"/>
    <w:rsid w:val="00401B0B"/>
    <w:rsid w:val="004021A0"/>
    <w:rsid w:val="00402EF0"/>
    <w:rsid w:val="0040305A"/>
    <w:rsid w:val="00403E1C"/>
    <w:rsid w:val="00404318"/>
    <w:rsid w:val="00404742"/>
    <w:rsid w:val="00404945"/>
    <w:rsid w:val="0040496C"/>
    <w:rsid w:val="00404CD2"/>
    <w:rsid w:val="00411AF8"/>
    <w:rsid w:val="00411B08"/>
    <w:rsid w:val="004121A6"/>
    <w:rsid w:val="00412468"/>
    <w:rsid w:val="00412855"/>
    <w:rsid w:val="004134BC"/>
    <w:rsid w:val="00414BF8"/>
    <w:rsid w:val="00415667"/>
    <w:rsid w:val="004166D4"/>
    <w:rsid w:val="0041730F"/>
    <w:rsid w:val="0041765F"/>
    <w:rsid w:val="0042073D"/>
    <w:rsid w:val="004214A3"/>
    <w:rsid w:val="0042181A"/>
    <w:rsid w:val="00421F42"/>
    <w:rsid w:val="00424164"/>
    <w:rsid w:val="0042546B"/>
    <w:rsid w:val="00426521"/>
    <w:rsid w:val="004267F3"/>
    <w:rsid w:val="00426D7B"/>
    <w:rsid w:val="00433C94"/>
    <w:rsid w:val="00434B3E"/>
    <w:rsid w:val="00434BDC"/>
    <w:rsid w:val="00435DE7"/>
    <w:rsid w:val="004378B5"/>
    <w:rsid w:val="00442D99"/>
    <w:rsid w:val="004458F1"/>
    <w:rsid w:val="00446619"/>
    <w:rsid w:val="00446B97"/>
    <w:rsid w:val="00446CAF"/>
    <w:rsid w:val="00446E1B"/>
    <w:rsid w:val="00450039"/>
    <w:rsid w:val="004505D5"/>
    <w:rsid w:val="0045066D"/>
    <w:rsid w:val="00450BD1"/>
    <w:rsid w:val="00452C7A"/>
    <w:rsid w:val="00453517"/>
    <w:rsid w:val="004540AC"/>
    <w:rsid w:val="00454636"/>
    <w:rsid w:val="00454D36"/>
    <w:rsid w:val="00455127"/>
    <w:rsid w:val="00455930"/>
    <w:rsid w:val="004602AA"/>
    <w:rsid w:val="004603BA"/>
    <w:rsid w:val="00463831"/>
    <w:rsid w:val="004650A2"/>
    <w:rsid w:val="00465C43"/>
    <w:rsid w:val="0046678C"/>
    <w:rsid w:val="004669F1"/>
    <w:rsid w:val="004673E8"/>
    <w:rsid w:val="004675A8"/>
    <w:rsid w:val="0047050E"/>
    <w:rsid w:val="00470949"/>
    <w:rsid w:val="004717FF"/>
    <w:rsid w:val="00471861"/>
    <w:rsid w:val="0047259C"/>
    <w:rsid w:val="004728FD"/>
    <w:rsid w:val="0047338B"/>
    <w:rsid w:val="00475155"/>
    <w:rsid w:val="0047589D"/>
    <w:rsid w:val="004759E6"/>
    <w:rsid w:val="004766DB"/>
    <w:rsid w:val="0047698A"/>
    <w:rsid w:val="0047790E"/>
    <w:rsid w:val="004779CF"/>
    <w:rsid w:val="00477EE9"/>
    <w:rsid w:val="00481614"/>
    <w:rsid w:val="004819D3"/>
    <w:rsid w:val="00483F8D"/>
    <w:rsid w:val="00484032"/>
    <w:rsid w:val="0048463B"/>
    <w:rsid w:val="00486204"/>
    <w:rsid w:val="00486C17"/>
    <w:rsid w:val="0048705B"/>
    <w:rsid w:val="00487745"/>
    <w:rsid w:val="00487DA1"/>
    <w:rsid w:val="00490410"/>
    <w:rsid w:val="0049291F"/>
    <w:rsid w:val="00496141"/>
    <w:rsid w:val="0049652A"/>
    <w:rsid w:val="00497E7B"/>
    <w:rsid w:val="004A160F"/>
    <w:rsid w:val="004A201E"/>
    <w:rsid w:val="004A34CD"/>
    <w:rsid w:val="004A38FA"/>
    <w:rsid w:val="004A581D"/>
    <w:rsid w:val="004A5B9A"/>
    <w:rsid w:val="004A62DA"/>
    <w:rsid w:val="004B04B1"/>
    <w:rsid w:val="004B249C"/>
    <w:rsid w:val="004B2A88"/>
    <w:rsid w:val="004B2DA8"/>
    <w:rsid w:val="004B3EE8"/>
    <w:rsid w:val="004B4F02"/>
    <w:rsid w:val="004B5B7A"/>
    <w:rsid w:val="004B6DF6"/>
    <w:rsid w:val="004C1194"/>
    <w:rsid w:val="004C1D6C"/>
    <w:rsid w:val="004C28A4"/>
    <w:rsid w:val="004C729B"/>
    <w:rsid w:val="004C7EB3"/>
    <w:rsid w:val="004D17FF"/>
    <w:rsid w:val="004D188A"/>
    <w:rsid w:val="004D1CD8"/>
    <w:rsid w:val="004D2376"/>
    <w:rsid w:val="004D48CA"/>
    <w:rsid w:val="004D4A74"/>
    <w:rsid w:val="004D4D12"/>
    <w:rsid w:val="004D536E"/>
    <w:rsid w:val="004D5674"/>
    <w:rsid w:val="004D58F1"/>
    <w:rsid w:val="004D6158"/>
    <w:rsid w:val="004D7447"/>
    <w:rsid w:val="004D7CFE"/>
    <w:rsid w:val="004E00F4"/>
    <w:rsid w:val="004E434D"/>
    <w:rsid w:val="004E4381"/>
    <w:rsid w:val="004E47CF"/>
    <w:rsid w:val="004E5171"/>
    <w:rsid w:val="004E5BB3"/>
    <w:rsid w:val="004E7D28"/>
    <w:rsid w:val="004F0B03"/>
    <w:rsid w:val="004F2AA7"/>
    <w:rsid w:val="004F3C29"/>
    <w:rsid w:val="004F422A"/>
    <w:rsid w:val="004F4826"/>
    <w:rsid w:val="004F5315"/>
    <w:rsid w:val="004F5AF1"/>
    <w:rsid w:val="004F7D7E"/>
    <w:rsid w:val="005013B9"/>
    <w:rsid w:val="00503088"/>
    <w:rsid w:val="005037E9"/>
    <w:rsid w:val="00504C4B"/>
    <w:rsid w:val="0050594E"/>
    <w:rsid w:val="00506801"/>
    <w:rsid w:val="00510069"/>
    <w:rsid w:val="00510A14"/>
    <w:rsid w:val="00510B11"/>
    <w:rsid w:val="00510D93"/>
    <w:rsid w:val="0051198A"/>
    <w:rsid w:val="0051296B"/>
    <w:rsid w:val="005131C9"/>
    <w:rsid w:val="0051629B"/>
    <w:rsid w:val="005201EE"/>
    <w:rsid w:val="00521318"/>
    <w:rsid w:val="005243C7"/>
    <w:rsid w:val="00525A1C"/>
    <w:rsid w:val="00525CE8"/>
    <w:rsid w:val="0053005B"/>
    <w:rsid w:val="0053094A"/>
    <w:rsid w:val="00531931"/>
    <w:rsid w:val="00531D15"/>
    <w:rsid w:val="00532716"/>
    <w:rsid w:val="00533DEF"/>
    <w:rsid w:val="00533E3B"/>
    <w:rsid w:val="00534CC1"/>
    <w:rsid w:val="00535D80"/>
    <w:rsid w:val="005402F5"/>
    <w:rsid w:val="005408B2"/>
    <w:rsid w:val="00540BCA"/>
    <w:rsid w:val="00540DB9"/>
    <w:rsid w:val="00543F0A"/>
    <w:rsid w:val="00545087"/>
    <w:rsid w:val="00545F02"/>
    <w:rsid w:val="00546CAF"/>
    <w:rsid w:val="00546D11"/>
    <w:rsid w:val="0055000A"/>
    <w:rsid w:val="00550685"/>
    <w:rsid w:val="00550F8F"/>
    <w:rsid w:val="005516AA"/>
    <w:rsid w:val="0055191B"/>
    <w:rsid w:val="00553343"/>
    <w:rsid w:val="00553EAD"/>
    <w:rsid w:val="005546FE"/>
    <w:rsid w:val="0055480D"/>
    <w:rsid w:val="005553B0"/>
    <w:rsid w:val="00555621"/>
    <w:rsid w:val="005562F8"/>
    <w:rsid w:val="00556815"/>
    <w:rsid w:val="0055684F"/>
    <w:rsid w:val="00556AED"/>
    <w:rsid w:val="0055716C"/>
    <w:rsid w:val="005576BA"/>
    <w:rsid w:val="00560A37"/>
    <w:rsid w:val="00560E6D"/>
    <w:rsid w:val="00561472"/>
    <w:rsid w:val="00561AEC"/>
    <w:rsid w:val="005628B0"/>
    <w:rsid w:val="00566BD1"/>
    <w:rsid w:val="00566E5A"/>
    <w:rsid w:val="00567101"/>
    <w:rsid w:val="005671E9"/>
    <w:rsid w:val="0057130E"/>
    <w:rsid w:val="00573343"/>
    <w:rsid w:val="0057403E"/>
    <w:rsid w:val="00575576"/>
    <w:rsid w:val="00575E93"/>
    <w:rsid w:val="00576A3C"/>
    <w:rsid w:val="0058014D"/>
    <w:rsid w:val="00580354"/>
    <w:rsid w:val="00584046"/>
    <w:rsid w:val="0058469D"/>
    <w:rsid w:val="005848FB"/>
    <w:rsid w:val="0058525E"/>
    <w:rsid w:val="005914F0"/>
    <w:rsid w:val="00593868"/>
    <w:rsid w:val="00594289"/>
    <w:rsid w:val="00594B18"/>
    <w:rsid w:val="00594BA2"/>
    <w:rsid w:val="00594D07"/>
    <w:rsid w:val="00595DDC"/>
    <w:rsid w:val="00595FF5"/>
    <w:rsid w:val="00596F24"/>
    <w:rsid w:val="0059791F"/>
    <w:rsid w:val="005A06F2"/>
    <w:rsid w:val="005A1C18"/>
    <w:rsid w:val="005A2403"/>
    <w:rsid w:val="005A27F5"/>
    <w:rsid w:val="005A3AAF"/>
    <w:rsid w:val="005A642B"/>
    <w:rsid w:val="005B03AC"/>
    <w:rsid w:val="005B182C"/>
    <w:rsid w:val="005B23AE"/>
    <w:rsid w:val="005B23DD"/>
    <w:rsid w:val="005B3941"/>
    <w:rsid w:val="005B42E8"/>
    <w:rsid w:val="005B4F87"/>
    <w:rsid w:val="005B76ED"/>
    <w:rsid w:val="005B7DF0"/>
    <w:rsid w:val="005C18D4"/>
    <w:rsid w:val="005C38EC"/>
    <w:rsid w:val="005C3ABC"/>
    <w:rsid w:val="005C4492"/>
    <w:rsid w:val="005C4CE3"/>
    <w:rsid w:val="005C6211"/>
    <w:rsid w:val="005C7107"/>
    <w:rsid w:val="005C7600"/>
    <w:rsid w:val="005D0A65"/>
    <w:rsid w:val="005D1176"/>
    <w:rsid w:val="005D25E1"/>
    <w:rsid w:val="005D25E3"/>
    <w:rsid w:val="005D3101"/>
    <w:rsid w:val="005D380B"/>
    <w:rsid w:val="005D4161"/>
    <w:rsid w:val="005D41E5"/>
    <w:rsid w:val="005D43F7"/>
    <w:rsid w:val="005D4826"/>
    <w:rsid w:val="005D4B6A"/>
    <w:rsid w:val="005D57C0"/>
    <w:rsid w:val="005D64B2"/>
    <w:rsid w:val="005D6C57"/>
    <w:rsid w:val="005D7190"/>
    <w:rsid w:val="005D754F"/>
    <w:rsid w:val="005E3194"/>
    <w:rsid w:val="005E415E"/>
    <w:rsid w:val="005E5BF8"/>
    <w:rsid w:val="005E6806"/>
    <w:rsid w:val="005E6A40"/>
    <w:rsid w:val="005F0145"/>
    <w:rsid w:val="005F042C"/>
    <w:rsid w:val="005F07E4"/>
    <w:rsid w:val="005F1567"/>
    <w:rsid w:val="005F1C28"/>
    <w:rsid w:val="005F2AAC"/>
    <w:rsid w:val="005F2E9C"/>
    <w:rsid w:val="005F2EA5"/>
    <w:rsid w:val="005F3006"/>
    <w:rsid w:val="005F54CD"/>
    <w:rsid w:val="005F67BB"/>
    <w:rsid w:val="005F69DE"/>
    <w:rsid w:val="00600812"/>
    <w:rsid w:val="00601725"/>
    <w:rsid w:val="006018EF"/>
    <w:rsid w:val="006021E3"/>
    <w:rsid w:val="0060264C"/>
    <w:rsid w:val="00602F62"/>
    <w:rsid w:val="00604AD6"/>
    <w:rsid w:val="00606835"/>
    <w:rsid w:val="00606B55"/>
    <w:rsid w:val="006101EA"/>
    <w:rsid w:val="00610761"/>
    <w:rsid w:val="00611138"/>
    <w:rsid w:val="006123E0"/>
    <w:rsid w:val="00612A2E"/>
    <w:rsid w:val="00612A88"/>
    <w:rsid w:val="0061303A"/>
    <w:rsid w:val="00613727"/>
    <w:rsid w:val="00615E36"/>
    <w:rsid w:val="006170FB"/>
    <w:rsid w:val="006171AB"/>
    <w:rsid w:val="006179E2"/>
    <w:rsid w:val="00617D57"/>
    <w:rsid w:val="006200E2"/>
    <w:rsid w:val="006205E0"/>
    <w:rsid w:val="006212FE"/>
    <w:rsid w:val="00621799"/>
    <w:rsid w:val="00621974"/>
    <w:rsid w:val="006227B7"/>
    <w:rsid w:val="00622A93"/>
    <w:rsid w:val="00623DD7"/>
    <w:rsid w:val="00623E1C"/>
    <w:rsid w:val="00624CCB"/>
    <w:rsid w:val="0062544E"/>
    <w:rsid w:val="0062560E"/>
    <w:rsid w:val="00627178"/>
    <w:rsid w:val="00627A15"/>
    <w:rsid w:val="0063272B"/>
    <w:rsid w:val="00633664"/>
    <w:rsid w:val="00633EF0"/>
    <w:rsid w:val="00634DB9"/>
    <w:rsid w:val="00635365"/>
    <w:rsid w:val="00635D49"/>
    <w:rsid w:val="00637C90"/>
    <w:rsid w:val="00641E46"/>
    <w:rsid w:val="00643096"/>
    <w:rsid w:val="006435B6"/>
    <w:rsid w:val="00644965"/>
    <w:rsid w:val="00644E71"/>
    <w:rsid w:val="006457EA"/>
    <w:rsid w:val="0064699F"/>
    <w:rsid w:val="00647EBA"/>
    <w:rsid w:val="006528C4"/>
    <w:rsid w:val="0065394C"/>
    <w:rsid w:val="00654E7D"/>
    <w:rsid w:val="00655278"/>
    <w:rsid w:val="00655660"/>
    <w:rsid w:val="00655E1F"/>
    <w:rsid w:val="00655FAE"/>
    <w:rsid w:val="00656E72"/>
    <w:rsid w:val="00656F3C"/>
    <w:rsid w:val="0065709C"/>
    <w:rsid w:val="00660AB5"/>
    <w:rsid w:val="00662461"/>
    <w:rsid w:val="006650BD"/>
    <w:rsid w:val="00665BB7"/>
    <w:rsid w:val="00665FE3"/>
    <w:rsid w:val="006661E8"/>
    <w:rsid w:val="0066632A"/>
    <w:rsid w:val="006674C5"/>
    <w:rsid w:val="006701FC"/>
    <w:rsid w:val="006705D9"/>
    <w:rsid w:val="00671A4A"/>
    <w:rsid w:val="00671F8C"/>
    <w:rsid w:val="00672977"/>
    <w:rsid w:val="00672A60"/>
    <w:rsid w:val="00673418"/>
    <w:rsid w:val="006734F9"/>
    <w:rsid w:val="00675C44"/>
    <w:rsid w:val="00676171"/>
    <w:rsid w:val="00676D81"/>
    <w:rsid w:val="00680C30"/>
    <w:rsid w:val="006813D5"/>
    <w:rsid w:val="00681ED4"/>
    <w:rsid w:val="006829EF"/>
    <w:rsid w:val="00682B75"/>
    <w:rsid w:val="00687130"/>
    <w:rsid w:val="006874B5"/>
    <w:rsid w:val="0068790D"/>
    <w:rsid w:val="006904CA"/>
    <w:rsid w:val="0069251D"/>
    <w:rsid w:val="00692FCA"/>
    <w:rsid w:val="00693B7B"/>
    <w:rsid w:val="00694D30"/>
    <w:rsid w:val="006957B4"/>
    <w:rsid w:val="00695E9A"/>
    <w:rsid w:val="00695F9F"/>
    <w:rsid w:val="006970F9"/>
    <w:rsid w:val="00697788"/>
    <w:rsid w:val="006A0CED"/>
    <w:rsid w:val="006A0D8D"/>
    <w:rsid w:val="006A2F13"/>
    <w:rsid w:val="006A330A"/>
    <w:rsid w:val="006A36BC"/>
    <w:rsid w:val="006A56D5"/>
    <w:rsid w:val="006A5786"/>
    <w:rsid w:val="006A5E58"/>
    <w:rsid w:val="006A5F8E"/>
    <w:rsid w:val="006A7409"/>
    <w:rsid w:val="006A7721"/>
    <w:rsid w:val="006B1153"/>
    <w:rsid w:val="006B3256"/>
    <w:rsid w:val="006B366E"/>
    <w:rsid w:val="006B3C37"/>
    <w:rsid w:val="006B4B44"/>
    <w:rsid w:val="006B648C"/>
    <w:rsid w:val="006B64FD"/>
    <w:rsid w:val="006B65CE"/>
    <w:rsid w:val="006B72EF"/>
    <w:rsid w:val="006B7989"/>
    <w:rsid w:val="006B7F34"/>
    <w:rsid w:val="006C01E9"/>
    <w:rsid w:val="006C0370"/>
    <w:rsid w:val="006C05C3"/>
    <w:rsid w:val="006C22EB"/>
    <w:rsid w:val="006C3197"/>
    <w:rsid w:val="006C39FE"/>
    <w:rsid w:val="006C52F5"/>
    <w:rsid w:val="006C673E"/>
    <w:rsid w:val="006C7CB1"/>
    <w:rsid w:val="006D0058"/>
    <w:rsid w:val="006D0601"/>
    <w:rsid w:val="006D0CA8"/>
    <w:rsid w:val="006D2AF8"/>
    <w:rsid w:val="006D2FE4"/>
    <w:rsid w:val="006D3C3F"/>
    <w:rsid w:val="006D78BA"/>
    <w:rsid w:val="006E13F9"/>
    <w:rsid w:val="006E1B4D"/>
    <w:rsid w:val="006E25EA"/>
    <w:rsid w:val="006E3341"/>
    <w:rsid w:val="006E43B7"/>
    <w:rsid w:val="006E4498"/>
    <w:rsid w:val="006E4BD5"/>
    <w:rsid w:val="006E5121"/>
    <w:rsid w:val="006E651D"/>
    <w:rsid w:val="006E7EDC"/>
    <w:rsid w:val="006F08C0"/>
    <w:rsid w:val="006F1C17"/>
    <w:rsid w:val="006F48BA"/>
    <w:rsid w:val="006F51D9"/>
    <w:rsid w:val="006F616D"/>
    <w:rsid w:val="006F7892"/>
    <w:rsid w:val="007029EB"/>
    <w:rsid w:val="00702B81"/>
    <w:rsid w:val="00704B18"/>
    <w:rsid w:val="00704DED"/>
    <w:rsid w:val="00706CA4"/>
    <w:rsid w:val="00707579"/>
    <w:rsid w:val="00707BA6"/>
    <w:rsid w:val="00710828"/>
    <w:rsid w:val="00710C58"/>
    <w:rsid w:val="007117F2"/>
    <w:rsid w:val="007120B5"/>
    <w:rsid w:val="00712A17"/>
    <w:rsid w:val="00713A26"/>
    <w:rsid w:val="00713EEA"/>
    <w:rsid w:val="00714324"/>
    <w:rsid w:val="00714762"/>
    <w:rsid w:val="00715399"/>
    <w:rsid w:val="007170B4"/>
    <w:rsid w:val="00717390"/>
    <w:rsid w:val="007174FA"/>
    <w:rsid w:val="007175DB"/>
    <w:rsid w:val="00717F41"/>
    <w:rsid w:val="0072053C"/>
    <w:rsid w:val="00720590"/>
    <w:rsid w:val="007205CA"/>
    <w:rsid w:val="007208F0"/>
    <w:rsid w:val="00722972"/>
    <w:rsid w:val="007251AF"/>
    <w:rsid w:val="00725A78"/>
    <w:rsid w:val="00727160"/>
    <w:rsid w:val="00731847"/>
    <w:rsid w:val="00731F97"/>
    <w:rsid w:val="0073549F"/>
    <w:rsid w:val="0073568B"/>
    <w:rsid w:val="00736075"/>
    <w:rsid w:val="00737358"/>
    <w:rsid w:val="00737CF3"/>
    <w:rsid w:val="007400FC"/>
    <w:rsid w:val="00740C35"/>
    <w:rsid w:val="00740D6B"/>
    <w:rsid w:val="0074244B"/>
    <w:rsid w:val="00744FF3"/>
    <w:rsid w:val="007460A1"/>
    <w:rsid w:val="007469D2"/>
    <w:rsid w:val="007500E9"/>
    <w:rsid w:val="007515DB"/>
    <w:rsid w:val="00755692"/>
    <w:rsid w:val="00756545"/>
    <w:rsid w:val="00756D26"/>
    <w:rsid w:val="00757015"/>
    <w:rsid w:val="00762ABD"/>
    <w:rsid w:val="00763AA1"/>
    <w:rsid w:val="00763E6B"/>
    <w:rsid w:val="00764642"/>
    <w:rsid w:val="00766937"/>
    <w:rsid w:val="007703B9"/>
    <w:rsid w:val="007719D5"/>
    <w:rsid w:val="00771D9B"/>
    <w:rsid w:val="00772625"/>
    <w:rsid w:val="00772CCF"/>
    <w:rsid w:val="00772E57"/>
    <w:rsid w:val="00773A06"/>
    <w:rsid w:val="00773E7D"/>
    <w:rsid w:val="00773FEE"/>
    <w:rsid w:val="007740D1"/>
    <w:rsid w:val="007747B9"/>
    <w:rsid w:val="00774834"/>
    <w:rsid w:val="007755A5"/>
    <w:rsid w:val="00775EFA"/>
    <w:rsid w:val="00775FF9"/>
    <w:rsid w:val="007764FE"/>
    <w:rsid w:val="00776B05"/>
    <w:rsid w:val="00777527"/>
    <w:rsid w:val="00777D3C"/>
    <w:rsid w:val="00777DE7"/>
    <w:rsid w:val="00780481"/>
    <w:rsid w:val="00780869"/>
    <w:rsid w:val="00781BCD"/>
    <w:rsid w:val="00782238"/>
    <w:rsid w:val="0078330E"/>
    <w:rsid w:val="0078600D"/>
    <w:rsid w:val="00787760"/>
    <w:rsid w:val="007903D5"/>
    <w:rsid w:val="00791F43"/>
    <w:rsid w:val="007920D5"/>
    <w:rsid w:val="0079290B"/>
    <w:rsid w:val="007933F1"/>
    <w:rsid w:val="00793949"/>
    <w:rsid w:val="00793BF8"/>
    <w:rsid w:val="00796726"/>
    <w:rsid w:val="007A122F"/>
    <w:rsid w:val="007A49B3"/>
    <w:rsid w:val="007A5C8B"/>
    <w:rsid w:val="007A5FAD"/>
    <w:rsid w:val="007A6128"/>
    <w:rsid w:val="007A7B5D"/>
    <w:rsid w:val="007B1AD5"/>
    <w:rsid w:val="007B1CCF"/>
    <w:rsid w:val="007B28D3"/>
    <w:rsid w:val="007B3B7D"/>
    <w:rsid w:val="007B5510"/>
    <w:rsid w:val="007B5995"/>
    <w:rsid w:val="007B784C"/>
    <w:rsid w:val="007C05EF"/>
    <w:rsid w:val="007C0B2F"/>
    <w:rsid w:val="007C1DC5"/>
    <w:rsid w:val="007C2C1E"/>
    <w:rsid w:val="007C486F"/>
    <w:rsid w:val="007C70C0"/>
    <w:rsid w:val="007C71A8"/>
    <w:rsid w:val="007D0AF9"/>
    <w:rsid w:val="007D1059"/>
    <w:rsid w:val="007D107A"/>
    <w:rsid w:val="007D1C85"/>
    <w:rsid w:val="007D3D64"/>
    <w:rsid w:val="007D40E3"/>
    <w:rsid w:val="007D503F"/>
    <w:rsid w:val="007D633E"/>
    <w:rsid w:val="007E3875"/>
    <w:rsid w:val="007E3946"/>
    <w:rsid w:val="007E43C9"/>
    <w:rsid w:val="007E452F"/>
    <w:rsid w:val="007E47B5"/>
    <w:rsid w:val="007E516E"/>
    <w:rsid w:val="007E5EAC"/>
    <w:rsid w:val="007E6CAD"/>
    <w:rsid w:val="007E7BD4"/>
    <w:rsid w:val="007F0127"/>
    <w:rsid w:val="007F0BA9"/>
    <w:rsid w:val="007F0BCB"/>
    <w:rsid w:val="007F26B6"/>
    <w:rsid w:val="007F4824"/>
    <w:rsid w:val="007F4B7C"/>
    <w:rsid w:val="007F5B40"/>
    <w:rsid w:val="007F798E"/>
    <w:rsid w:val="008015CF"/>
    <w:rsid w:val="00802615"/>
    <w:rsid w:val="0080283C"/>
    <w:rsid w:val="00805CC2"/>
    <w:rsid w:val="008062BF"/>
    <w:rsid w:val="0080767B"/>
    <w:rsid w:val="008122CF"/>
    <w:rsid w:val="008134E3"/>
    <w:rsid w:val="00813745"/>
    <w:rsid w:val="008148F8"/>
    <w:rsid w:val="008157B1"/>
    <w:rsid w:val="00815BB7"/>
    <w:rsid w:val="00815E2D"/>
    <w:rsid w:val="00816822"/>
    <w:rsid w:val="00816A56"/>
    <w:rsid w:val="00817BB5"/>
    <w:rsid w:val="00820C76"/>
    <w:rsid w:val="00820DDE"/>
    <w:rsid w:val="00820E95"/>
    <w:rsid w:val="00821886"/>
    <w:rsid w:val="00821BE8"/>
    <w:rsid w:val="00821CA9"/>
    <w:rsid w:val="008227AB"/>
    <w:rsid w:val="0082497D"/>
    <w:rsid w:val="00827640"/>
    <w:rsid w:val="008276BC"/>
    <w:rsid w:val="00830DCC"/>
    <w:rsid w:val="00831901"/>
    <w:rsid w:val="00832D70"/>
    <w:rsid w:val="008338CA"/>
    <w:rsid w:val="00834F01"/>
    <w:rsid w:val="0083541B"/>
    <w:rsid w:val="008355A9"/>
    <w:rsid w:val="00836003"/>
    <w:rsid w:val="00837C5B"/>
    <w:rsid w:val="00841332"/>
    <w:rsid w:val="00841584"/>
    <w:rsid w:val="008419D8"/>
    <w:rsid w:val="00842C58"/>
    <w:rsid w:val="0084606E"/>
    <w:rsid w:val="00851702"/>
    <w:rsid w:val="00851909"/>
    <w:rsid w:val="0085190E"/>
    <w:rsid w:val="00851AF5"/>
    <w:rsid w:val="00851B00"/>
    <w:rsid w:val="00851D34"/>
    <w:rsid w:val="00851F96"/>
    <w:rsid w:val="00852A14"/>
    <w:rsid w:val="00853373"/>
    <w:rsid w:val="00854B04"/>
    <w:rsid w:val="008550F6"/>
    <w:rsid w:val="00855618"/>
    <w:rsid w:val="00855E0B"/>
    <w:rsid w:val="00856E0B"/>
    <w:rsid w:val="0085711C"/>
    <w:rsid w:val="0086164D"/>
    <w:rsid w:val="00862405"/>
    <w:rsid w:val="00862BE1"/>
    <w:rsid w:val="0086350F"/>
    <w:rsid w:val="0086546C"/>
    <w:rsid w:val="00866209"/>
    <w:rsid w:val="00870533"/>
    <w:rsid w:val="0087079C"/>
    <w:rsid w:val="00870CA7"/>
    <w:rsid w:val="00871005"/>
    <w:rsid w:val="00872876"/>
    <w:rsid w:val="00873D62"/>
    <w:rsid w:val="00877E22"/>
    <w:rsid w:val="00877FF1"/>
    <w:rsid w:val="00880DC7"/>
    <w:rsid w:val="00881420"/>
    <w:rsid w:val="00881463"/>
    <w:rsid w:val="008823AB"/>
    <w:rsid w:val="00882502"/>
    <w:rsid w:val="00885497"/>
    <w:rsid w:val="00885A5D"/>
    <w:rsid w:val="00887AFC"/>
    <w:rsid w:val="00887C2A"/>
    <w:rsid w:val="00887DDF"/>
    <w:rsid w:val="00887F30"/>
    <w:rsid w:val="008901B6"/>
    <w:rsid w:val="00890918"/>
    <w:rsid w:val="00893631"/>
    <w:rsid w:val="00894825"/>
    <w:rsid w:val="00897126"/>
    <w:rsid w:val="008A067A"/>
    <w:rsid w:val="008A07A5"/>
    <w:rsid w:val="008A0AA8"/>
    <w:rsid w:val="008A309F"/>
    <w:rsid w:val="008A342E"/>
    <w:rsid w:val="008A6577"/>
    <w:rsid w:val="008A6A08"/>
    <w:rsid w:val="008A6C8A"/>
    <w:rsid w:val="008A7C70"/>
    <w:rsid w:val="008A7D57"/>
    <w:rsid w:val="008B01DC"/>
    <w:rsid w:val="008B0239"/>
    <w:rsid w:val="008B0805"/>
    <w:rsid w:val="008B0A60"/>
    <w:rsid w:val="008B0E3C"/>
    <w:rsid w:val="008B4B23"/>
    <w:rsid w:val="008B50D0"/>
    <w:rsid w:val="008B599D"/>
    <w:rsid w:val="008B62D7"/>
    <w:rsid w:val="008B6700"/>
    <w:rsid w:val="008B7355"/>
    <w:rsid w:val="008C1A28"/>
    <w:rsid w:val="008C2A86"/>
    <w:rsid w:val="008C5555"/>
    <w:rsid w:val="008C59C1"/>
    <w:rsid w:val="008C5F8A"/>
    <w:rsid w:val="008C6C31"/>
    <w:rsid w:val="008D0879"/>
    <w:rsid w:val="008D09A6"/>
    <w:rsid w:val="008D11D8"/>
    <w:rsid w:val="008D13DA"/>
    <w:rsid w:val="008D2B0E"/>
    <w:rsid w:val="008D3378"/>
    <w:rsid w:val="008D505F"/>
    <w:rsid w:val="008D5288"/>
    <w:rsid w:val="008D5C45"/>
    <w:rsid w:val="008D5F88"/>
    <w:rsid w:val="008D6062"/>
    <w:rsid w:val="008D7D1E"/>
    <w:rsid w:val="008E086F"/>
    <w:rsid w:val="008E1290"/>
    <w:rsid w:val="008E175A"/>
    <w:rsid w:val="008E1EB9"/>
    <w:rsid w:val="008E27E6"/>
    <w:rsid w:val="008E2B0E"/>
    <w:rsid w:val="008E2D4B"/>
    <w:rsid w:val="008E439F"/>
    <w:rsid w:val="008E6F1B"/>
    <w:rsid w:val="008E7D1F"/>
    <w:rsid w:val="008F0E90"/>
    <w:rsid w:val="008F2518"/>
    <w:rsid w:val="008F2773"/>
    <w:rsid w:val="008F2CFB"/>
    <w:rsid w:val="008F2EBC"/>
    <w:rsid w:val="008F40AE"/>
    <w:rsid w:val="008F48AC"/>
    <w:rsid w:val="008F5024"/>
    <w:rsid w:val="008F7A62"/>
    <w:rsid w:val="00900349"/>
    <w:rsid w:val="0090176F"/>
    <w:rsid w:val="0090202A"/>
    <w:rsid w:val="00902E0C"/>
    <w:rsid w:val="0090372C"/>
    <w:rsid w:val="00905EBA"/>
    <w:rsid w:val="00906415"/>
    <w:rsid w:val="009069BD"/>
    <w:rsid w:val="00906EA9"/>
    <w:rsid w:val="00911160"/>
    <w:rsid w:val="00912980"/>
    <w:rsid w:val="00913FE0"/>
    <w:rsid w:val="00914A7E"/>
    <w:rsid w:val="00914C8E"/>
    <w:rsid w:val="0091596A"/>
    <w:rsid w:val="009178B4"/>
    <w:rsid w:val="00920606"/>
    <w:rsid w:val="00921ABC"/>
    <w:rsid w:val="00921BE1"/>
    <w:rsid w:val="00921C7F"/>
    <w:rsid w:val="0092277E"/>
    <w:rsid w:val="00922FFF"/>
    <w:rsid w:val="0092491E"/>
    <w:rsid w:val="009256A6"/>
    <w:rsid w:val="009257C8"/>
    <w:rsid w:val="00925E84"/>
    <w:rsid w:val="00925F4D"/>
    <w:rsid w:val="009262A1"/>
    <w:rsid w:val="009264E8"/>
    <w:rsid w:val="00926FA2"/>
    <w:rsid w:val="00927662"/>
    <w:rsid w:val="009316B1"/>
    <w:rsid w:val="00931F93"/>
    <w:rsid w:val="009336C2"/>
    <w:rsid w:val="00933C01"/>
    <w:rsid w:val="0093535A"/>
    <w:rsid w:val="009372AE"/>
    <w:rsid w:val="009400EC"/>
    <w:rsid w:val="00941428"/>
    <w:rsid w:val="00941FFA"/>
    <w:rsid w:val="00943607"/>
    <w:rsid w:val="0094493C"/>
    <w:rsid w:val="00944CA0"/>
    <w:rsid w:val="009451CC"/>
    <w:rsid w:val="009474DC"/>
    <w:rsid w:val="00947940"/>
    <w:rsid w:val="00947E39"/>
    <w:rsid w:val="00950D43"/>
    <w:rsid w:val="009521F0"/>
    <w:rsid w:val="009525E8"/>
    <w:rsid w:val="009535F9"/>
    <w:rsid w:val="00953934"/>
    <w:rsid w:val="00953DC8"/>
    <w:rsid w:val="00957B9E"/>
    <w:rsid w:val="0096188B"/>
    <w:rsid w:val="00961ECA"/>
    <w:rsid w:val="00963E70"/>
    <w:rsid w:val="00964104"/>
    <w:rsid w:val="0096466A"/>
    <w:rsid w:val="00965775"/>
    <w:rsid w:val="009657AA"/>
    <w:rsid w:val="00965929"/>
    <w:rsid w:val="009660EC"/>
    <w:rsid w:val="00966B88"/>
    <w:rsid w:val="0096702B"/>
    <w:rsid w:val="009672A9"/>
    <w:rsid w:val="00967478"/>
    <w:rsid w:val="00971247"/>
    <w:rsid w:val="00971299"/>
    <w:rsid w:val="009723C8"/>
    <w:rsid w:val="00975811"/>
    <w:rsid w:val="00975D11"/>
    <w:rsid w:val="00976699"/>
    <w:rsid w:val="009767AD"/>
    <w:rsid w:val="00976B8E"/>
    <w:rsid w:val="00976BC0"/>
    <w:rsid w:val="00980CC4"/>
    <w:rsid w:val="00981933"/>
    <w:rsid w:val="00982EDF"/>
    <w:rsid w:val="00983568"/>
    <w:rsid w:val="00983EE2"/>
    <w:rsid w:val="0098486F"/>
    <w:rsid w:val="0098551F"/>
    <w:rsid w:val="00986DE6"/>
    <w:rsid w:val="00987B17"/>
    <w:rsid w:val="00990427"/>
    <w:rsid w:val="00992E32"/>
    <w:rsid w:val="00993B46"/>
    <w:rsid w:val="00995222"/>
    <w:rsid w:val="009968B0"/>
    <w:rsid w:val="00996EFC"/>
    <w:rsid w:val="0099772B"/>
    <w:rsid w:val="00997C8E"/>
    <w:rsid w:val="009A0956"/>
    <w:rsid w:val="009A1504"/>
    <w:rsid w:val="009A1BF1"/>
    <w:rsid w:val="009A29F7"/>
    <w:rsid w:val="009A4104"/>
    <w:rsid w:val="009A5B31"/>
    <w:rsid w:val="009B1BB6"/>
    <w:rsid w:val="009B207E"/>
    <w:rsid w:val="009B20D7"/>
    <w:rsid w:val="009B27F6"/>
    <w:rsid w:val="009B5CB5"/>
    <w:rsid w:val="009B7273"/>
    <w:rsid w:val="009B7525"/>
    <w:rsid w:val="009B7CA4"/>
    <w:rsid w:val="009B7E70"/>
    <w:rsid w:val="009C0ACB"/>
    <w:rsid w:val="009C29E7"/>
    <w:rsid w:val="009C29F0"/>
    <w:rsid w:val="009C3D28"/>
    <w:rsid w:val="009C418E"/>
    <w:rsid w:val="009C4203"/>
    <w:rsid w:val="009C61D3"/>
    <w:rsid w:val="009C6CA8"/>
    <w:rsid w:val="009D1393"/>
    <w:rsid w:val="009D1564"/>
    <w:rsid w:val="009D17F4"/>
    <w:rsid w:val="009D329A"/>
    <w:rsid w:val="009D3DAA"/>
    <w:rsid w:val="009D496A"/>
    <w:rsid w:val="009D4D2B"/>
    <w:rsid w:val="009D531A"/>
    <w:rsid w:val="009D771A"/>
    <w:rsid w:val="009E08A8"/>
    <w:rsid w:val="009E1015"/>
    <w:rsid w:val="009E12EB"/>
    <w:rsid w:val="009E13FA"/>
    <w:rsid w:val="009E1CCE"/>
    <w:rsid w:val="009E25D5"/>
    <w:rsid w:val="009E323E"/>
    <w:rsid w:val="009E358F"/>
    <w:rsid w:val="009E5FA4"/>
    <w:rsid w:val="009E6BEE"/>
    <w:rsid w:val="009F01A0"/>
    <w:rsid w:val="009F081C"/>
    <w:rsid w:val="009F0BE9"/>
    <w:rsid w:val="009F266E"/>
    <w:rsid w:val="009F2CF9"/>
    <w:rsid w:val="009F2DE0"/>
    <w:rsid w:val="009F30B3"/>
    <w:rsid w:val="009F4210"/>
    <w:rsid w:val="009F4E9E"/>
    <w:rsid w:val="009F5048"/>
    <w:rsid w:val="009F58D3"/>
    <w:rsid w:val="009F5B5D"/>
    <w:rsid w:val="009F72D8"/>
    <w:rsid w:val="00A0079C"/>
    <w:rsid w:val="00A007A7"/>
    <w:rsid w:val="00A00920"/>
    <w:rsid w:val="00A02121"/>
    <w:rsid w:val="00A02273"/>
    <w:rsid w:val="00A02523"/>
    <w:rsid w:val="00A041AB"/>
    <w:rsid w:val="00A04BA6"/>
    <w:rsid w:val="00A04D7C"/>
    <w:rsid w:val="00A07288"/>
    <w:rsid w:val="00A0740C"/>
    <w:rsid w:val="00A07DF8"/>
    <w:rsid w:val="00A11CF8"/>
    <w:rsid w:val="00A13689"/>
    <w:rsid w:val="00A14BE8"/>
    <w:rsid w:val="00A14DE5"/>
    <w:rsid w:val="00A157D6"/>
    <w:rsid w:val="00A15A89"/>
    <w:rsid w:val="00A16B89"/>
    <w:rsid w:val="00A16DAE"/>
    <w:rsid w:val="00A1773E"/>
    <w:rsid w:val="00A22BB8"/>
    <w:rsid w:val="00A23B44"/>
    <w:rsid w:val="00A246FD"/>
    <w:rsid w:val="00A27F09"/>
    <w:rsid w:val="00A3147D"/>
    <w:rsid w:val="00A35298"/>
    <w:rsid w:val="00A35A50"/>
    <w:rsid w:val="00A37FC7"/>
    <w:rsid w:val="00A400A4"/>
    <w:rsid w:val="00A410AA"/>
    <w:rsid w:val="00A41187"/>
    <w:rsid w:val="00A419B8"/>
    <w:rsid w:val="00A432CA"/>
    <w:rsid w:val="00A43B20"/>
    <w:rsid w:val="00A44E66"/>
    <w:rsid w:val="00A46005"/>
    <w:rsid w:val="00A4634C"/>
    <w:rsid w:val="00A4696D"/>
    <w:rsid w:val="00A47277"/>
    <w:rsid w:val="00A47C8C"/>
    <w:rsid w:val="00A506AC"/>
    <w:rsid w:val="00A50E42"/>
    <w:rsid w:val="00A51801"/>
    <w:rsid w:val="00A51A38"/>
    <w:rsid w:val="00A5302C"/>
    <w:rsid w:val="00A557DF"/>
    <w:rsid w:val="00A55C55"/>
    <w:rsid w:val="00A56501"/>
    <w:rsid w:val="00A57AA7"/>
    <w:rsid w:val="00A627AF"/>
    <w:rsid w:val="00A64DC4"/>
    <w:rsid w:val="00A64EB9"/>
    <w:rsid w:val="00A663AD"/>
    <w:rsid w:val="00A67E32"/>
    <w:rsid w:val="00A71554"/>
    <w:rsid w:val="00A72521"/>
    <w:rsid w:val="00A73C9F"/>
    <w:rsid w:val="00A74939"/>
    <w:rsid w:val="00A74984"/>
    <w:rsid w:val="00A75E8F"/>
    <w:rsid w:val="00A778C5"/>
    <w:rsid w:val="00A8049E"/>
    <w:rsid w:val="00A82042"/>
    <w:rsid w:val="00A820F9"/>
    <w:rsid w:val="00A8350A"/>
    <w:rsid w:val="00A84A3E"/>
    <w:rsid w:val="00A84C26"/>
    <w:rsid w:val="00A850A0"/>
    <w:rsid w:val="00A8567B"/>
    <w:rsid w:val="00A86B8B"/>
    <w:rsid w:val="00A872F1"/>
    <w:rsid w:val="00A87F95"/>
    <w:rsid w:val="00A901DC"/>
    <w:rsid w:val="00A914EE"/>
    <w:rsid w:val="00A9309E"/>
    <w:rsid w:val="00A93E91"/>
    <w:rsid w:val="00A93F0F"/>
    <w:rsid w:val="00A94749"/>
    <w:rsid w:val="00A94AB5"/>
    <w:rsid w:val="00A95008"/>
    <w:rsid w:val="00A965E6"/>
    <w:rsid w:val="00AA1BC8"/>
    <w:rsid w:val="00AA1EA2"/>
    <w:rsid w:val="00AA2175"/>
    <w:rsid w:val="00AA2C22"/>
    <w:rsid w:val="00AA3A3B"/>
    <w:rsid w:val="00AA40A5"/>
    <w:rsid w:val="00AA4D94"/>
    <w:rsid w:val="00AA541A"/>
    <w:rsid w:val="00AA6663"/>
    <w:rsid w:val="00AA6A71"/>
    <w:rsid w:val="00AB018A"/>
    <w:rsid w:val="00AB038C"/>
    <w:rsid w:val="00AB0C10"/>
    <w:rsid w:val="00AB23AF"/>
    <w:rsid w:val="00AB2AB0"/>
    <w:rsid w:val="00AB34FB"/>
    <w:rsid w:val="00AB4CAA"/>
    <w:rsid w:val="00AB54AA"/>
    <w:rsid w:val="00AB562A"/>
    <w:rsid w:val="00AB62F9"/>
    <w:rsid w:val="00AB6642"/>
    <w:rsid w:val="00AB6EDC"/>
    <w:rsid w:val="00AB7BB5"/>
    <w:rsid w:val="00AC0810"/>
    <w:rsid w:val="00AC0BD6"/>
    <w:rsid w:val="00AC13F9"/>
    <w:rsid w:val="00AC2F75"/>
    <w:rsid w:val="00AC48B9"/>
    <w:rsid w:val="00AC6C46"/>
    <w:rsid w:val="00AC7216"/>
    <w:rsid w:val="00AC771F"/>
    <w:rsid w:val="00AC772B"/>
    <w:rsid w:val="00AC79D3"/>
    <w:rsid w:val="00AD0139"/>
    <w:rsid w:val="00AD11D4"/>
    <w:rsid w:val="00AD1960"/>
    <w:rsid w:val="00AD19CF"/>
    <w:rsid w:val="00AD1C1B"/>
    <w:rsid w:val="00AD2744"/>
    <w:rsid w:val="00AD6B39"/>
    <w:rsid w:val="00AD7818"/>
    <w:rsid w:val="00AE158C"/>
    <w:rsid w:val="00AE16C7"/>
    <w:rsid w:val="00AE20B4"/>
    <w:rsid w:val="00AE24F0"/>
    <w:rsid w:val="00AE45C0"/>
    <w:rsid w:val="00AE6D15"/>
    <w:rsid w:val="00AE76D5"/>
    <w:rsid w:val="00AE7D7C"/>
    <w:rsid w:val="00AF165B"/>
    <w:rsid w:val="00AF1A34"/>
    <w:rsid w:val="00AF22F6"/>
    <w:rsid w:val="00AF3ECC"/>
    <w:rsid w:val="00AF46CF"/>
    <w:rsid w:val="00AF53FE"/>
    <w:rsid w:val="00AF5606"/>
    <w:rsid w:val="00AF5B14"/>
    <w:rsid w:val="00AF6846"/>
    <w:rsid w:val="00AF6C13"/>
    <w:rsid w:val="00AF71B2"/>
    <w:rsid w:val="00AF7DAE"/>
    <w:rsid w:val="00B00951"/>
    <w:rsid w:val="00B026F7"/>
    <w:rsid w:val="00B03E50"/>
    <w:rsid w:val="00B0554D"/>
    <w:rsid w:val="00B06E05"/>
    <w:rsid w:val="00B07CEF"/>
    <w:rsid w:val="00B106DC"/>
    <w:rsid w:val="00B11DA5"/>
    <w:rsid w:val="00B12A41"/>
    <w:rsid w:val="00B15F6D"/>
    <w:rsid w:val="00B162DF"/>
    <w:rsid w:val="00B20B46"/>
    <w:rsid w:val="00B20ED1"/>
    <w:rsid w:val="00B21366"/>
    <w:rsid w:val="00B22F69"/>
    <w:rsid w:val="00B23F77"/>
    <w:rsid w:val="00B2408D"/>
    <w:rsid w:val="00B24D8D"/>
    <w:rsid w:val="00B26835"/>
    <w:rsid w:val="00B26F71"/>
    <w:rsid w:val="00B303AF"/>
    <w:rsid w:val="00B325AA"/>
    <w:rsid w:val="00B3537E"/>
    <w:rsid w:val="00B36972"/>
    <w:rsid w:val="00B36B82"/>
    <w:rsid w:val="00B3765C"/>
    <w:rsid w:val="00B41602"/>
    <w:rsid w:val="00B42F80"/>
    <w:rsid w:val="00B448FB"/>
    <w:rsid w:val="00B44AC0"/>
    <w:rsid w:val="00B44EFA"/>
    <w:rsid w:val="00B45218"/>
    <w:rsid w:val="00B45AE8"/>
    <w:rsid w:val="00B45FF9"/>
    <w:rsid w:val="00B46157"/>
    <w:rsid w:val="00B46883"/>
    <w:rsid w:val="00B46A12"/>
    <w:rsid w:val="00B46DFA"/>
    <w:rsid w:val="00B4744B"/>
    <w:rsid w:val="00B50E0B"/>
    <w:rsid w:val="00B514DF"/>
    <w:rsid w:val="00B520BC"/>
    <w:rsid w:val="00B53477"/>
    <w:rsid w:val="00B54730"/>
    <w:rsid w:val="00B54D85"/>
    <w:rsid w:val="00B559CA"/>
    <w:rsid w:val="00B57E8E"/>
    <w:rsid w:val="00B60388"/>
    <w:rsid w:val="00B60D8D"/>
    <w:rsid w:val="00B61C80"/>
    <w:rsid w:val="00B62149"/>
    <w:rsid w:val="00B627B3"/>
    <w:rsid w:val="00B665FD"/>
    <w:rsid w:val="00B66FBF"/>
    <w:rsid w:val="00B67BBF"/>
    <w:rsid w:val="00B7024E"/>
    <w:rsid w:val="00B71B8B"/>
    <w:rsid w:val="00B737B4"/>
    <w:rsid w:val="00B73CC6"/>
    <w:rsid w:val="00B744AD"/>
    <w:rsid w:val="00B74FDD"/>
    <w:rsid w:val="00B766CA"/>
    <w:rsid w:val="00B80306"/>
    <w:rsid w:val="00B80497"/>
    <w:rsid w:val="00B821DD"/>
    <w:rsid w:val="00B8284F"/>
    <w:rsid w:val="00B82912"/>
    <w:rsid w:val="00B83236"/>
    <w:rsid w:val="00B8355E"/>
    <w:rsid w:val="00B83CFF"/>
    <w:rsid w:val="00B86A6A"/>
    <w:rsid w:val="00B90274"/>
    <w:rsid w:val="00B902FA"/>
    <w:rsid w:val="00B91060"/>
    <w:rsid w:val="00B91F12"/>
    <w:rsid w:val="00B920CE"/>
    <w:rsid w:val="00B92E6B"/>
    <w:rsid w:val="00B93234"/>
    <w:rsid w:val="00B938F5"/>
    <w:rsid w:val="00B94EEC"/>
    <w:rsid w:val="00B94F25"/>
    <w:rsid w:val="00B94F2B"/>
    <w:rsid w:val="00B95747"/>
    <w:rsid w:val="00B97A74"/>
    <w:rsid w:val="00BA0039"/>
    <w:rsid w:val="00BA0197"/>
    <w:rsid w:val="00BA0CE3"/>
    <w:rsid w:val="00BA17EB"/>
    <w:rsid w:val="00BA3E22"/>
    <w:rsid w:val="00BA6C19"/>
    <w:rsid w:val="00BA73A8"/>
    <w:rsid w:val="00BA7931"/>
    <w:rsid w:val="00BB0102"/>
    <w:rsid w:val="00BB0166"/>
    <w:rsid w:val="00BB01C2"/>
    <w:rsid w:val="00BB3177"/>
    <w:rsid w:val="00BB3E82"/>
    <w:rsid w:val="00BB72F3"/>
    <w:rsid w:val="00BB752B"/>
    <w:rsid w:val="00BB7CF0"/>
    <w:rsid w:val="00BB7E08"/>
    <w:rsid w:val="00BC2ABF"/>
    <w:rsid w:val="00BC3441"/>
    <w:rsid w:val="00BC48D5"/>
    <w:rsid w:val="00BC64E3"/>
    <w:rsid w:val="00BC6DCA"/>
    <w:rsid w:val="00BC77A9"/>
    <w:rsid w:val="00BC7B05"/>
    <w:rsid w:val="00BD0A07"/>
    <w:rsid w:val="00BD0B4D"/>
    <w:rsid w:val="00BD128B"/>
    <w:rsid w:val="00BD15ED"/>
    <w:rsid w:val="00BD1A0A"/>
    <w:rsid w:val="00BD1AA6"/>
    <w:rsid w:val="00BD5693"/>
    <w:rsid w:val="00BD6E08"/>
    <w:rsid w:val="00BD7F81"/>
    <w:rsid w:val="00BE018E"/>
    <w:rsid w:val="00BE0835"/>
    <w:rsid w:val="00BE0FA0"/>
    <w:rsid w:val="00BE267B"/>
    <w:rsid w:val="00BE550E"/>
    <w:rsid w:val="00BE559E"/>
    <w:rsid w:val="00BE5CC6"/>
    <w:rsid w:val="00BE7506"/>
    <w:rsid w:val="00BF1493"/>
    <w:rsid w:val="00BF2330"/>
    <w:rsid w:val="00BF2736"/>
    <w:rsid w:val="00BF2838"/>
    <w:rsid w:val="00BF3E59"/>
    <w:rsid w:val="00BF46FE"/>
    <w:rsid w:val="00BF532F"/>
    <w:rsid w:val="00BF70D6"/>
    <w:rsid w:val="00BF7261"/>
    <w:rsid w:val="00BF78AE"/>
    <w:rsid w:val="00BF7BE5"/>
    <w:rsid w:val="00BF7E1D"/>
    <w:rsid w:val="00C00292"/>
    <w:rsid w:val="00C04A2F"/>
    <w:rsid w:val="00C04F79"/>
    <w:rsid w:val="00C05047"/>
    <w:rsid w:val="00C050E6"/>
    <w:rsid w:val="00C06DBA"/>
    <w:rsid w:val="00C06F6A"/>
    <w:rsid w:val="00C071A0"/>
    <w:rsid w:val="00C07AD7"/>
    <w:rsid w:val="00C07C90"/>
    <w:rsid w:val="00C07E83"/>
    <w:rsid w:val="00C10480"/>
    <w:rsid w:val="00C108B5"/>
    <w:rsid w:val="00C12030"/>
    <w:rsid w:val="00C15A13"/>
    <w:rsid w:val="00C161C4"/>
    <w:rsid w:val="00C16613"/>
    <w:rsid w:val="00C17963"/>
    <w:rsid w:val="00C179EE"/>
    <w:rsid w:val="00C20C89"/>
    <w:rsid w:val="00C223AA"/>
    <w:rsid w:val="00C231B9"/>
    <w:rsid w:val="00C236E7"/>
    <w:rsid w:val="00C23701"/>
    <w:rsid w:val="00C24B74"/>
    <w:rsid w:val="00C254AD"/>
    <w:rsid w:val="00C2602A"/>
    <w:rsid w:val="00C26887"/>
    <w:rsid w:val="00C26BB0"/>
    <w:rsid w:val="00C26C8E"/>
    <w:rsid w:val="00C2713D"/>
    <w:rsid w:val="00C27CB6"/>
    <w:rsid w:val="00C30206"/>
    <w:rsid w:val="00C30B5C"/>
    <w:rsid w:val="00C325B4"/>
    <w:rsid w:val="00C33245"/>
    <w:rsid w:val="00C3623E"/>
    <w:rsid w:val="00C36DBE"/>
    <w:rsid w:val="00C3792D"/>
    <w:rsid w:val="00C379D0"/>
    <w:rsid w:val="00C37CBC"/>
    <w:rsid w:val="00C40AB9"/>
    <w:rsid w:val="00C41648"/>
    <w:rsid w:val="00C41ADC"/>
    <w:rsid w:val="00C453D0"/>
    <w:rsid w:val="00C465FF"/>
    <w:rsid w:val="00C46E0F"/>
    <w:rsid w:val="00C472E9"/>
    <w:rsid w:val="00C47707"/>
    <w:rsid w:val="00C50D82"/>
    <w:rsid w:val="00C52C5D"/>
    <w:rsid w:val="00C52FC9"/>
    <w:rsid w:val="00C53C19"/>
    <w:rsid w:val="00C55092"/>
    <w:rsid w:val="00C5519C"/>
    <w:rsid w:val="00C56EB7"/>
    <w:rsid w:val="00C57B0F"/>
    <w:rsid w:val="00C60FB1"/>
    <w:rsid w:val="00C6116A"/>
    <w:rsid w:val="00C615F4"/>
    <w:rsid w:val="00C62055"/>
    <w:rsid w:val="00C62592"/>
    <w:rsid w:val="00C658BD"/>
    <w:rsid w:val="00C65C76"/>
    <w:rsid w:val="00C65C7C"/>
    <w:rsid w:val="00C67F4E"/>
    <w:rsid w:val="00C706CD"/>
    <w:rsid w:val="00C70AB2"/>
    <w:rsid w:val="00C70F0F"/>
    <w:rsid w:val="00C7186D"/>
    <w:rsid w:val="00C71A39"/>
    <w:rsid w:val="00C728EA"/>
    <w:rsid w:val="00C73E39"/>
    <w:rsid w:val="00C748C0"/>
    <w:rsid w:val="00C74B21"/>
    <w:rsid w:val="00C77AB9"/>
    <w:rsid w:val="00C8107A"/>
    <w:rsid w:val="00C812F8"/>
    <w:rsid w:val="00C81CAD"/>
    <w:rsid w:val="00C821ED"/>
    <w:rsid w:val="00C82CCB"/>
    <w:rsid w:val="00C83233"/>
    <w:rsid w:val="00C83DF0"/>
    <w:rsid w:val="00C8529D"/>
    <w:rsid w:val="00C85690"/>
    <w:rsid w:val="00C8577E"/>
    <w:rsid w:val="00C85999"/>
    <w:rsid w:val="00C86594"/>
    <w:rsid w:val="00C87288"/>
    <w:rsid w:val="00C872DF"/>
    <w:rsid w:val="00C9111E"/>
    <w:rsid w:val="00C914A6"/>
    <w:rsid w:val="00C92BAD"/>
    <w:rsid w:val="00C92F2C"/>
    <w:rsid w:val="00C92F96"/>
    <w:rsid w:val="00C93215"/>
    <w:rsid w:val="00C93761"/>
    <w:rsid w:val="00C9387F"/>
    <w:rsid w:val="00C93963"/>
    <w:rsid w:val="00C95A8B"/>
    <w:rsid w:val="00C95C18"/>
    <w:rsid w:val="00C961D8"/>
    <w:rsid w:val="00C96A4F"/>
    <w:rsid w:val="00C97548"/>
    <w:rsid w:val="00C97B89"/>
    <w:rsid w:val="00C97D1D"/>
    <w:rsid w:val="00CA1E4C"/>
    <w:rsid w:val="00CA220D"/>
    <w:rsid w:val="00CA39D0"/>
    <w:rsid w:val="00CA3C15"/>
    <w:rsid w:val="00CA43FD"/>
    <w:rsid w:val="00CA5FB2"/>
    <w:rsid w:val="00CA605B"/>
    <w:rsid w:val="00CA6F05"/>
    <w:rsid w:val="00CA752E"/>
    <w:rsid w:val="00CA75DA"/>
    <w:rsid w:val="00CA7C47"/>
    <w:rsid w:val="00CB0120"/>
    <w:rsid w:val="00CB0D53"/>
    <w:rsid w:val="00CB17F7"/>
    <w:rsid w:val="00CB24A8"/>
    <w:rsid w:val="00CB312D"/>
    <w:rsid w:val="00CB3187"/>
    <w:rsid w:val="00CB3876"/>
    <w:rsid w:val="00CB498A"/>
    <w:rsid w:val="00CB4BE0"/>
    <w:rsid w:val="00CB6D63"/>
    <w:rsid w:val="00CB7057"/>
    <w:rsid w:val="00CB7A94"/>
    <w:rsid w:val="00CC0CEC"/>
    <w:rsid w:val="00CC31B6"/>
    <w:rsid w:val="00CC3A70"/>
    <w:rsid w:val="00CC5709"/>
    <w:rsid w:val="00CC5F76"/>
    <w:rsid w:val="00CC6031"/>
    <w:rsid w:val="00CC6DCF"/>
    <w:rsid w:val="00CD0B06"/>
    <w:rsid w:val="00CD1962"/>
    <w:rsid w:val="00CD1B8A"/>
    <w:rsid w:val="00CD46AF"/>
    <w:rsid w:val="00CD47DB"/>
    <w:rsid w:val="00CD4836"/>
    <w:rsid w:val="00CD5B65"/>
    <w:rsid w:val="00CE4640"/>
    <w:rsid w:val="00CE5174"/>
    <w:rsid w:val="00CE5754"/>
    <w:rsid w:val="00CE70D5"/>
    <w:rsid w:val="00CF1946"/>
    <w:rsid w:val="00CF202C"/>
    <w:rsid w:val="00CF20E9"/>
    <w:rsid w:val="00CF219D"/>
    <w:rsid w:val="00CF22BA"/>
    <w:rsid w:val="00CF40E6"/>
    <w:rsid w:val="00CF5AAF"/>
    <w:rsid w:val="00CF5C18"/>
    <w:rsid w:val="00CF602B"/>
    <w:rsid w:val="00CF7072"/>
    <w:rsid w:val="00D00349"/>
    <w:rsid w:val="00D01711"/>
    <w:rsid w:val="00D0211F"/>
    <w:rsid w:val="00D02295"/>
    <w:rsid w:val="00D05FB6"/>
    <w:rsid w:val="00D11A7D"/>
    <w:rsid w:val="00D11ABF"/>
    <w:rsid w:val="00D1346F"/>
    <w:rsid w:val="00D142DC"/>
    <w:rsid w:val="00D14D12"/>
    <w:rsid w:val="00D151AD"/>
    <w:rsid w:val="00D168F1"/>
    <w:rsid w:val="00D2161F"/>
    <w:rsid w:val="00D219EC"/>
    <w:rsid w:val="00D21AE1"/>
    <w:rsid w:val="00D22D76"/>
    <w:rsid w:val="00D22DDF"/>
    <w:rsid w:val="00D232F6"/>
    <w:rsid w:val="00D24527"/>
    <w:rsid w:val="00D24BE2"/>
    <w:rsid w:val="00D25339"/>
    <w:rsid w:val="00D26002"/>
    <w:rsid w:val="00D30492"/>
    <w:rsid w:val="00D327ED"/>
    <w:rsid w:val="00D32A12"/>
    <w:rsid w:val="00D32AB4"/>
    <w:rsid w:val="00D33D97"/>
    <w:rsid w:val="00D34A31"/>
    <w:rsid w:val="00D37E6D"/>
    <w:rsid w:val="00D400C2"/>
    <w:rsid w:val="00D40213"/>
    <w:rsid w:val="00D409FE"/>
    <w:rsid w:val="00D4155C"/>
    <w:rsid w:val="00D4327D"/>
    <w:rsid w:val="00D43C33"/>
    <w:rsid w:val="00D4437F"/>
    <w:rsid w:val="00D4562F"/>
    <w:rsid w:val="00D45CFC"/>
    <w:rsid w:val="00D46D67"/>
    <w:rsid w:val="00D47B0A"/>
    <w:rsid w:val="00D51039"/>
    <w:rsid w:val="00D513AB"/>
    <w:rsid w:val="00D51508"/>
    <w:rsid w:val="00D51C0D"/>
    <w:rsid w:val="00D51E97"/>
    <w:rsid w:val="00D5209F"/>
    <w:rsid w:val="00D52623"/>
    <w:rsid w:val="00D542DE"/>
    <w:rsid w:val="00D5471D"/>
    <w:rsid w:val="00D54C02"/>
    <w:rsid w:val="00D5671C"/>
    <w:rsid w:val="00D577C6"/>
    <w:rsid w:val="00D60B79"/>
    <w:rsid w:val="00D61083"/>
    <w:rsid w:val="00D6125F"/>
    <w:rsid w:val="00D6173B"/>
    <w:rsid w:val="00D6205D"/>
    <w:rsid w:val="00D633FA"/>
    <w:rsid w:val="00D63410"/>
    <w:rsid w:val="00D63432"/>
    <w:rsid w:val="00D63FD2"/>
    <w:rsid w:val="00D6476F"/>
    <w:rsid w:val="00D659E7"/>
    <w:rsid w:val="00D66E3E"/>
    <w:rsid w:val="00D701F1"/>
    <w:rsid w:val="00D70AF7"/>
    <w:rsid w:val="00D70DE9"/>
    <w:rsid w:val="00D711EC"/>
    <w:rsid w:val="00D719A3"/>
    <w:rsid w:val="00D71F60"/>
    <w:rsid w:val="00D721CE"/>
    <w:rsid w:val="00D72462"/>
    <w:rsid w:val="00D73AD7"/>
    <w:rsid w:val="00D73FB6"/>
    <w:rsid w:val="00D75B6A"/>
    <w:rsid w:val="00D760F8"/>
    <w:rsid w:val="00D76E9C"/>
    <w:rsid w:val="00D80491"/>
    <w:rsid w:val="00D80781"/>
    <w:rsid w:val="00D80AD2"/>
    <w:rsid w:val="00D82CF8"/>
    <w:rsid w:val="00D82ED4"/>
    <w:rsid w:val="00D8305A"/>
    <w:rsid w:val="00D831C6"/>
    <w:rsid w:val="00D841F5"/>
    <w:rsid w:val="00D84701"/>
    <w:rsid w:val="00D84808"/>
    <w:rsid w:val="00D853E3"/>
    <w:rsid w:val="00D856F0"/>
    <w:rsid w:val="00D867DA"/>
    <w:rsid w:val="00D917CC"/>
    <w:rsid w:val="00D91FA6"/>
    <w:rsid w:val="00D93907"/>
    <w:rsid w:val="00D93B28"/>
    <w:rsid w:val="00D94595"/>
    <w:rsid w:val="00D95819"/>
    <w:rsid w:val="00D9684E"/>
    <w:rsid w:val="00D96B27"/>
    <w:rsid w:val="00D9737F"/>
    <w:rsid w:val="00DA092E"/>
    <w:rsid w:val="00DA1006"/>
    <w:rsid w:val="00DA2971"/>
    <w:rsid w:val="00DA2DE2"/>
    <w:rsid w:val="00DA3097"/>
    <w:rsid w:val="00DA5087"/>
    <w:rsid w:val="00DA532B"/>
    <w:rsid w:val="00DA5644"/>
    <w:rsid w:val="00DA64EF"/>
    <w:rsid w:val="00DA6841"/>
    <w:rsid w:val="00DB030F"/>
    <w:rsid w:val="00DB032C"/>
    <w:rsid w:val="00DB147C"/>
    <w:rsid w:val="00DB1BF9"/>
    <w:rsid w:val="00DB6077"/>
    <w:rsid w:val="00DB62A5"/>
    <w:rsid w:val="00DB6363"/>
    <w:rsid w:val="00DB6467"/>
    <w:rsid w:val="00DB77DD"/>
    <w:rsid w:val="00DC04A4"/>
    <w:rsid w:val="00DC0526"/>
    <w:rsid w:val="00DC1CFF"/>
    <w:rsid w:val="00DC2A34"/>
    <w:rsid w:val="00DC7EA3"/>
    <w:rsid w:val="00DD1593"/>
    <w:rsid w:val="00DD1749"/>
    <w:rsid w:val="00DD3504"/>
    <w:rsid w:val="00DD4705"/>
    <w:rsid w:val="00DD49DF"/>
    <w:rsid w:val="00DD4AA8"/>
    <w:rsid w:val="00DD58B4"/>
    <w:rsid w:val="00DD6F38"/>
    <w:rsid w:val="00DD78C8"/>
    <w:rsid w:val="00DD7E77"/>
    <w:rsid w:val="00DE05E4"/>
    <w:rsid w:val="00DE1D08"/>
    <w:rsid w:val="00DE361A"/>
    <w:rsid w:val="00DE587F"/>
    <w:rsid w:val="00DE5F8A"/>
    <w:rsid w:val="00DE7057"/>
    <w:rsid w:val="00DE7DA2"/>
    <w:rsid w:val="00DE7DF5"/>
    <w:rsid w:val="00DF0A92"/>
    <w:rsid w:val="00DF136F"/>
    <w:rsid w:val="00DF297B"/>
    <w:rsid w:val="00DF3547"/>
    <w:rsid w:val="00DF3E0A"/>
    <w:rsid w:val="00DF42B7"/>
    <w:rsid w:val="00DF5C5B"/>
    <w:rsid w:val="00DF5D17"/>
    <w:rsid w:val="00DF6E1C"/>
    <w:rsid w:val="00E0027F"/>
    <w:rsid w:val="00E01BF6"/>
    <w:rsid w:val="00E0260D"/>
    <w:rsid w:val="00E02A56"/>
    <w:rsid w:val="00E02DAF"/>
    <w:rsid w:val="00E02E55"/>
    <w:rsid w:val="00E03FC5"/>
    <w:rsid w:val="00E048BA"/>
    <w:rsid w:val="00E053C9"/>
    <w:rsid w:val="00E069FB"/>
    <w:rsid w:val="00E07772"/>
    <w:rsid w:val="00E07F35"/>
    <w:rsid w:val="00E11205"/>
    <w:rsid w:val="00E11EB7"/>
    <w:rsid w:val="00E11EB8"/>
    <w:rsid w:val="00E15FAE"/>
    <w:rsid w:val="00E16D6C"/>
    <w:rsid w:val="00E16DAD"/>
    <w:rsid w:val="00E17A28"/>
    <w:rsid w:val="00E202B6"/>
    <w:rsid w:val="00E222E3"/>
    <w:rsid w:val="00E24FDE"/>
    <w:rsid w:val="00E25567"/>
    <w:rsid w:val="00E263A1"/>
    <w:rsid w:val="00E26E32"/>
    <w:rsid w:val="00E275EE"/>
    <w:rsid w:val="00E277EE"/>
    <w:rsid w:val="00E301C3"/>
    <w:rsid w:val="00E31315"/>
    <w:rsid w:val="00E313D4"/>
    <w:rsid w:val="00E32BC5"/>
    <w:rsid w:val="00E330EE"/>
    <w:rsid w:val="00E33A91"/>
    <w:rsid w:val="00E35E81"/>
    <w:rsid w:val="00E365AC"/>
    <w:rsid w:val="00E4094E"/>
    <w:rsid w:val="00E433DD"/>
    <w:rsid w:val="00E4359F"/>
    <w:rsid w:val="00E457B0"/>
    <w:rsid w:val="00E46E75"/>
    <w:rsid w:val="00E47612"/>
    <w:rsid w:val="00E47983"/>
    <w:rsid w:val="00E47D9E"/>
    <w:rsid w:val="00E50AFC"/>
    <w:rsid w:val="00E51315"/>
    <w:rsid w:val="00E5259F"/>
    <w:rsid w:val="00E539D1"/>
    <w:rsid w:val="00E54E43"/>
    <w:rsid w:val="00E55332"/>
    <w:rsid w:val="00E57654"/>
    <w:rsid w:val="00E60210"/>
    <w:rsid w:val="00E60962"/>
    <w:rsid w:val="00E6113A"/>
    <w:rsid w:val="00E61781"/>
    <w:rsid w:val="00E62531"/>
    <w:rsid w:val="00E625CB"/>
    <w:rsid w:val="00E62F34"/>
    <w:rsid w:val="00E6387D"/>
    <w:rsid w:val="00E64363"/>
    <w:rsid w:val="00E664CE"/>
    <w:rsid w:val="00E66930"/>
    <w:rsid w:val="00E66DED"/>
    <w:rsid w:val="00E7072E"/>
    <w:rsid w:val="00E71858"/>
    <w:rsid w:val="00E75C26"/>
    <w:rsid w:val="00E7792C"/>
    <w:rsid w:val="00E77CA8"/>
    <w:rsid w:val="00E80BED"/>
    <w:rsid w:val="00E80FDE"/>
    <w:rsid w:val="00E817AF"/>
    <w:rsid w:val="00E81D31"/>
    <w:rsid w:val="00E821EC"/>
    <w:rsid w:val="00E8243B"/>
    <w:rsid w:val="00E8319F"/>
    <w:rsid w:val="00E83AFC"/>
    <w:rsid w:val="00E841E9"/>
    <w:rsid w:val="00E8569D"/>
    <w:rsid w:val="00E86318"/>
    <w:rsid w:val="00E86D19"/>
    <w:rsid w:val="00E87E7B"/>
    <w:rsid w:val="00E91787"/>
    <w:rsid w:val="00E91BDC"/>
    <w:rsid w:val="00E93021"/>
    <w:rsid w:val="00E9484C"/>
    <w:rsid w:val="00E95587"/>
    <w:rsid w:val="00E9704E"/>
    <w:rsid w:val="00EA1C96"/>
    <w:rsid w:val="00EA29D7"/>
    <w:rsid w:val="00EA321E"/>
    <w:rsid w:val="00EA3252"/>
    <w:rsid w:val="00EA599C"/>
    <w:rsid w:val="00EB0E8D"/>
    <w:rsid w:val="00EB1904"/>
    <w:rsid w:val="00EB199E"/>
    <w:rsid w:val="00EB1D06"/>
    <w:rsid w:val="00EB2B0F"/>
    <w:rsid w:val="00EB2C88"/>
    <w:rsid w:val="00EB349F"/>
    <w:rsid w:val="00EB39E0"/>
    <w:rsid w:val="00EB3A1D"/>
    <w:rsid w:val="00EB42BE"/>
    <w:rsid w:val="00EB452C"/>
    <w:rsid w:val="00EB463B"/>
    <w:rsid w:val="00EB4BA8"/>
    <w:rsid w:val="00EB5294"/>
    <w:rsid w:val="00EB55B9"/>
    <w:rsid w:val="00EB58BB"/>
    <w:rsid w:val="00EB59D8"/>
    <w:rsid w:val="00EB5F2D"/>
    <w:rsid w:val="00EB68D8"/>
    <w:rsid w:val="00EB6DB5"/>
    <w:rsid w:val="00EB6F2B"/>
    <w:rsid w:val="00EC04E7"/>
    <w:rsid w:val="00EC0CD1"/>
    <w:rsid w:val="00EC10D7"/>
    <w:rsid w:val="00EC1833"/>
    <w:rsid w:val="00EC3278"/>
    <w:rsid w:val="00EC53AD"/>
    <w:rsid w:val="00EC64A3"/>
    <w:rsid w:val="00ED128A"/>
    <w:rsid w:val="00ED133A"/>
    <w:rsid w:val="00ED1494"/>
    <w:rsid w:val="00ED22E1"/>
    <w:rsid w:val="00ED2573"/>
    <w:rsid w:val="00ED27F4"/>
    <w:rsid w:val="00ED2814"/>
    <w:rsid w:val="00ED3B46"/>
    <w:rsid w:val="00ED3F2C"/>
    <w:rsid w:val="00ED437C"/>
    <w:rsid w:val="00ED6321"/>
    <w:rsid w:val="00ED6533"/>
    <w:rsid w:val="00EE1E00"/>
    <w:rsid w:val="00EE3259"/>
    <w:rsid w:val="00EE34A0"/>
    <w:rsid w:val="00EE4028"/>
    <w:rsid w:val="00EE4204"/>
    <w:rsid w:val="00EE4542"/>
    <w:rsid w:val="00EE494D"/>
    <w:rsid w:val="00EE67DA"/>
    <w:rsid w:val="00EF02EC"/>
    <w:rsid w:val="00EF1E45"/>
    <w:rsid w:val="00EF5551"/>
    <w:rsid w:val="00EF6340"/>
    <w:rsid w:val="00EF6A98"/>
    <w:rsid w:val="00EF7A6A"/>
    <w:rsid w:val="00EF7D09"/>
    <w:rsid w:val="00F02969"/>
    <w:rsid w:val="00F02D9D"/>
    <w:rsid w:val="00F03036"/>
    <w:rsid w:val="00F058DB"/>
    <w:rsid w:val="00F05AF4"/>
    <w:rsid w:val="00F05CA7"/>
    <w:rsid w:val="00F11A4A"/>
    <w:rsid w:val="00F11EC1"/>
    <w:rsid w:val="00F121FB"/>
    <w:rsid w:val="00F124FB"/>
    <w:rsid w:val="00F1257E"/>
    <w:rsid w:val="00F13ADD"/>
    <w:rsid w:val="00F14012"/>
    <w:rsid w:val="00F15184"/>
    <w:rsid w:val="00F15F17"/>
    <w:rsid w:val="00F176E5"/>
    <w:rsid w:val="00F17ACD"/>
    <w:rsid w:val="00F20CBC"/>
    <w:rsid w:val="00F238CE"/>
    <w:rsid w:val="00F23A83"/>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3B19"/>
    <w:rsid w:val="00F34071"/>
    <w:rsid w:val="00F34984"/>
    <w:rsid w:val="00F35AB1"/>
    <w:rsid w:val="00F369C0"/>
    <w:rsid w:val="00F373FB"/>
    <w:rsid w:val="00F40741"/>
    <w:rsid w:val="00F408E8"/>
    <w:rsid w:val="00F41A7D"/>
    <w:rsid w:val="00F424A2"/>
    <w:rsid w:val="00F43B74"/>
    <w:rsid w:val="00F43EE5"/>
    <w:rsid w:val="00F44E0B"/>
    <w:rsid w:val="00F47C5B"/>
    <w:rsid w:val="00F52396"/>
    <w:rsid w:val="00F56316"/>
    <w:rsid w:val="00F572A6"/>
    <w:rsid w:val="00F57626"/>
    <w:rsid w:val="00F57E80"/>
    <w:rsid w:val="00F57F23"/>
    <w:rsid w:val="00F60CD5"/>
    <w:rsid w:val="00F60F01"/>
    <w:rsid w:val="00F610A5"/>
    <w:rsid w:val="00F6150F"/>
    <w:rsid w:val="00F61924"/>
    <w:rsid w:val="00F62236"/>
    <w:rsid w:val="00F6258A"/>
    <w:rsid w:val="00F62C84"/>
    <w:rsid w:val="00F6309B"/>
    <w:rsid w:val="00F6353A"/>
    <w:rsid w:val="00F641C5"/>
    <w:rsid w:val="00F646BC"/>
    <w:rsid w:val="00F64FC1"/>
    <w:rsid w:val="00F70F67"/>
    <w:rsid w:val="00F7125F"/>
    <w:rsid w:val="00F718C0"/>
    <w:rsid w:val="00F71D29"/>
    <w:rsid w:val="00F738DC"/>
    <w:rsid w:val="00F73D1E"/>
    <w:rsid w:val="00F7444E"/>
    <w:rsid w:val="00F753D8"/>
    <w:rsid w:val="00F75E84"/>
    <w:rsid w:val="00F7632D"/>
    <w:rsid w:val="00F768F0"/>
    <w:rsid w:val="00F76C5B"/>
    <w:rsid w:val="00F77693"/>
    <w:rsid w:val="00F80146"/>
    <w:rsid w:val="00F80ED7"/>
    <w:rsid w:val="00F816F4"/>
    <w:rsid w:val="00F81E21"/>
    <w:rsid w:val="00F82E5F"/>
    <w:rsid w:val="00F83813"/>
    <w:rsid w:val="00F86017"/>
    <w:rsid w:val="00F86785"/>
    <w:rsid w:val="00F90246"/>
    <w:rsid w:val="00F906FA"/>
    <w:rsid w:val="00F92006"/>
    <w:rsid w:val="00F9354C"/>
    <w:rsid w:val="00F94499"/>
    <w:rsid w:val="00F94A0D"/>
    <w:rsid w:val="00F957D4"/>
    <w:rsid w:val="00FA0930"/>
    <w:rsid w:val="00FA1325"/>
    <w:rsid w:val="00FA1CC3"/>
    <w:rsid w:val="00FA1E75"/>
    <w:rsid w:val="00FA2039"/>
    <w:rsid w:val="00FA227C"/>
    <w:rsid w:val="00FA4525"/>
    <w:rsid w:val="00FA51DA"/>
    <w:rsid w:val="00FA60D4"/>
    <w:rsid w:val="00FA7B04"/>
    <w:rsid w:val="00FB0A06"/>
    <w:rsid w:val="00FB265A"/>
    <w:rsid w:val="00FB32BA"/>
    <w:rsid w:val="00FB330E"/>
    <w:rsid w:val="00FB6508"/>
    <w:rsid w:val="00FB6CDF"/>
    <w:rsid w:val="00FC1720"/>
    <w:rsid w:val="00FC1AAC"/>
    <w:rsid w:val="00FC2757"/>
    <w:rsid w:val="00FC356D"/>
    <w:rsid w:val="00FC5916"/>
    <w:rsid w:val="00FD1BF9"/>
    <w:rsid w:val="00FD2AE9"/>
    <w:rsid w:val="00FD3127"/>
    <w:rsid w:val="00FD5D78"/>
    <w:rsid w:val="00FD67E4"/>
    <w:rsid w:val="00FE08C5"/>
    <w:rsid w:val="00FE09AC"/>
    <w:rsid w:val="00FE363A"/>
    <w:rsid w:val="00FE3C09"/>
    <w:rsid w:val="00FE3DAD"/>
    <w:rsid w:val="00FE4A4D"/>
    <w:rsid w:val="00FE62B2"/>
    <w:rsid w:val="00FE7488"/>
    <w:rsid w:val="00FF03FB"/>
    <w:rsid w:val="00FF213F"/>
    <w:rsid w:val="00FF23FD"/>
    <w:rsid w:val="00FF31D4"/>
    <w:rsid w:val="00FF60F9"/>
    <w:rsid w:val="00FF65E6"/>
    <w:rsid w:val="00FF73E0"/>
    <w:rsid w:val="00FF797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6693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Autospacing="true" w:after="100" w:beforeAutospacing="true" w:before="100"/>
    </w:pPr>
  </w:style>
  <w:style w:styleId="Tekstrezerviranogmjesta" w:type="character">
    <w:name w:val="Placeholder Text"/>
    <w:basedOn w:val="Zadanifontodlomka"/>
    <w:uiPriority w:val="99"/>
    <w:semiHidden/>
    <w:rsid w:val="00041B1E"/>
    <w:rPr>
      <w:color w:val="808080"/>
      <w:bdr w:space="0" w:sz="0" w:color="auto" w:val="none"/>
      <w:shd w:fill="CCFFFF" w:color="auto" w:val="clear"/>
    </w:rPr>
  </w:style>
  <w:style w:customStyle="true" w:styleId="eSPISCCParagraphDefaultFont" w:type="character">
    <w:name w:val="eSPIS_CC_Paragraph Default Font"/>
    <w:basedOn w:val="Zadanifontodlomka"/>
    <w:rsid w:val="00041B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1B1E"/>
    <w:rPr>
      <w:bdr w:space="0" w:sz="0" w:color="auto" w:val="none"/>
      <w:shd w:fill="FFFFCC" w:color="auto" w:val="clear"/>
      <w:lang w:val="hr-HR"/>
    </w:rPr>
  </w:style>
  <w:style w:customStyle="true" w:styleId="PozadinaSvijetloCrvena" w:type="character">
    <w:name w:val="Pozadina_SvijetloCrvena"/>
    <w:basedOn w:val="eSPISCCParagraphDefaultFont"/>
    <w:rsid w:val="00041B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1B1E"/>
    <w:rPr>
      <w:rFonts w:cs="Times New Roman" w:hAnsi="Times New Roman" w:ascii="Times New Roman"/>
      <w:sz w:val="24"/>
      <w:bdr w:space="0" w:sz="0" w:color="auto" w:val="none"/>
      <w:shd w:fill="CCFFCC" w:color="auto" w:val="clear"/>
      <w:lang w:val="hr-HR"/>
    </w:rPr>
  </w:style>
  <w:style w:styleId="Bezproreda" w:type="paragraph">
    <w:name w:val="No Spacing"/>
    <w:link w:val="BezproredaChar"/>
    <w:uiPriority w:val="1"/>
    <w:qFormat/>
    <w:rsid w:val="00B106DC"/>
    <w:rPr>
      <w:rFonts w:eastAsia="Calibri" w:hAnsi="Calibri" w:ascii="Calibri"/>
      <w:sz w:val="22"/>
      <w:szCs w:val="22"/>
      <w:lang w:eastAsia="en-US"/>
    </w:rPr>
  </w:style>
  <w:style w:customStyle="true" w:styleId="value" w:type="character">
    <w:name w:val="value"/>
    <w:basedOn w:val="Zadanifontodlomka"/>
    <w:rsid w:val="0032105E"/>
  </w:style>
  <w:style w:customStyle="true" w:styleId="BezproredaChar" w:type="character">
    <w:name w:val="Bez proreda Char"/>
    <w:basedOn w:val="Zadanifontodlomka"/>
    <w:link w:val="Bezproreda"/>
    <w:uiPriority w:val="1"/>
    <w:locked/>
    <w:rsid w:val="005D6C57"/>
    <w:rPr>
      <w:rFonts w:eastAsia="Calibri" w:hAnsi="Calibri" w:ascii="Calibri"/>
      <w:sz w:val="22"/>
      <w:szCs w:val="22"/>
      <w:lang w:eastAsia="en-US"/>
    </w:rPr>
  </w:style>
  <w:style w:customStyle="true" w:styleId="st1" w:type="character">
    <w:name w:val="st1"/>
    <w:basedOn w:val="Zadanifontodlomka"/>
    <w:rsid w:val="00D841F5"/>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6693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100" w:afterAutospacing="1" w:before="100" w:beforeAutospacing="1"/>
    </w:pPr>
  </w:style>
  <w:style w:styleId="Tekstrezerviranogmjesta" w:type="character">
    <w:name w:val="Placeholder Text"/>
    <w:basedOn w:val="Zadanifontodlomka"/>
    <w:uiPriority w:val="99"/>
    <w:semiHidden/>
    <w:rsid w:val="00041B1E"/>
    <w:rPr>
      <w:color w:val="808080"/>
      <w:bdr w:color="auto" w:space="0" w:sz="0" w:val="none"/>
      <w:shd w:color="auto" w:fill="CCFFFF" w:val="clear"/>
    </w:rPr>
  </w:style>
  <w:style w:customStyle="1" w:styleId="eSPISCCParagraphDefaultFont" w:type="character">
    <w:name w:val="eSPIS_CC_Paragraph Default Font"/>
    <w:basedOn w:val="Zadanifontodlomka"/>
    <w:rsid w:val="00041B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1B1E"/>
    <w:rPr>
      <w:bdr w:color="auto" w:space="0" w:sz="0" w:val="none"/>
      <w:shd w:color="auto" w:fill="FFFFCC" w:val="clear"/>
      <w:lang w:val="hr-HR"/>
    </w:rPr>
  </w:style>
  <w:style w:customStyle="1" w:styleId="PozadinaSvijetloCrvena" w:type="character">
    <w:name w:val="Pozadina_SvijetloCrvena"/>
    <w:basedOn w:val="eSPISCCParagraphDefaultFont"/>
    <w:rsid w:val="00041B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1B1E"/>
    <w:rPr>
      <w:rFonts w:ascii="Times New Roman" w:cs="Times New Roman" w:hAnsi="Times New Roman"/>
      <w:sz w:val="24"/>
      <w:bdr w:color="auto" w:space="0" w:sz="0" w:val="none"/>
      <w:shd w:color="auto" w:fill="CCFFCC" w:val="clear"/>
      <w:lang w:val="hr-HR"/>
    </w:rPr>
  </w:style>
  <w:style w:styleId="Bezproreda" w:type="paragraph">
    <w:name w:val="No Spacing"/>
    <w:link w:val="BezproredaChar"/>
    <w:uiPriority w:val="1"/>
    <w:qFormat/>
    <w:rsid w:val="00B106DC"/>
    <w:rPr>
      <w:rFonts w:ascii="Calibri" w:eastAsia="Calibri" w:hAnsi="Calibri"/>
      <w:sz w:val="22"/>
      <w:szCs w:val="22"/>
      <w:lang w:eastAsia="en-US"/>
    </w:rPr>
  </w:style>
  <w:style w:customStyle="1" w:styleId="value" w:type="character">
    <w:name w:val="value"/>
    <w:basedOn w:val="Zadanifontodlomka"/>
    <w:rsid w:val="0032105E"/>
  </w:style>
  <w:style w:customStyle="1" w:styleId="BezproredaChar" w:type="character">
    <w:name w:val="Bez proreda Char"/>
    <w:basedOn w:val="Zadanifontodlomka"/>
    <w:link w:val="Bezproreda"/>
    <w:uiPriority w:val="1"/>
    <w:locked/>
    <w:rsid w:val="005D6C57"/>
    <w:rPr>
      <w:rFonts w:ascii="Calibri" w:eastAsia="Calibri" w:hAnsi="Calibri"/>
      <w:sz w:val="22"/>
      <w:szCs w:val="22"/>
      <w:lang w:eastAsia="en-US"/>
    </w:rPr>
  </w:style>
  <w:style w:customStyle="1" w:styleId="st1" w:type="character">
    <w:name w:val="st1"/>
    <w:basedOn w:val="Zadanifontodlomka"/>
    <w:rsid w:val="00D841F5"/>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9043">
      <w:bodyDiv w:val="true"/>
      <w:marLeft w:val="0"/>
      <w:marRight w:val="0"/>
      <w:marTop w:val="0"/>
      <w:marBottom w:val="0"/>
      <w:divBdr>
        <w:top w:space="0" w:sz="0" w:color="auto" w:val="none"/>
        <w:left w:space="0" w:sz="0" w:color="auto" w:val="none"/>
        <w:bottom w:space="0" w:sz="0" w:color="auto" w:val="none"/>
        <w:right w:space="0" w:sz="0" w:color="auto" w:val="none"/>
      </w:divBdr>
    </w:div>
    <w:div w:id="5063283">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24080665">
      <w:bodyDiv w:val="true"/>
      <w:marLeft w:val="0"/>
      <w:marRight w:val="0"/>
      <w:marTop w:val="0"/>
      <w:marBottom w:val="0"/>
      <w:divBdr>
        <w:top w:space="0" w:sz="0" w:color="auto" w:val="none"/>
        <w:left w:space="0" w:sz="0" w:color="auto" w:val="none"/>
        <w:bottom w:space="0" w:sz="0" w:color="auto" w:val="none"/>
        <w:right w:space="0" w:sz="0" w:color="auto" w:val="none"/>
      </w:divBdr>
    </w:div>
    <w:div w:id="166527610">
      <w:bodyDiv w:val="true"/>
      <w:marLeft w:val="0"/>
      <w:marRight w:val="0"/>
      <w:marTop w:val="0"/>
      <w:marBottom w:val="0"/>
      <w:divBdr>
        <w:top w:space="0" w:sz="0" w:color="auto" w:val="none"/>
        <w:left w:space="0" w:sz="0" w:color="auto" w:val="none"/>
        <w:bottom w:space="0" w:sz="0" w:color="auto" w:val="none"/>
        <w:right w:space="0" w:sz="0" w:color="auto" w:val="none"/>
      </w:divBdr>
    </w:div>
    <w:div w:id="169108882">
      <w:bodyDiv w:val="true"/>
      <w:marLeft w:val="0"/>
      <w:marRight w:val="0"/>
      <w:marTop w:val="0"/>
      <w:marBottom w:val="0"/>
      <w:divBdr>
        <w:top w:space="0" w:sz="0" w:color="auto" w:val="none"/>
        <w:left w:space="0" w:sz="0" w:color="auto" w:val="none"/>
        <w:bottom w:space="0" w:sz="0" w:color="auto" w:val="none"/>
        <w:right w:space="0" w:sz="0" w:color="auto" w:val="none"/>
      </w:divBdr>
    </w:div>
    <w:div w:id="172496307">
      <w:bodyDiv w:val="true"/>
      <w:marLeft w:val="0"/>
      <w:marRight w:val="0"/>
      <w:marTop w:val="0"/>
      <w:marBottom w:val="0"/>
      <w:divBdr>
        <w:top w:space="0" w:sz="0" w:color="auto" w:val="none"/>
        <w:left w:space="0" w:sz="0" w:color="auto" w:val="none"/>
        <w:bottom w:space="0" w:sz="0" w:color="auto" w:val="none"/>
        <w:right w:space="0" w:sz="0" w:color="auto" w:val="none"/>
      </w:divBdr>
    </w:div>
    <w:div w:id="192118644">
      <w:bodyDiv w:val="true"/>
      <w:marLeft w:val="0"/>
      <w:marRight w:val="0"/>
      <w:marTop w:val="0"/>
      <w:marBottom w:val="0"/>
      <w:divBdr>
        <w:top w:space="0" w:sz="0" w:color="auto" w:val="none"/>
        <w:left w:space="0" w:sz="0" w:color="auto" w:val="none"/>
        <w:bottom w:space="0" w:sz="0" w:color="auto" w:val="none"/>
        <w:right w:space="0" w:sz="0" w:color="auto" w:val="none"/>
      </w:divBdr>
    </w:div>
    <w:div w:id="218635411">
      <w:bodyDiv w:val="true"/>
      <w:marLeft w:val="0"/>
      <w:marRight w:val="0"/>
      <w:marTop w:val="0"/>
      <w:marBottom w:val="0"/>
      <w:divBdr>
        <w:top w:space="0" w:sz="0" w:color="auto" w:val="none"/>
        <w:left w:space="0" w:sz="0" w:color="auto" w:val="none"/>
        <w:bottom w:space="0" w:sz="0" w:color="auto" w:val="none"/>
        <w:right w:space="0" w:sz="0" w:color="auto" w:val="none"/>
      </w:divBdr>
    </w:div>
    <w:div w:id="234702219">
      <w:bodyDiv w:val="true"/>
      <w:marLeft w:val="0"/>
      <w:marRight w:val="0"/>
      <w:marTop w:val="0"/>
      <w:marBottom w:val="0"/>
      <w:divBdr>
        <w:top w:space="0" w:sz="0" w:color="auto" w:val="none"/>
        <w:left w:space="0" w:sz="0" w:color="auto" w:val="none"/>
        <w:bottom w:space="0" w:sz="0" w:color="auto" w:val="none"/>
        <w:right w:space="0" w:sz="0" w:color="auto" w:val="none"/>
      </w:divBdr>
    </w:div>
    <w:div w:id="238758595">
      <w:bodyDiv w:val="true"/>
      <w:marLeft w:val="0"/>
      <w:marRight w:val="0"/>
      <w:marTop w:val="0"/>
      <w:marBottom w:val="0"/>
      <w:divBdr>
        <w:top w:space="0" w:sz="0" w:color="auto" w:val="none"/>
        <w:left w:space="0" w:sz="0" w:color="auto" w:val="none"/>
        <w:bottom w:space="0" w:sz="0" w:color="auto" w:val="none"/>
        <w:right w:space="0" w:sz="0" w:color="auto" w:val="none"/>
      </w:divBdr>
    </w:div>
    <w:div w:id="282925755">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18533704">
      <w:bodyDiv w:val="true"/>
      <w:marLeft w:val="0"/>
      <w:marRight w:val="0"/>
      <w:marTop w:val="0"/>
      <w:marBottom w:val="0"/>
      <w:divBdr>
        <w:top w:space="0" w:sz="0" w:color="auto" w:val="none"/>
        <w:left w:space="0" w:sz="0" w:color="auto" w:val="none"/>
        <w:bottom w:space="0" w:sz="0" w:color="auto" w:val="none"/>
        <w:right w:space="0" w:sz="0" w:color="auto" w:val="none"/>
      </w:divBdr>
    </w:div>
    <w:div w:id="332955266">
      <w:bodyDiv w:val="true"/>
      <w:marLeft w:val="0"/>
      <w:marRight w:val="0"/>
      <w:marTop w:val="0"/>
      <w:marBottom w:val="0"/>
      <w:divBdr>
        <w:top w:space="0" w:sz="0" w:color="auto" w:val="none"/>
        <w:left w:space="0" w:sz="0" w:color="auto" w:val="none"/>
        <w:bottom w:space="0" w:sz="0" w:color="auto" w:val="none"/>
        <w:right w:space="0" w:sz="0" w:color="auto" w:val="none"/>
      </w:divBdr>
    </w:div>
    <w:div w:id="339354614">
      <w:bodyDiv w:val="true"/>
      <w:marLeft w:val="0"/>
      <w:marRight w:val="0"/>
      <w:marTop w:val="0"/>
      <w:marBottom w:val="0"/>
      <w:divBdr>
        <w:top w:space="0" w:sz="0" w:color="auto" w:val="none"/>
        <w:left w:space="0" w:sz="0" w:color="auto" w:val="none"/>
        <w:bottom w:space="0" w:sz="0" w:color="auto" w:val="none"/>
        <w:right w:space="0" w:sz="0" w:color="auto" w:val="none"/>
      </w:divBdr>
    </w:div>
    <w:div w:id="345643273">
      <w:bodyDiv w:val="true"/>
      <w:marLeft w:val="0"/>
      <w:marRight w:val="0"/>
      <w:marTop w:val="0"/>
      <w:marBottom w:val="0"/>
      <w:divBdr>
        <w:top w:space="0" w:sz="0" w:color="auto" w:val="none"/>
        <w:left w:space="0" w:sz="0" w:color="auto" w:val="none"/>
        <w:bottom w:space="0" w:sz="0" w:color="auto" w:val="none"/>
        <w:right w:space="0" w:sz="0" w:color="auto" w:val="none"/>
      </w:divBdr>
    </w:div>
    <w:div w:id="400368688">
      <w:bodyDiv w:val="true"/>
      <w:marLeft w:val="0"/>
      <w:marRight w:val="0"/>
      <w:marTop w:val="0"/>
      <w:marBottom w:val="0"/>
      <w:divBdr>
        <w:top w:space="0" w:sz="0" w:color="auto" w:val="none"/>
        <w:left w:space="0" w:sz="0" w:color="auto" w:val="none"/>
        <w:bottom w:space="0" w:sz="0" w:color="auto" w:val="none"/>
        <w:right w:space="0" w:sz="0" w:color="auto" w:val="none"/>
      </w:divBdr>
    </w:div>
    <w:div w:id="419838705">
      <w:bodyDiv w:val="true"/>
      <w:marLeft w:val="0"/>
      <w:marRight w:val="0"/>
      <w:marTop w:val="0"/>
      <w:marBottom w:val="0"/>
      <w:divBdr>
        <w:top w:space="0" w:sz="0" w:color="auto" w:val="none"/>
        <w:left w:space="0" w:sz="0" w:color="auto" w:val="none"/>
        <w:bottom w:space="0" w:sz="0" w:color="auto" w:val="none"/>
        <w:right w:space="0" w:sz="0" w:color="auto" w:val="none"/>
      </w:divBdr>
    </w:div>
    <w:div w:id="430319555">
      <w:bodyDiv w:val="true"/>
      <w:marLeft w:val="0"/>
      <w:marRight w:val="0"/>
      <w:marTop w:val="0"/>
      <w:marBottom w:val="0"/>
      <w:divBdr>
        <w:top w:space="0" w:sz="0" w:color="auto" w:val="none"/>
        <w:left w:space="0" w:sz="0" w:color="auto" w:val="none"/>
        <w:bottom w:space="0" w:sz="0" w:color="auto" w:val="none"/>
        <w:right w:space="0" w:sz="0" w:color="auto" w:val="none"/>
      </w:divBdr>
    </w:div>
    <w:div w:id="443622915">
      <w:bodyDiv w:val="true"/>
      <w:marLeft w:val="0"/>
      <w:marRight w:val="0"/>
      <w:marTop w:val="0"/>
      <w:marBottom w:val="0"/>
      <w:divBdr>
        <w:top w:space="0" w:sz="0" w:color="auto" w:val="none"/>
        <w:left w:space="0" w:sz="0" w:color="auto" w:val="none"/>
        <w:bottom w:space="0" w:sz="0" w:color="auto" w:val="none"/>
        <w:right w:space="0" w:sz="0" w:color="auto" w:val="none"/>
      </w:divBdr>
    </w:div>
    <w:div w:id="447356959">
      <w:bodyDiv w:val="true"/>
      <w:marLeft w:val="0"/>
      <w:marRight w:val="0"/>
      <w:marTop w:val="0"/>
      <w:marBottom w:val="0"/>
      <w:divBdr>
        <w:top w:space="0" w:sz="0" w:color="auto" w:val="none"/>
        <w:left w:space="0" w:sz="0" w:color="auto" w:val="none"/>
        <w:bottom w:space="0" w:sz="0" w:color="auto" w:val="none"/>
        <w:right w:space="0" w:sz="0" w:color="auto" w:val="none"/>
      </w:divBdr>
    </w:div>
    <w:div w:id="46663110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491138929">
      <w:bodyDiv w:val="true"/>
      <w:marLeft w:val="0"/>
      <w:marRight w:val="0"/>
      <w:marTop w:val="0"/>
      <w:marBottom w:val="0"/>
      <w:divBdr>
        <w:top w:space="0" w:sz="0" w:color="auto" w:val="none"/>
        <w:left w:space="0" w:sz="0" w:color="auto" w:val="none"/>
        <w:bottom w:space="0" w:sz="0" w:color="auto" w:val="none"/>
        <w:right w:space="0" w:sz="0" w:color="auto" w:val="none"/>
      </w:divBdr>
    </w:div>
    <w:div w:id="492726002">
      <w:bodyDiv w:val="true"/>
      <w:marLeft w:val="0"/>
      <w:marRight w:val="0"/>
      <w:marTop w:val="0"/>
      <w:marBottom w:val="0"/>
      <w:divBdr>
        <w:top w:space="0" w:sz="0" w:color="auto" w:val="none"/>
        <w:left w:space="0" w:sz="0" w:color="auto" w:val="none"/>
        <w:bottom w:space="0" w:sz="0" w:color="auto" w:val="none"/>
        <w:right w:space="0" w:sz="0" w:color="auto" w:val="none"/>
      </w:divBdr>
    </w:div>
    <w:div w:id="514421331">
      <w:bodyDiv w:val="true"/>
      <w:marLeft w:val="0"/>
      <w:marRight w:val="0"/>
      <w:marTop w:val="0"/>
      <w:marBottom w:val="0"/>
      <w:divBdr>
        <w:top w:space="0" w:sz="0" w:color="auto" w:val="none"/>
        <w:left w:space="0" w:sz="0" w:color="auto" w:val="none"/>
        <w:bottom w:space="0" w:sz="0" w:color="auto" w:val="none"/>
        <w:right w:space="0" w:sz="0" w:color="auto" w:val="none"/>
      </w:divBdr>
    </w:div>
    <w:div w:id="530917450">
      <w:bodyDiv w:val="true"/>
      <w:marLeft w:val="0"/>
      <w:marRight w:val="0"/>
      <w:marTop w:val="0"/>
      <w:marBottom w:val="0"/>
      <w:divBdr>
        <w:top w:space="0" w:sz="0" w:color="auto" w:val="none"/>
        <w:left w:space="0" w:sz="0" w:color="auto" w:val="none"/>
        <w:bottom w:space="0" w:sz="0" w:color="auto" w:val="none"/>
        <w:right w:space="0" w:sz="0" w:color="auto" w:val="none"/>
      </w:divBdr>
    </w:div>
    <w:div w:id="534078674">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48343343">
      <w:bodyDiv w:val="true"/>
      <w:marLeft w:val="0"/>
      <w:marRight w:val="0"/>
      <w:marTop w:val="0"/>
      <w:marBottom w:val="0"/>
      <w:divBdr>
        <w:top w:space="0" w:sz="0" w:color="auto" w:val="none"/>
        <w:left w:space="0" w:sz="0" w:color="auto" w:val="none"/>
        <w:bottom w:space="0" w:sz="0" w:color="auto" w:val="none"/>
        <w:right w:space="0" w:sz="0" w:color="auto" w:val="none"/>
      </w:divBdr>
    </w:div>
    <w:div w:id="558591024">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594947902">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20306547">
      <w:bodyDiv w:val="true"/>
      <w:marLeft w:val="0"/>
      <w:marRight w:val="0"/>
      <w:marTop w:val="0"/>
      <w:marBottom w:val="0"/>
      <w:divBdr>
        <w:top w:space="0" w:sz="0" w:color="auto" w:val="none"/>
        <w:left w:space="0" w:sz="0" w:color="auto" w:val="none"/>
        <w:bottom w:space="0" w:sz="0" w:color="auto" w:val="none"/>
        <w:right w:space="0" w:sz="0" w:color="auto" w:val="none"/>
      </w:divBdr>
    </w:div>
    <w:div w:id="632902235">
      <w:bodyDiv w:val="true"/>
      <w:marLeft w:val="0"/>
      <w:marRight w:val="0"/>
      <w:marTop w:val="0"/>
      <w:marBottom w:val="0"/>
      <w:divBdr>
        <w:top w:space="0" w:sz="0" w:color="auto" w:val="none"/>
        <w:left w:space="0" w:sz="0" w:color="auto" w:val="none"/>
        <w:bottom w:space="0" w:sz="0" w:color="auto" w:val="none"/>
        <w:right w:space="0" w:sz="0" w:color="auto" w:val="none"/>
      </w:divBdr>
    </w:div>
    <w:div w:id="653414910">
      <w:bodyDiv w:val="true"/>
      <w:marLeft w:val="0"/>
      <w:marRight w:val="0"/>
      <w:marTop w:val="0"/>
      <w:marBottom w:val="0"/>
      <w:divBdr>
        <w:top w:space="0" w:sz="0" w:color="auto" w:val="none"/>
        <w:left w:space="0" w:sz="0" w:color="auto" w:val="none"/>
        <w:bottom w:space="0" w:sz="0" w:color="auto" w:val="none"/>
        <w:right w:space="0" w:sz="0" w:color="auto" w:val="none"/>
      </w:divBdr>
    </w:div>
    <w:div w:id="657029852">
      <w:bodyDiv w:val="true"/>
      <w:marLeft w:val="0"/>
      <w:marRight w:val="0"/>
      <w:marTop w:val="0"/>
      <w:marBottom w:val="0"/>
      <w:divBdr>
        <w:top w:space="0" w:sz="0" w:color="auto" w:val="none"/>
        <w:left w:space="0" w:sz="0" w:color="auto" w:val="none"/>
        <w:bottom w:space="0" w:sz="0" w:color="auto" w:val="none"/>
        <w:right w:space="0" w:sz="0" w:color="auto" w:val="none"/>
      </w:divBdr>
    </w:div>
    <w:div w:id="660890929">
      <w:bodyDiv w:val="true"/>
      <w:marLeft w:val="0"/>
      <w:marRight w:val="0"/>
      <w:marTop w:val="0"/>
      <w:marBottom w:val="0"/>
      <w:divBdr>
        <w:top w:space="0" w:sz="0" w:color="auto" w:val="none"/>
        <w:left w:space="0" w:sz="0" w:color="auto" w:val="none"/>
        <w:bottom w:space="0" w:sz="0" w:color="auto" w:val="none"/>
        <w:right w:space="0" w:sz="0" w:color="auto" w:val="none"/>
      </w:divBdr>
    </w:div>
    <w:div w:id="678703387">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683634204">
      <w:bodyDiv w:val="true"/>
      <w:marLeft w:val="0"/>
      <w:marRight w:val="0"/>
      <w:marTop w:val="0"/>
      <w:marBottom w:val="0"/>
      <w:divBdr>
        <w:top w:space="0" w:sz="0" w:color="auto" w:val="none"/>
        <w:left w:space="0" w:sz="0" w:color="auto" w:val="none"/>
        <w:bottom w:space="0" w:sz="0" w:color="auto" w:val="none"/>
        <w:right w:space="0" w:sz="0" w:color="auto" w:val="none"/>
      </w:divBdr>
    </w:div>
    <w:div w:id="692732210">
      <w:bodyDiv w:val="true"/>
      <w:marLeft w:val="0"/>
      <w:marRight w:val="0"/>
      <w:marTop w:val="0"/>
      <w:marBottom w:val="0"/>
      <w:divBdr>
        <w:top w:space="0" w:sz="0" w:color="auto" w:val="none"/>
        <w:left w:space="0" w:sz="0" w:color="auto" w:val="none"/>
        <w:bottom w:space="0" w:sz="0" w:color="auto" w:val="none"/>
        <w:right w:space="0" w:sz="0" w:color="auto" w:val="none"/>
      </w:divBdr>
    </w:div>
    <w:div w:id="698895882">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13653884">
      <w:bodyDiv w:val="true"/>
      <w:marLeft w:val="0"/>
      <w:marRight w:val="0"/>
      <w:marTop w:val="0"/>
      <w:marBottom w:val="0"/>
      <w:divBdr>
        <w:top w:space="0" w:sz="0" w:color="auto" w:val="none"/>
        <w:left w:space="0" w:sz="0" w:color="auto" w:val="none"/>
        <w:bottom w:space="0" w:sz="0" w:color="auto" w:val="none"/>
        <w:right w:space="0" w:sz="0" w:color="auto" w:val="none"/>
      </w:divBdr>
    </w:div>
    <w:div w:id="716705398">
      <w:bodyDiv w:val="true"/>
      <w:marLeft w:val="0"/>
      <w:marRight w:val="0"/>
      <w:marTop w:val="0"/>
      <w:marBottom w:val="0"/>
      <w:divBdr>
        <w:top w:space="0" w:sz="0" w:color="auto" w:val="none"/>
        <w:left w:space="0" w:sz="0" w:color="auto" w:val="none"/>
        <w:bottom w:space="0" w:sz="0" w:color="auto" w:val="none"/>
        <w:right w:space="0" w:sz="0" w:color="auto" w:val="none"/>
      </w:divBdr>
    </w:div>
    <w:div w:id="724455179">
      <w:bodyDiv w:val="true"/>
      <w:marLeft w:val="0"/>
      <w:marRight w:val="0"/>
      <w:marTop w:val="0"/>
      <w:marBottom w:val="0"/>
      <w:divBdr>
        <w:top w:space="0" w:sz="0" w:color="auto" w:val="none"/>
        <w:left w:space="0" w:sz="0" w:color="auto" w:val="none"/>
        <w:bottom w:space="0" w:sz="0" w:color="auto" w:val="none"/>
        <w:right w:space="0" w:sz="0" w:color="auto" w:val="none"/>
      </w:divBdr>
    </w:div>
    <w:div w:id="745345101">
      <w:bodyDiv w:val="true"/>
      <w:marLeft w:val="0"/>
      <w:marRight w:val="0"/>
      <w:marTop w:val="0"/>
      <w:marBottom w:val="0"/>
      <w:divBdr>
        <w:top w:space="0" w:sz="0" w:color="auto" w:val="none"/>
        <w:left w:space="0" w:sz="0" w:color="auto" w:val="none"/>
        <w:bottom w:space="0" w:sz="0" w:color="auto" w:val="none"/>
        <w:right w:space="0" w:sz="0" w:color="auto" w:val="none"/>
      </w:divBdr>
    </w:div>
    <w:div w:id="747268363">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76484002">
      <w:bodyDiv w:val="true"/>
      <w:marLeft w:val="0"/>
      <w:marRight w:val="0"/>
      <w:marTop w:val="0"/>
      <w:marBottom w:val="0"/>
      <w:divBdr>
        <w:top w:space="0" w:sz="0" w:color="auto" w:val="none"/>
        <w:left w:space="0" w:sz="0" w:color="auto" w:val="none"/>
        <w:bottom w:space="0" w:sz="0" w:color="auto" w:val="none"/>
        <w:right w:space="0" w:sz="0" w:color="auto" w:val="none"/>
      </w:divBdr>
    </w:div>
    <w:div w:id="780150032">
      <w:bodyDiv w:val="true"/>
      <w:marLeft w:val="0"/>
      <w:marRight w:val="0"/>
      <w:marTop w:val="0"/>
      <w:marBottom w:val="0"/>
      <w:divBdr>
        <w:top w:space="0" w:sz="0" w:color="auto" w:val="none"/>
        <w:left w:space="0" w:sz="0" w:color="auto" w:val="none"/>
        <w:bottom w:space="0" w:sz="0" w:color="auto" w:val="none"/>
        <w:right w:space="0" w:sz="0" w:color="auto" w:val="none"/>
      </w:divBdr>
    </w:div>
    <w:div w:id="780761497">
      <w:bodyDiv w:val="true"/>
      <w:marLeft w:val="0"/>
      <w:marRight w:val="0"/>
      <w:marTop w:val="0"/>
      <w:marBottom w:val="0"/>
      <w:divBdr>
        <w:top w:space="0" w:sz="0" w:color="auto" w:val="none"/>
        <w:left w:space="0" w:sz="0" w:color="auto" w:val="none"/>
        <w:bottom w:space="0" w:sz="0" w:color="auto" w:val="none"/>
        <w:right w:space="0" w:sz="0" w:color="auto" w:val="none"/>
      </w:divBdr>
    </w:div>
    <w:div w:id="788427235">
      <w:bodyDiv w:val="true"/>
      <w:marLeft w:val="0"/>
      <w:marRight w:val="0"/>
      <w:marTop w:val="0"/>
      <w:marBottom w:val="0"/>
      <w:divBdr>
        <w:top w:space="0" w:sz="0" w:color="auto" w:val="none"/>
        <w:left w:space="0" w:sz="0" w:color="auto" w:val="none"/>
        <w:bottom w:space="0" w:sz="0" w:color="auto" w:val="none"/>
        <w:right w:space="0" w:sz="0" w:color="auto" w:val="none"/>
      </w:divBdr>
    </w:div>
    <w:div w:id="796726901">
      <w:bodyDiv w:val="true"/>
      <w:marLeft w:val="0"/>
      <w:marRight w:val="0"/>
      <w:marTop w:val="0"/>
      <w:marBottom w:val="0"/>
      <w:divBdr>
        <w:top w:space="0" w:sz="0" w:color="auto" w:val="none"/>
        <w:left w:space="0" w:sz="0" w:color="auto" w:val="none"/>
        <w:bottom w:space="0" w:sz="0" w:color="auto" w:val="none"/>
        <w:right w:space="0" w:sz="0" w:color="auto" w:val="none"/>
      </w:divBdr>
    </w:div>
    <w:div w:id="802313686">
      <w:bodyDiv w:val="true"/>
      <w:marLeft w:val="0"/>
      <w:marRight w:val="0"/>
      <w:marTop w:val="0"/>
      <w:marBottom w:val="0"/>
      <w:divBdr>
        <w:top w:space="0" w:sz="0" w:color="auto" w:val="none"/>
        <w:left w:space="0" w:sz="0" w:color="auto" w:val="none"/>
        <w:bottom w:space="0" w:sz="0" w:color="auto" w:val="none"/>
        <w:right w:space="0" w:sz="0" w:color="auto" w:val="none"/>
      </w:divBdr>
    </w:div>
    <w:div w:id="821653687">
      <w:bodyDiv w:val="true"/>
      <w:marLeft w:val="0"/>
      <w:marRight w:val="0"/>
      <w:marTop w:val="0"/>
      <w:marBottom w:val="0"/>
      <w:divBdr>
        <w:top w:space="0" w:sz="0" w:color="auto" w:val="none"/>
        <w:left w:space="0" w:sz="0" w:color="auto" w:val="none"/>
        <w:bottom w:space="0" w:sz="0" w:color="auto" w:val="none"/>
        <w:right w:space="0" w:sz="0" w:color="auto" w:val="none"/>
      </w:divBdr>
    </w:div>
    <w:div w:id="847987383">
      <w:bodyDiv w:val="true"/>
      <w:marLeft w:val="0"/>
      <w:marRight w:val="0"/>
      <w:marTop w:val="0"/>
      <w:marBottom w:val="0"/>
      <w:divBdr>
        <w:top w:space="0" w:sz="0" w:color="auto" w:val="none"/>
        <w:left w:space="0" w:sz="0" w:color="auto" w:val="none"/>
        <w:bottom w:space="0" w:sz="0" w:color="auto" w:val="none"/>
        <w:right w:space="0" w:sz="0" w:color="auto" w:val="none"/>
      </w:divBdr>
    </w:div>
    <w:div w:id="8549964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7079967">
      <w:bodyDiv w:val="true"/>
      <w:marLeft w:val="0"/>
      <w:marRight w:val="0"/>
      <w:marTop w:val="0"/>
      <w:marBottom w:val="0"/>
      <w:divBdr>
        <w:top w:space="0" w:sz="0" w:color="auto" w:val="none"/>
        <w:left w:space="0" w:sz="0" w:color="auto" w:val="none"/>
        <w:bottom w:space="0" w:sz="0" w:color="auto" w:val="none"/>
        <w:right w:space="0" w:sz="0" w:color="auto" w:val="none"/>
      </w:divBdr>
    </w:div>
    <w:div w:id="895504983">
      <w:bodyDiv w:val="true"/>
      <w:marLeft w:val="0"/>
      <w:marRight w:val="0"/>
      <w:marTop w:val="0"/>
      <w:marBottom w:val="0"/>
      <w:divBdr>
        <w:top w:space="0" w:sz="0" w:color="auto" w:val="none"/>
        <w:left w:space="0" w:sz="0" w:color="auto" w:val="none"/>
        <w:bottom w:space="0" w:sz="0" w:color="auto" w:val="none"/>
        <w:right w:space="0" w:sz="0" w:color="auto" w:val="none"/>
      </w:divBdr>
    </w:div>
    <w:div w:id="899364616">
      <w:bodyDiv w:val="true"/>
      <w:marLeft w:val="0"/>
      <w:marRight w:val="0"/>
      <w:marTop w:val="0"/>
      <w:marBottom w:val="0"/>
      <w:divBdr>
        <w:top w:space="0" w:sz="0" w:color="auto" w:val="none"/>
        <w:left w:space="0" w:sz="0" w:color="auto" w:val="none"/>
        <w:bottom w:space="0" w:sz="0" w:color="auto" w:val="none"/>
        <w:right w:space="0" w:sz="0" w:color="auto" w:val="none"/>
      </w:divBdr>
    </w:div>
    <w:div w:id="900412051">
      <w:bodyDiv w:val="true"/>
      <w:marLeft w:val="0"/>
      <w:marRight w:val="0"/>
      <w:marTop w:val="0"/>
      <w:marBottom w:val="0"/>
      <w:divBdr>
        <w:top w:space="0" w:sz="0" w:color="auto" w:val="none"/>
        <w:left w:space="0" w:sz="0" w:color="auto" w:val="none"/>
        <w:bottom w:space="0" w:sz="0" w:color="auto" w:val="none"/>
        <w:right w:space="0" w:sz="0" w:color="auto" w:val="none"/>
      </w:divBdr>
    </w:div>
    <w:div w:id="905840886">
      <w:bodyDiv w:val="true"/>
      <w:marLeft w:val="0"/>
      <w:marRight w:val="0"/>
      <w:marTop w:val="0"/>
      <w:marBottom w:val="0"/>
      <w:divBdr>
        <w:top w:space="0" w:sz="0" w:color="auto" w:val="none"/>
        <w:left w:space="0" w:sz="0" w:color="auto" w:val="none"/>
        <w:bottom w:space="0" w:sz="0" w:color="auto" w:val="none"/>
        <w:right w:space="0" w:sz="0" w:color="auto" w:val="none"/>
      </w:divBdr>
    </w:div>
    <w:div w:id="912744133">
      <w:bodyDiv w:val="true"/>
      <w:marLeft w:val="0"/>
      <w:marRight w:val="0"/>
      <w:marTop w:val="0"/>
      <w:marBottom w:val="0"/>
      <w:divBdr>
        <w:top w:space="0" w:sz="0" w:color="auto" w:val="none"/>
        <w:left w:space="0" w:sz="0" w:color="auto" w:val="none"/>
        <w:bottom w:space="0" w:sz="0" w:color="auto" w:val="none"/>
        <w:right w:space="0" w:sz="0" w:color="auto" w:val="none"/>
      </w:divBdr>
    </w:div>
    <w:div w:id="916474299">
      <w:bodyDiv w:val="true"/>
      <w:marLeft w:val="0"/>
      <w:marRight w:val="0"/>
      <w:marTop w:val="0"/>
      <w:marBottom w:val="0"/>
      <w:divBdr>
        <w:top w:space="0" w:sz="0" w:color="auto" w:val="none"/>
        <w:left w:space="0" w:sz="0" w:color="auto" w:val="none"/>
        <w:bottom w:space="0" w:sz="0" w:color="auto" w:val="none"/>
        <w:right w:space="0" w:sz="0" w:color="auto" w:val="none"/>
      </w:divBdr>
    </w:div>
    <w:div w:id="935678312">
      <w:bodyDiv w:val="true"/>
      <w:marLeft w:val="0"/>
      <w:marRight w:val="0"/>
      <w:marTop w:val="0"/>
      <w:marBottom w:val="0"/>
      <w:divBdr>
        <w:top w:space="0" w:sz="0" w:color="auto" w:val="none"/>
        <w:left w:space="0" w:sz="0" w:color="auto" w:val="none"/>
        <w:bottom w:space="0" w:sz="0" w:color="auto" w:val="none"/>
        <w:right w:space="0" w:sz="0" w:color="auto" w:val="none"/>
      </w:divBdr>
    </w:div>
    <w:div w:id="940454351">
      <w:bodyDiv w:val="true"/>
      <w:marLeft w:val="0"/>
      <w:marRight w:val="0"/>
      <w:marTop w:val="0"/>
      <w:marBottom w:val="0"/>
      <w:divBdr>
        <w:top w:space="0" w:sz="0" w:color="auto" w:val="none"/>
        <w:left w:space="0" w:sz="0" w:color="auto" w:val="none"/>
        <w:bottom w:space="0" w:sz="0" w:color="auto" w:val="none"/>
        <w:right w:space="0" w:sz="0" w:color="auto" w:val="none"/>
      </w:divBdr>
    </w:div>
    <w:div w:id="956105359">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1543380">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23095704">
      <w:bodyDiv w:val="true"/>
      <w:marLeft w:val="0"/>
      <w:marRight w:val="0"/>
      <w:marTop w:val="0"/>
      <w:marBottom w:val="0"/>
      <w:divBdr>
        <w:top w:space="0" w:sz="0" w:color="auto" w:val="none"/>
        <w:left w:space="0" w:sz="0" w:color="auto" w:val="none"/>
        <w:bottom w:space="0" w:sz="0" w:color="auto" w:val="none"/>
        <w:right w:space="0" w:sz="0" w:color="auto" w:val="none"/>
      </w:divBdr>
    </w:div>
    <w:div w:id="1055928326">
      <w:bodyDiv w:val="true"/>
      <w:marLeft w:val="0"/>
      <w:marRight w:val="0"/>
      <w:marTop w:val="0"/>
      <w:marBottom w:val="0"/>
      <w:divBdr>
        <w:top w:space="0" w:sz="0" w:color="auto" w:val="none"/>
        <w:left w:space="0" w:sz="0" w:color="auto" w:val="none"/>
        <w:bottom w:space="0" w:sz="0" w:color="auto" w:val="none"/>
        <w:right w:space="0" w:sz="0" w:color="auto" w:val="none"/>
      </w:divBdr>
    </w:div>
    <w:div w:id="1064134574">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096248036">
      <w:bodyDiv w:val="true"/>
      <w:marLeft w:val="0"/>
      <w:marRight w:val="0"/>
      <w:marTop w:val="0"/>
      <w:marBottom w:val="0"/>
      <w:divBdr>
        <w:top w:space="0" w:sz="0" w:color="auto" w:val="none"/>
        <w:left w:space="0" w:sz="0" w:color="auto" w:val="none"/>
        <w:bottom w:space="0" w:sz="0" w:color="auto" w:val="none"/>
        <w:right w:space="0" w:sz="0" w:color="auto" w:val="none"/>
      </w:divBdr>
    </w:div>
    <w:div w:id="1101295307">
      <w:bodyDiv w:val="true"/>
      <w:marLeft w:val="0"/>
      <w:marRight w:val="0"/>
      <w:marTop w:val="0"/>
      <w:marBottom w:val="0"/>
      <w:divBdr>
        <w:top w:space="0" w:sz="0" w:color="auto" w:val="none"/>
        <w:left w:space="0" w:sz="0" w:color="auto" w:val="none"/>
        <w:bottom w:space="0" w:sz="0" w:color="auto" w:val="none"/>
        <w:right w:space="0" w:sz="0" w:color="auto" w:val="none"/>
      </w:divBdr>
    </w:div>
    <w:div w:id="1117985878">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57768949">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80772947">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03861402">
      <w:bodyDiv w:val="true"/>
      <w:marLeft w:val="0"/>
      <w:marRight w:val="0"/>
      <w:marTop w:val="0"/>
      <w:marBottom w:val="0"/>
      <w:divBdr>
        <w:top w:space="0" w:sz="0" w:color="auto" w:val="none"/>
        <w:left w:space="0" w:sz="0" w:color="auto" w:val="none"/>
        <w:bottom w:space="0" w:sz="0" w:color="auto" w:val="none"/>
        <w:right w:space="0" w:sz="0" w:color="auto" w:val="none"/>
      </w:divBdr>
    </w:div>
    <w:div w:id="1206219268">
      <w:bodyDiv w:val="true"/>
      <w:marLeft w:val="0"/>
      <w:marRight w:val="0"/>
      <w:marTop w:val="0"/>
      <w:marBottom w:val="0"/>
      <w:divBdr>
        <w:top w:space="0" w:sz="0" w:color="auto" w:val="none"/>
        <w:left w:space="0" w:sz="0" w:color="auto" w:val="none"/>
        <w:bottom w:space="0" w:sz="0" w:color="auto" w:val="none"/>
        <w:right w:space="0" w:sz="0" w:color="auto" w:val="none"/>
      </w:divBdr>
    </w:div>
    <w:div w:id="1206597140">
      <w:bodyDiv w:val="true"/>
      <w:marLeft w:val="0"/>
      <w:marRight w:val="0"/>
      <w:marTop w:val="0"/>
      <w:marBottom w:val="0"/>
      <w:divBdr>
        <w:top w:space="0" w:sz="0" w:color="auto" w:val="none"/>
        <w:left w:space="0" w:sz="0" w:color="auto" w:val="none"/>
        <w:bottom w:space="0" w:sz="0" w:color="auto" w:val="none"/>
        <w:right w:space="0" w:sz="0" w:color="auto" w:val="none"/>
      </w:divBdr>
    </w:div>
    <w:div w:id="1207329659">
      <w:bodyDiv w:val="true"/>
      <w:marLeft w:val="0"/>
      <w:marRight w:val="0"/>
      <w:marTop w:val="0"/>
      <w:marBottom w:val="0"/>
      <w:divBdr>
        <w:top w:space="0" w:sz="0" w:color="auto" w:val="none"/>
        <w:left w:space="0" w:sz="0" w:color="auto" w:val="none"/>
        <w:bottom w:space="0" w:sz="0" w:color="auto" w:val="none"/>
        <w:right w:space="0" w:sz="0" w:color="auto" w:val="none"/>
      </w:divBdr>
    </w:div>
    <w:div w:id="1230573319">
      <w:bodyDiv w:val="true"/>
      <w:marLeft w:val="0"/>
      <w:marRight w:val="0"/>
      <w:marTop w:val="0"/>
      <w:marBottom w:val="0"/>
      <w:divBdr>
        <w:top w:space="0" w:sz="0" w:color="auto" w:val="none"/>
        <w:left w:space="0" w:sz="0" w:color="auto" w:val="none"/>
        <w:bottom w:space="0" w:sz="0" w:color="auto" w:val="none"/>
        <w:right w:space="0" w:sz="0" w:color="auto" w:val="none"/>
      </w:divBdr>
    </w:div>
    <w:div w:id="1235699052">
      <w:bodyDiv w:val="true"/>
      <w:marLeft w:val="0"/>
      <w:marRight w:val="0"/>
      <w:marTop w:val="0"/>
      <w:marBottom w:val="0"/>
      <w:divBdr>
        <w:top w:space="0" w:sz="0" w:color="auto" w:val="none"/>
        <w:left w:space="0" w:sz="0" w:color="auto" w:val="none"/>
        <w:bottom w:space="0" w:sz="0" w:color="auto" w:val="none"/>
        <w:right w:space="0" w:sz="0" w:color="auto" w:val="none"/>
      </w:divBdr>
    </w:div>
    <w:div w:id="1235748027">
      <w:bodyDiv w:val="true"/>
      <w:marLeft w:val="0"/>
      <w:marRight w:val="0"/>
      <w:marTop w:val="0"/>
      <w:marBottom w:val="0"/>
      <w:divBdr>
        <w:top w:space="0" w:sz="0" w:color="auto" w:val="none"/>
        <w:left w:space="0" w:sz="0" w:color="auto" w:val="none"/>
        <w:bottom w:space="0" w:sz="0" w:color="auto" w:val="none"/>
        <w:right w:space="0" w:sz="0" w:color="auto" w:val="none"/>
      </w:divBdr>
    </w:div>
    <w:div w:id="1250237210">
      <w:bodyDiv w:val="true"/>
      <w:marLeft w:val="0"/>
      <w:marRight w:val="0"/>
      <w:marTop w:val="0"/>
      <w:marBottom w:val="0"/>
      <w:divBdr>
        <w:top w:space="0" w:sz="0" w:color="auto" w:val="none"/>
        <w:left w:space="0" w:sz="0" w:color="auto" w:val="none"/>
        <w:bottom w:space="0" w:sz="0" w:color="auto" w:val="none"/>
        <w:right w:space="0" w:sz="0" w:color="auto" w:val="none"/>
      </w:divBdr>
    </w:div>
    <w:div w:id="1259752377">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271426133">
      <w:bodyDiv w:val="true"/>
      <w:marLeft w:val="0"/>
      <w:marRight w:val="0"/>
      <w:marTop w:val="0"/>
      <w:marBottom w:val="0"/>
      <w:divBdr>
        <w:top w:space="0" w:sz="0" w:color="auto" w:val="none"/>
        <w:left w:space="0" w:sz="0" w:color="auto" w:val="none"/>
        <w:bottom w:space="0" w:sz="0" w:color="auto" w:val="none"/>
        <w:right w:space="0" w:sz="0" w:color="auto" w:val="none"/>
      </w:divBdr>
    </w:div>
    <w:div w:id="1273242156">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311640689">
      <w:bodyDiv w:val="true"/>
      <w:marLeft w:val="0"/>
      <w:marRight w:val="0"/>
      <w:marTop w:val="0"/>
      <w:marBottom w:val="0"/>
      <w:divBdr>
        <w:top w:space="0" w:sz="0" w:color="auto" w:val="none"/>
        <w:left w:space="0" w:sz="0" w:color="auto" w:val="none"/>
        <w:bottom w:space="0" w:sz="0" w:color="auto" w:val="none"/>
        <w:right w:space="0" w:sz="0" w:color="auto" w:val="none"/>
      </w:divBdr>
    </w:div>
    <w:div w:id="1312323289">
      <w:bodyDiv w:val="true"/>
      <w:marLeft w:val="0"/>
      <w:marRight w:val="0"/>
      <w:marTop w:val="0"/>
      <w:marBottom w:val="0"/>
      <w:divBdr>
        <w:top w:space="0" w:sz="0" w:color="auto" w:val="none"/>
        <w:left w:space="0" w:sz="0" w:color="auto" w:val="none"/>
        <w:bottom w:space="0" w:sz="0" w:color="auto" w:val="none"/>
        <w:right w:space="0" w:sz="0" w:color="auto" w:val="none"/>
      </w:divBdr>
    </w:div>
    <w:div w:id="1346010024">
      <w:bodyDiv w:val="true"/>
      <w:marLeft w:val="0"/>
      <w:marRight w:val="0"/>
      <w:marTop w:val="0"/>
      <w:marBottom w:val="0"/>
      <w:divBdr>
        <w:top w:space="0" w:sz="0" w:color="auto" w:val="none"/>
        <w:left w:space="0" w:sz="0" w:color="auto" w:val="none"/>
        <w:bottom w:space="0" w:sz="0" w:color="auto" w:val="none"/>
        <w:right w:space="0" w:sz="0" w:color="auto" w:val="none"/>
      </w:divBdr>
    </w:div>
    <w:div w:id="1348631389">
      <w:bodyDiv w:val="true"/>
      <w:marLeft w:val="0"/>
      <w:marRight w:val="0"/>
      <w:marTop w:val="0"/>
      <w:marBottom w:val="0"/>
      <w:divBdr>
        <w:top w:space="0" w:sz="0" w:color="auto" w:val="none"/>
        <w:left w:space="0" w:sz="0" w:color="auto" w:val="none"/>
        <w:bottom w:space="0" w:sz="0" w:color="auto" w:val="none"/>
        <w:right w:space="0" w:sz="0" w:color="auto" w:val="none"/>
      </w:divBdr>
    </w:div>
    <w:div w:id="1371302822">
      <w:bodyDiv w:val="true"/>
      <w:marLeft w:val="0"/>
      <w:marRight w:val="0"/>
      <w:marTop w:val="0"/>
      <w:marBottom w:val="0"/>
      <w:divBdr>
        <w:top w:space="0" w:sz="0" w:color="auto" w:val="none"/>
        <w:left w:space="0" w:sz="0" w:color="auto" w:val="none"/>
        <w:bottom w:space="0" w:sz="0" w:color="auto" w:val="none"/>
        <w:right w:space="0" w:sz="0" w:color="auto" w:val="none"/>
      </w:divBdr>
    </w:div>
    <w:div w:id="1383603823">
      <w:bodyDiv w:val="true"/>
      <w:marLeft w:val="0"/>
      <w:marRight w:val="0"/>
      <w:marTop w:val="0"/>
      <w:marBottom w:val="0"/>
      <w:divBdr>
        <w:top w:space="0" w:sz="0" w:color="auto" w:val="none"/>
        <w:left w:space="0" w:sz="0" w:color="auto" w:val="none"/>
        <w:bottom w:space="0" w:sz="0" w:color="auto" w:val="none"/>
        <w:right w:space="0" w:sz="0" w:color="auto" w:val="none"/>
      </w:divBdr>
    </w:div>
    <w:div w:id="1383869179">
      <w:bodyDiv w:val="true"/>
      <w:marLeft w:val="0"/>
      <w:marRight w:val="0"/>
      <w:marTop w:val="0"/>
      <w:marBottom w:val="0"/>
      <w:divBdr>
        <w:top w:space="0" w:sz="0" w:color="auto" w:val="none"/>
        <w:left w:space="0" w:sz="0" w:color="auto" w:val="none"/>
        <w:bottom w:space="0" w:sz="0" w:color="auto" w:val="none"/>
        <w:right w:space="0" w:sz="0" w:color="auto" w:val="none"/>
      </w:divBdr>
    </w:div>
    <w:div w:id="1386445727">
      <w:bodyDiv w:val="true"/>
      <w:marLeft w:val="0"/>
      <w:marRight w:val="0"/>
      <w:marTop w:val="0"/>
      <w:marBottom w:val="0"/>
      <w:divBdr>
        <w:top w:space="0" w:sz="0" w:color="auto" w:val="none"/>
        <w:left w:space="0" w:sz="0" w:color="auto" w:val="none"/>
        <w:bottom w:space="0" w:sz="0" w:color="auto" w:val="none"/>
        <w:right w:space="0" w:sz="0" w:color="auto" w:val="none"/>
      </w:divBdr>
    </w:div>
    <w:div w:id="1405835870">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5958322">
      <w:bodyDiv w:val="true"/>
      <w:marLeft w:val="0"/>
      <w:marRight w:val="0"/>
      <w:marTop w:val="0"/>
      <w:marBottom w:val="0"/>
      <w:divBdr>
        <w:top w:space="0" w:sz="0" w:color="auto" w:val="none"/>
        <w:left w:space="0" w:sz="0" w:color="auto" w:val="none"/>
        <w:bottom w:space="0" w:sz="0" w:color="auto" w:val="none"/>
        <w:right w:space="0" w:sz="0" w:color="auto" w:val="none"/>
      </w:divBdr>
    </w:div>
    <w:div w:id="1460102006">
      <w:bodyDiv w:val="true"/>
      <w:marLeft w:val="0"/>
      <w:marRight w:val="0"/>
      <w:marTop w:val="0"/>
      <w:marBottom w:val="0"/>
      <w:divBdr>
        <w:top w:space="0" w:sz="0" w:color="auto" w:val="none"/>
        <w:left w:space="0" w:sz="0" w:color="auto" w:val="none"/>
        <w:bottom w:space="0" w:sz="0" w:color="auto" w:val="none"/>
        <w:right w:space="0" w:sz="0" w:color="auto" w:val="none"/>
      </w:divBdr>
    </w:div>
    <w:div w:id="1477576060">
      <w:bodyDiv w:val="true"/>
      <w:marLeft w:val="0"/>
      <w:marRight w:val="0"/>
      <w:marTop w:val="0"/>
      <w:marBottom w:val="0"/>
      <w:divBdr>
        <w:top w:space="0" w:sz="0" w:color="auto" w:val="none"/>
        <w:left w:space="0" w:sz="0" w:color="auto" w:val="none"/>
        <w:bottom w:space="0" w:sz="0" w:color="auto" w:val="none"/>
        <w:right w:space="0" w:sz="0" w:color="auto" w:val="none"/>
      </w:divBdr>
    </w:div>
    <w:div w:id="1478960492">
      <w:bodyDiv w:val="true"/>
      <w:marLeft w:val="0"/>
      <w:marRight w:val="0"/>
      <w:marTop w:val="0"/>
      <w:marBottom w:val="0"/>
      <w:divBdr>
        <w:top w:space="0" w:sz="0" w:color="auto" w:val="none"/>
        <w:left w:space="0" w:sz="0" w:color="auto" w:val="none"/>
        <w:bottom w:space="0" w:sz="0" w:color="auto" w:val="none"/>
        <w:right w:space="0" w:sz="0" w:color="auto" w:val="none"/>
      </w:divBdr>
    </w:div>
    <w:div w:id="1497377629">
      <w:bodyDiv w:val="true"/>
      <w:marLeft w:val="0"/>
      <w:marRight w:val="0"/>
      <w:marTop w:val="0"/>
      <w:marBottom w:val="0"/>
      <w:divBdr>
        <w:top w:space="0" w:sz="0" w:color="auto" w:val="none"/>
        <w:left w:space="0" w:sz="0" w:color="auto" w:val="none"/>
        <w:bottom w:space="0" w:sz="0" w:color="auto" w:val="none"/>
        <w:right w:space="0" w:sz="0" w:color="auto" w:val="none"/>
      </w:divBdr>
    </w:div>
    <w:div w:id="1501188982">
      <w:bodyDiv w:val="true"/>
      <w:marLeft w:val="0"/>
      <w:marRight w:val="0"/>
      <w:marTop w:val="0"/>
      <w:marBottom w:val="0"/>
      <w:divBdr>
        <w:top w:space="0" w:sz="0" w:color="auto" w:val="none"/>
        <w:left w:space="0" w:sz="0" w:color="auto" w:val="none"/>
        <w:bottom w:space="0" w:sz="0" w:color="auto" w:val="none"/>
        <w:right w:space="0" w:sz="0" w:color="auto" w:val="none"/>
      </w:divBdr>
    </w:div>
    <w:div w:id="1536623862">
      <w:bodyDiv w:val="true"/>
      <w:marLeft w:val="0"/>
      <w:marRight w:val="0"/>
      <w:marTop w:val="0"/>
      <w:marBottom w:val="0"/>
      <w:divBdr>
        <w:top w:space="0" w:sz="0" w:color="auto" w:val="none"/>
        <w:left w:space="0" w:sz="0" w:color="auto" w:val="none"/>
        <w:bottom w:space="0" w:sz="0" w:color="auto" w:val="none"/>
        <w:right w:space="0" w:sz="0" w:color="auto" w:val="none"/>
      </w:divBdr>
    </w:div>
    <w:div w:id="1547059567">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80090309">
      <w:bodyDiv w:val="true"/>
      <w:marLeft w:val="0"/>
      <w:marRight w:val="0"/>
      <w:marTop w:val="0"/>
      <w:marBottom w:val="0"/>
      <w:divBdr>
        <w:top w:space="0" w:sz="0" w:color="auto" w:val="none"/>
        <w:left w:space="0" w:sz="0" w:color="auto" w:val="none"/>
        <w:bottom w:space="0" w:sz="0" w:color="auto" w:val="none"/>
        <w:right w:space="0" w:sz="0" w:color="auto" w:val="none"/>
      </w:divBdr>
    </w:div>
    <w:div w:id="1618829546">
      <w:bodyDiv w:val="true"/>
      <w:marLeft w:val="0"/>
      <w:marRight w:val="0"/>
      <w:marTop w:val="0"/>
      <w:marBottom w:val="0"/>
      <w:divBdr>
        <w:top w:space="0" w:sz="0" w:color="auto" w:val="none"/>
        <w:left w:space="0" w:sz="0" w:color="auto" w:val="none"/>
        <w:bottom w:space="0" w:sz="0" w:color="auto" w:val="none"/>
        <w:right w:space="0" w:sz="0" w:color="auto" w:val="none"/>
      </w:divBdr>
    </w:div>
    <w:div w:id="1645155678">
      <w:bodyDiv w:val="true"/>
      <w:marLeft w:val="0"/>
      <w:marRight w:val="0"/>
      <w:marTop w:val="0"/>
      <w:marBottom w:val="0"/>
      <w:divBdr>
        <w:top w:space="0" w:sz="0" w:color="auto" w:val="none"/>
        <w:left w:space="0" w:sz="0" w:color="auto" w:val="none"/>
        <w:bottom w:space="0" w:sz="0" w:color="auto" w:val="none"/>
        <w:right w:space="0" w:sz="0" w:color="auto" w:val="none"/>
      </w:divBdr>
    </w:div>
    <w:div w:id="1648128581">
      <w:bodyDiv w:val="true"/>
      <w:marLeft w:val="0"/>
      <w:marRight w:val="0"/>
      <w:marTop w:val="0"/>
      <w:marBottom w:val="0"/>
      <w:divBdr>
        <w:top w:space="0" w:sz="0" w:color="auto" w:val="none"/>
        <w:left w:space="0" w:sz="0" w:color="auto" w:val="none"/>
        <w:bottom w:space="0" w:sz="0" w:color="auto" w:val="none"/>
        <w:right w:space="0" w:sz="0" w:color="auto" w:val="none"/>
      </w:divBdr>
    </w:div>
    <w:div w:id="1649017869">
      <w:bodyDiv w:val="true"/>
      <w:marLeft w:val="0"/>
      <w:marRight w:val="0"/>
      <w:marTop w:val="0"/>
      <w:marBottom w:val="0"/>
      <w:divBdr>
        <w:top w:space="0" w:sz="0" w:color="auto" w:val="none"/>
        <w:left w:space="0" w:sz="0" w:color="auto" w:val="none"/>
        <w:bottom w:space="0" w:sz="0" w:color="auto" w:val="none"/>
        <w:right w:space="0" w:sz="0" w:color="auto" w:val="none"/>
      </w:divBdr>
    </w:div>
    <w:div w:id="1652980889">
      <w:bodyDiv w:val="true"/>
      <w:marLeft w:val="0"/>
      <w:marRight w:val="0"/>
      <w:marTop w:val="0"/>
      <w:marBottom w:val="0"/>
      <w:divBdr>
        <w:top w:space="0" w:sz="0" w:color="auto" w:val="none"/>
        <w:left w:space="0" w:sz="0" w:color="auto" w:val="none"/>
        <w:bottom w:space="0" w:sz="0" w:color="auto" w:val="none"/>
        <w:right w:space="0" w:sz="0" w:color="auto" w:val="none"/>
      </w:divBdr>
    </w:div>
    <w:div w:id="1658419292">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8827105">
      <w:bodyDiv w:val="true"/>
      <w:marLeft w:val="0"/>
      <w:marRight w:val="0"/>
      <w:marTop w:val="0"/>
      <w:marBottom w:val="0"/>
      <w:divBdr>
        <w:top w:space="0" w:sz="0" w:color="auto" w:val="none"/>
        <w:left w:space="0" w:sz="0" w:color="auto" w:val="none"/>
        <w:bottom w:space="0" w:sz="0" w:color="auto" w:val="none"/>
        <w:right w:space="0" w:sz="0" w:color="auto" w:val="none"/>
      </w:divBdr>
    </w:div>
    <w:div w:id="1693996773">
      <w:bodyDiv w:val="true"/>
      <w:marLeft w:val="0"/>
      <w:marRight w:val="0"/>
      <w:marTop w:val="0"/>
      <w:marBottom w:val="0"/>
      <w:divBdr>
        <w:top w:space="0" w:sz="0" w:color="auto" w:val="none"/>
        <w:left w:space="0" w:sz="0" w:color="auto" w:val="none"/>
        <w:bottom w:space="0" w:sz="0" w:color="auto" w:val="none"/>
        <w:right w:space="0" w:sz="0" w:color="auto" w:val="none"/>
      </w:divBdr>
    </w:div>
    <w:div w:id="1713571729">
      <w:bodyDiv w:val="true"/>
      <w:marLeft w:val="0"/>
      <w:marRight w:val="0"/>
      <w:marTop w:val="0"/>
      <w:marBottom w:val="0"/>
      <w:divBdr>
        <w:top w:space="0" w:sz="0" w:color="auto" w:val="none"/>
        <w:left w:space="0" w:sz="0" w:color="auto" w:val="none"/>
        <w:bottom w:space="0" w:sz="0" w:color="auto" w:val="none"/>
        <w:right w:space="0" w:sz="0" w:color="auto" w:val="none"/>
      </w:divBdr>
    </w:div>
    <w:div w:id="1718508156">
      <w:bodyDiv w:val="true"/>
      <w:marLeft w:val="0"/>
      <w:marRight w:val="0"/>
      <w:marTop w:val="0"/>
      <w:marBottom w:val="0"/>
      <w:divBdr>
        <w:top w:space="0" w:sz="0" w:color="auto" w:val="none"/>
        <w:left w:space="0" w:sz="0" w:color="auto" w:val="none"/>
        <w:bottom w:space="0" w:sz="0" w:color="auto" w:val="none"/>
        <w:right w:space="0" w:sz="0" w:color="auto" w:val="none"/>
      </w:divBdr>
    </w:div>
    <w:div w:id="1719277516">
      <w:bodyDiv w:val="true"/>
      <w:marLeft w:val="0"/>
      <w:marRight w:val="0"/>
      <w:marTop w:val="0"/>
      <w:marBottom w:val="0"/>
      <w:divBdr>
        <w:top w:space="0" w:sz="0" w:color="auto" w:val="none"/>
        <w:left w:space="0" w:sz="0" w:color="auto" w:val="none"/>
        <w:bottom w:space="0" w:sz="0" w:color="auto" w:val="none"/>
        <w:right w:space="0" w:sz="0" w:color="auto" w:val="none"/>
      </w:divBdr>
    </w:div>
    <w:div w:id="1744835067">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67800095">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14521140">
      <w:bodyDiv w:val="true"/>
      <w:marLeft w:val="0"/>
      <w:marRight w:val="0"/>
      <w:marTop w:val="0"/>
      <w:marBottom w:val="0"/>
      <w:divBdr>
        <w:top w:space="0" w:sz="0" w:color="auto" w:val="none"/>
        <w:left w:space="0" w:sz="0" w:color="auto" w:val="none"/>
        <w:bottom w:space="0" w:sz="0" w:color="auto" w:val="none"/>
        <w:right w:space="0" w:sz="0" w:color="auto" w:val="none"/>
      </w:divBdr>
    </w:div>
    <w:div w:id="1815294945">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895901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54364945">
      <w:bodyDiv w:val="true"/>
      <w:marLeft w:val="0"/>
      <w:marRight w:val="0"/>
      <w:marTop w:val="0"/>
      <w:marBottom w:val="0"/>
      <w:divBdr>
        <w:top w:space="0" w:sz="0" w:color="auto" w:val="none"/>
        <w:left w:space="0" w:sz="0" w:color="auto" w:val="none"/>
        <w:bottom w:space="0" w:sz="0" w:color="auto" w:val="none"/>
        <w:right w:space="0" w:sz="0" w:color="auto" w:val="none"/>
      </w:divBdr>
    </w:div>
    <w:div w:id="1969896508">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460895">
      <w:bodyDiv w:val="true"/>
      <w:marLeft w:val="0"/>
      <w:marRight w:val="0"/>
      <w:marTop w:val="0"/>
      <w:marBottom w:val="0"/>
      <w:divBdr>
        <w:top w:space="0" w:sz="0" w:color="auto" w:val="none"/>
        <w:left w:space="0" w:sz="0" w:color="auto" w:val="none"/>
        <w:bottom w:space="0" w:sz="0" w:color="auto" w:val="none"/>
        <w:right w:space="0" w:sz="0" w:color="auto" w:val="none"/>
      </w:divBdr>
    </w:div>
    <w:div w:id="2039699123">
      <w:bodyDiv w:val="true"/>
      <w:marLeft w:val="0"/>
      <w:marRight w:val="0"/>
      <w:marTop w:val="0"/>
      <w:marBottom w:val="0"/>
      <w:divBdr>
        <w:top w:space="0" w:sz="0" w:color="auto" w:val="none"/>
        <w:left w:space="0" w:sz="0" w:color="auto" w:val="none"/>
        <w:bottom w:space="0" w:sz="0" w:color="auto" w:val="none"/>
        <w:right w:space="0" w:sz="0" w:color="auto" w:val="none"/>
      </w:divBdr>
    </w:div>
    <w:div w:id="2040468482">
      <w:bodyDiv w:val="true"/>
      <w:marLeft w:val="0"/>
      <w:marRight w:val="0"/>
      <w:marTop w:val="0"/>
      <w:marBottom w:val="0"/>
      <w:divBdr>
        <w:top w:space="0" w:sz="0" w:color="auto" w:val="none"/>
        <w:left w:space="0" w:sz="0" w:color="auto" w:val="none"/>
        <w:bottom w:space="0" w:sz="0" w:color="auto" w:val="none"/>
        <w:right w:space="0" w:sz="0" w:color="auto" w:val="none"/>
      </w:divBdr>
    </w:div>
    <w:div w:id="2040619199">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5958282">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7195333">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06225393">
      <w:bodyDiv w:val="true"/>
      <w:marLeft w:val="0"/>
      <w:marRight w:val="0"/>
      <w:marTop w:val="0"/>
      <w:marBottom w:val="0"/>
      <w:divBdr>
        <w:top w:space="0" w:sz="0" w:color="auto" w:val="none"/>
        <w:left w:space="0" w:sz="0" w:color="auto" w:val="none"/>
        <w:bottom w:space="0" w:sz="0" w:color="auto" w:val="none"/>
        <w:right w:space="0" w:sz="0" w:color="auto" w:val="none"/>
      </w:divBdr>
    </w:div>
    <w:div w:id="2107577668">
      <w:bodyDiv w:val="true"/>
      <w:marLeft w:val="0"/>
      <w:marRight w:val="0"/>
      <w:marTop w:val="0"/>
      <w:marBottom w:val="0"/>
      <w:divBdr>
        <w:top w:space="0" w:sz="0" w:color="auto" w:val="none"/>
        <w:left w:space="0" w:sz="0" w:color="auto" w:val="none"/>
        <w:bottom w:space="0" w:sz="0" w:color="auto" w:val="none"/>
        <w:right w:space="0" w:sz="0" w:color="auto" w:val="none"/>
      </w:divBdr>
    </w:div>
    <w:div w:id="21374034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svibnja 2018.</izvorni_sadrzaj>
    <derivirana_varijabla naziv="DomainObject.DatumDonosenjaOdluke_1">17.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St-1478/2017-20</izvorni_sadrzaj>
    <derivirana_varijabla naziv="DomainObject.Oznaka_1">St-1478/2017-20</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1478</izvorni_sadrzaj>
    <derivirana_varijabla naziv="DomainObject.Predmet.Broj_1">1478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2017.</izvorni_sadrzaj>
    <derivirana_varijabla naziv="DomainObject.Predmet.DatumOsnivanja_1">19.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17. svibnja 2018.</izvorni_sadrzaj>
    <derivirana_varijabla naziv="DomainObject.Predmet.DatumRjesavanja_1">17. svibnja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St-1478/2017</izvorni_sadrzaj>
    <derivirana_varijabla naziv="DomainObject.Predmet.OznakaBroj_1">St-1478/2017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Boris</izvorni_sadrzaj>
    <derivirana_varijabla naziv="DomainObject.Predmet.PredmetRijesio.Ime_1">mr. sc. Boris</derivirana_varijabla>
  </DomainObject.Predmet.PredmetRijesio.Ime>
  <DomainObject.Predmet.PredmetRijesio.Oib>
    <izvorni_sadrzaj>96730795024</izvorni_sadrzaj>
    <derivirana_varijabla naziv="DomainObject.Predmet.PredmetRijesio.Oib_1">96730795024</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
    <derivirana_varijabla naziv="DomainObject.Predmet.PrimjedbaSuca_1"/>
  </DomainObject.Predmet.PrimjedbaSuca>
  <DomainObject.Predmet.ProtustrankaFormated>
    <izvorni_sadrzaj>  SOLAR PARK 1 jednostavno društvo s ograničenom odgovornošću za proizvodnju i usluge zastupanog po punomoćniku Alen Marošević</izvorni_sadrzaj>
    <derivirana_varijabla naziv="DomainObject.Predmet.ProtustrankaFormated_1">  SOLAR PARK 1 jednostavno društvo s ograničenom odgovornošću za proizvodnju i usluge zastupanog po punomoćniku Alen Marošević</derivirana_varijabla>
  </DomainObject.Predmet.ProtustrankaFormated>
  <DomainObject.Predmet.ProtustrankaFormatedOIB>
    <izvorni_sadrzaj>  SOLAR PARK 1 jednostavno društvo s ograničenom odgovornošću za proizvodnju i usluge, OIB 92048239386 zastupanog po punomoćniku Alen Marošević</izvorni_sadrzaj>
    <derivirana_varijabla naziv="DomainObject.Predmet.ProtustrankaFormatedOIB_1">  SOLAR PARK 1 jednostavno društvo s ograničenom odgovornošću za proizvodnju i usluge, OIB 92048239386 zastupanog po punomoćniku Alen Marošević</derivirana_varijabla>
  </DomainObject.Predmet.ProtustrankaFormatedOIB>
  <DomainObject.Predmet.ProtustrankaFormatedWithAdress>
    <izvorni_sadrzaj> SOLAR PARK 1 jednostavno društvo s ograničenom odgovornošću za proizvodnju i usluge, Vladimira Nazora 90, 32276 Babina Greda zastupanog po punomoćniku Alen Marošević</izvorni_sadrzaj>
    <derivirana_varijabla naziv="DomainObject.Predmet.ProtustrankaFormatedWithAdress_1"> SOLAR PARK 1 jednostavno društvo s ograničenom odgovornošću za proizvodnju i usluge, Vladimira Nazora 90, 32276 Babina Greda zastupanog po punomoćniku Alen Marošević</derivirana_varijabla>
  </DomainObject.Predmet.ProtustrankaFormatedWithAdress>
  <DomainObject.Predmet.ProtustrankaFormatedWithAdressOIB>
    <izvorni_sadrzaj> SOLAR PARK 1 jednostavno društvo s ograničenom odgovornošću za proizvodnju i usluge, OIB 92048239386, Vladimira Nazora 90, 32276 Babina Greda zastupanog po punomoćniku Alen Marošević</izvorni_sadrzaj>
    <derivirana_varijabla naziv="DomainObject.Predmet.ProtustrankaFormatedWithAdressOIB_1"> SOLAR PARK 1 jednostavno društvo s ograničenom odgovornošću za proizvodnju i usluge, OIB 92048239386, Vladimira Nazora 90, 32276 Babina Greda zastupanog po punomoćniku Alen Marošević</derivirana_varijabla>
  </DomainObject.Predmet.ProtustrankaFormatedWithAdressOIB>
  <DomainObject.Predmet.ProtustrankaWithAdress>
    <izvorni_sadrzaj>SOLAR PARK 1 jednostavno društvo s ograničenom odgovornošću za proizvodnju i usluge Vladimira Nazora 90, 32276 Babina Greda</izvorni_sadrzaj>
    <derivirana_varijabla naziv="DomainObject.Predmet.ProtustrankaWithAdress_1">SOLAR PARK 1 jednostavno društvo s ograničenom odgovornošću za proizvodnju i usluge Vladimira Nazora 90, 32276 Babina Greda</derivirana_varijabla>
  </DomainObject.Predmet.ProtustrankaWithAdress>
  <DomainObject.Predmet.ProtustrankaWithAdressOIB>
    <izvorni_sadrzaj>SOLAR PARK 1 jednostavno društvo s ograničenom odgovornošću za proizvodnju i usluge, OIB 92048239386, Vladimira Nazora 90, 32276 Babina Greda</izvorni_sadrzaj>
    <derivirana_varijabla naziv="DomainObject.Predmet.ProtustrankaWithAdressOIB_1">SOLAR PARK 1 jednostavno društvo s ograničenom odgovornošću za proizvodnju i usluge, OIB 92048239386, Vladimira Nazora 90, 32276 Babina Greda</derivirana_varijabla>
  </DomainObject.Predmet.ProtustrankaWithAdressOIB>
  <DomainObject.Predmet.ProtustrankaNazivFormated>
    <izvorni_sadrzaj>SOLAR PARK 1 jednostavno društvo s ograničenom odgovornošću za proizvodnju i usluge</izvorni_sadrzaj>
    <derivirana_varijabla naziv="DomainObject.Predmet.ProtustrankaNazivFormated_1">SOLAR PARK 1 jednostavno društvo s ograničenom odgovornošću za proizvodnju i usluge</derivirana_varijabla>
  </DomainObject.Predmet.ProtustrankaNazivFormated>
  <DomainObject.Predmet.ProtustrankaNazivFormatedOIB>
    <izvorni_sadrzaj>SOLAR PARK 1 jednostavno društvo s ograničenom odgovornošću za proizvodnju i usluge, OIB 92048239386</izvorni_sadrzaj>
    <derivirana_varijabla naziv="DomainObject.Predmet.ProtustrankaNazivFormatedOIB_1">SOLAR PARK 1 jednostavno društvo s ograničenom odgovornošću za proizvodnju i usluge, OIB 92048239386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VUKOVAR zastupanog po punomoćniku Županijsko državno odvjetništvo u Vukovaru</izvorni_sadrzaj>
    <derivirana_varijabla naziv="DomainObject.Predmet.StrankaFormated_1">  RH MF PU PODRUČNI URED VUKOVAR zastupanog po punomoćniku Županijsko državno odvjetništvo u Vukovaru</derivirana_varijabla>
  </DomainObject.Predmet.StrankaFormated>
  <DomainObject.Predmet.StrankaFormatedOIB>
    <izvorni_sadrzaj>  RH MF PU PODRUČNI URED VUKOVAR, OIB 18683136487 zastupanog po punomoćniku Županijsko državno odvjetništvo u Vukovaru</izvorni_sadrzaj>
    <derivirana_varijabla naziv="DomainObject.Predmet.StrankaFormatedOIB_1">  RH MF PU PODRUČNI URED VUKOVAR, OIB 18683136487 zastupanog po punomoćniku Županijsko državno odvjetništvo u Vukovaru</derivirana_varijabla>
  </DomainObject.Predmet.StrankaFormatedOIB>
  <DomainObject.Predmet.StrankaFormatedWithAdress>
    <izvorni_sadrzaj> RH MF PU PODRUČNI URED VUKOVAR zastupanog po punomoćniku Županijsko državno odvjetništvo u Vukovaru</izvorni_sadrzaj>
    <derivirana_varijabla naziv="DomainObject.Predmet.StrankaFormatedWithAdress_1"> RH MF PU PODRUČNI URED VUKOVAR zastupanog po punomoćniku Županijsko državno odvjetništvo u Vukovaru</derivirana_varijabla>
  </DomainObject.Predmet.StrankaFormatedWithAdress>
  <DomainObject.Predmet.StrankaFormatedWithAdressOIB>
    <izvorni_sadrzaj> RH MF PU PODRUČNI URED VUKOVAR, OIB 18683136487 zastupanog po punomoćniku Županijsko državno odvjetništvo u Vukovaru</izvorni_sadrzaj>
    <derivirana_varijabla naziv="DomainObject.Predmet.StrankaFormatedWithAdressOIB_1"> RH MF PU PODRUČNI URED VUKOVAR, OIB 18683136487 zastupanog po punomoćniku Županijsko državno odvjetništvo u Vukovaru</derivirana_varijabla>
  </DomainObject.Predmet.StrankaFormatedWithAdressOIB>
  <DomainObject.Predmet.StrankaWithAdress>
    <izvorni_sadrzaj>RH MF PU PODRUČNI URED VUKOVAR </izvorni_sadrzaj>
    <derivirana_varijabla naziv="DomainObject.Predmet.StrankaWithAdress_1">RH MF PU PODRUČNI URED VUKOVAR </derivirana_varijabla>
  </DomainObject.Predmet.StrankaWithAdress>
  <DomainObject.Predmet.StrankaWithAdressOIB>
    <izvorni_sadrzaj>RH MF PU PODRUČNI URED VUKOVAR, OIB 18683136487</izvorni_sadrzaj>
    <derivirana_varijabla naziv="DomainObject.Predmet.StrankaWithAdressOIB_1">RH MF PU PODRUČNI URED VUKOVAR, OIB 18683136487</derivirana_varijabla>
  </DomainObject.Predmet.StrankaWithAdressOIB>
  <DomainObject.Predmet.StrankaNazivFormated>
    <izvorni_sadrzaj>RH MF PU PODRUČNI URED VUKOVAR</izvorni_sadrzaj>
    <derivirana_varijabla naziv="DomainObject.Predmet.StrankaNazivFormated_1">RH MF PU PODRUČNI URED VUKOVAR</derivirana_varijabla>
  </DomainObject.Predmet.StrankaNazivFormated>
  <DomainObject.Predmet.StrankaNazivFormatedOIB>
    <izvorni_sadrzaj>RH MF PU PODRUČNI URED VUKOVAR, OIB 18683136487</izvorni_sadrzaj>
    <derivirana_varijabla naziv="DomainObject.Predmet.StrankaNazivFormatedOIB_1">RH MF PU PODRUČNI URED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MF PU PODRUČNI URED VUKOVAR zastupanog po punomoćniku Županijsko državno odvjetništvo u Vukovaru</item>
    </izvorni_sadrzaj>
    <derivirana_varijabla naziv="DomainObject.Predmet.StrankaListFormated_1">
      <item>RH MF PU PODRUČNI URED VUKOVAR zastupanog po punomoćniku Županijsko državno odvjetništvo u Vukovaru</item>
    </derivirana_varijabla>
  </DomainObject.Predmet.StrankaListFormated>
  <DomainObject.Predmet.StrankaListFormatedOIB>
    <izvorni_sadrzaj>
      <item>RH MF PU PODRUČNI URED VUKOVAR, OIB 18683136487 zastupanog po punomoćniku Županijsko državno odvjetništvo u Vukovaru</item>
    </izvorni_sadrzaj>
    <derivirana_varijabla naziv="DomainObject.Predmet.StrankaListFormatedOIB_1">
      <item>RH MF PU PODRUČNI URED VUKOVAR, OIB 18683136487 zastupanog po punomoćniku Županijsko državno odvjetništvo u Vukovaru</item>
    </derivirana_varijabla>
  </DomainObject.Predmet.StrankaListFormatedOIB>
  <DomainObject.Predmet.StrankaListFormatedWithAdress>
    <izvorni_sadrzaj>
      <item>RH MF PU PODRUČNI URED VUKOVAR zastupanog po punomoćniku Županijsko državno odvjetništvo u Vukovaru</item>
    </izvorni_sadrzaj>
    <derivirana_varijabla naziv="DomainObject.Predmet.StrankaListFormatedWithAdress_1">
      <item>RH MF PU PODRUČNI URED VUKOVAR zastupanog po punomoćniku Županijsko državno odvjetništvo u Vukovaru</item>
    </derivirana_varijabla>
  </DomainObject.Predmet.StrankaListFormatedWithAdress>
  <DomainObject.Predmet.StrankaListFormatedWithAdressOIB>
    <izvorni_sadrzaj>
      <item>RH MF PU PODRUČNI URED VUKOVAR, OIB 18683136487 zastupanog po punomoćniku Županijsko državno odvjetništvo u Vukovaru</item>
    </izvorni_sadrzaj>
    <derivirana_varijabla naziv="DomainObject.Predmet.StrankaListFormatedWithAdressOIB_1">
      <item>RH MF PU PODRUČNI URED VUKOVAR, OIB 18683136487 zastupanog po punomoćniku Županijsko državno odvjetništvo u Vukovaru</item>
    </derivirana_varijabla>
  </DomainObject.Predmet.StrankaListFormatedWithAdressOIB>
  <DomainObject.Predmet.StrankaListNazivFormated>
    <izvorni_sadrzaj>
      <item>RH MF PU PODRUČNI URED VUKOVAR</item>
    </izvorni_sadrzaj>
    <derivirana_varijabla naziv="DomainObject.Predmet.StrankaListNazivFormated_1">
      <item>RH MF PU PODRUČNI URED VUKOVAR</item>
    </derivirana_varijabla>
  </DomainObject.Predmet.StrankaListNazivFormated>
  <DomainObject.Predmet.StrankaListNazivFormatedOIB>
    <izvorni_sadrzaj>
      <item>RH MF PU PODRUČNI URED VUKOVAR, OIB 18683136487</item>
    </izvorni_sadrzaj>
    <derivirana_varijabla naziv="DomainObject.Predmet.StrankaListNazivFormatedOIB_1">
      <item>RH MF PU PODRUČNI URED VUKOVAR, OIB 18683136487</item>
    </derivirana_varijabla>
  </DomainObject.Predmet.StrankaListNazivFormatedOIB>
  <DomainObject.Predmet.ProtuStrankaListFormated>
    <izvorni_sadrzaj>
      <item>SOLAR PARK 1 jednostavno društvo s ograničenom odgovornošću za proizvodnju i usluge zastupanog po punomoćniku Alen Marošević</item>
    </izvorni_sadrzaj>
    <derivirana_varijabla naziv="DomainObject.Predmet.ProtuStrankaListFormated_1">
      <item>SOLAR PARK 1 jednostavno društvo s ograničenom odgovornošću za proizvodnju i usluge zastupanog po punomoćniku Alen Marošević</item>
    </derivirana_varijabla>
  </DomainObject.Predmet.ProtuStrankaListFormated>
  <DomainObject.Predmet.ProtuStrankaListFormatedOIB>
    <izvorni_sadrzaj>
      <item>SOLAR PARK 1 jednostavno društvo s ograničenom odgovornošću za proizvodnju i usluge, OIB 92048239386 zastupanog po punomoćniku Alen Marošević</item>
    </izvorni_sadrzaj>
    <derivirana_varijabla naziv="DomainObject.Predmet.ProtuStrankaListFormatedOIB_1">
      <item>SOLAR PARK 1 jednostavno društvo s ograničenom odgovornošću za proizvodnju i usluge, OIB 92048239386 zastupanog po punomoćniku Alen Marošević</item>
    </derivirana_varijabla>
  </DomainObject.Predmet.ProtuStrankaListFormatedOIB>
  <DomainObject.Predmet.ProtuStrankaListFormatedWithAdress>
    <izvorni_sadrzaj>
      <item>SOLAR PARK 1 jednostavno društvo s ograničenom odgovornošću za proizvodnju i usluge, Vladimira Nazora 90, 32276 Babina Greda zastupanog po punomoćniku Alen Marošević</item>
    </izvorni_sadrzaj>
    <derivirana_varijabla naziv="DomainObject.Predmet.ProtuStrankaListFormatedWithAdress_1">
      <item>SOLAR PARK 1 jednostavno društvo s ograničenom odgovornošću za proizvodnju i usluge, Vladimira Nazora 90, 32276 Babina Greda zastupanog po punomoćniku Alen Marošević</item>
    </derivirana_varijabla>
  </DomainObject.Predmet.ProtuStrankaListFormatedWithAdress>
  <DomainObject.Predmet.ProtuStrankaListFormatedWithAdressOIB>
    <izvorni_sadrzaj>
      <item>SOLAR PARK 1 jednostavno društvo s ograničenom odgovornošću za proizvodnju i usluge, OIB 92048239386, Vladimira Nazora 90, 32276 Babina Greda zastupanog po punomoćniku Alen Marošević</item>
    </izvorni_sadrzaj>
    <derivirana_varijabla naziv="DomainObject.Predmet.ProtuStrankaListFormatedWithAdressOIB_1">
      <item>SOLAR PARK 1 jednostavno društvo s ograničenom odgovornošću za proizvodnju i usluge, OIB 92048239386, Vladimira Nazora 90, 32276 Babina Greda zastupanog po punomoćniku Alen Marošević</item>
    </derivirana_varijabla>
  </DomainObject.Predmet.ProtuStrankaListFormatedWithAdressOIB>
  <DomainObject.Predmet.ProtuStrankaListNazivFormated>
    <izvorni_sadrzaj>
      <item>SOLAR PARK 1 jednostavno društvo s ograničenom odgovornošću za proizvodnju i usluge</item>
    </izvorni_sadrzaj>
    <derivirana_varijabla naziv="DomainObject.Predmet.ProtuStrankaListNazivFormated_1">
      <item>SOLAR PARK 1 jednostavno društvo s ograničenom odgovornošću za proizvodnju i usluge</item>
    </derivirana_varijabla>
  </DomainObject.Predmet.ProtuStrankaListNazivFormated>
  <DomainObject.Predmet.ProtuStrankaListNazivFormatedOIB>
    <izvorni_sadrzaj>
      <item>SOLAR PARK 1 jednostavno društvo s ograničenom odgovornošću za proizvodnju i usluge, OIB 92048239386</item>
    </izvorni_sadrzaj>
    <derivirana_varijabla naziv="DomainObject.Predmet.ProtuStrankaListNazivFormatedOIB_1">
      <item>SOLAR PARK 1 jednostavno društvo s ograničenom odgovornošću za proizvodnju i usluge, OIB 92048239386</item>
    </derivirana_varijabla>
  </DomainObject.Predmet.ProtuStrankaListNazivFormatedOIB>
  <DomainObject.Predmet.OstaliListFormated>
    <izvorni_sadrzaj>
      <item>Županijsko državno odvjetništvo u Vukovaru punomoćnik sudionika u postupku RH MF PU PODRUČNI URED VUKOVAR</item>
      <item>Alen Marošević punomoćnik sudionika u postupku SOLAR PARK 1 jednostavno društvo s ograničenom odgovornošću za proizvodnju i usluge</item>
    </izvorni_sadrzaj>
    <derivirana_varijabla naziv="DomainObject.Predmet.OstaliListFormated_1">
      <item>Županijsko državno odvjetništvo u Vukovaru punomoćnik sudionika u postupku RH MF PU PODRUČNI URED VUKOVAR</item>
      <item>Alen Marošević punomoćnik sudionika u postupku SOLAR PARK 1 jednostavno društvo s ograničenom odgovornošću za proizvodnju i usluge</item>
    </derivirana_varijabla>
  </DomainObject.Predmet.OstaliListFormated>
  <DomainObject.Predmet.OstaliListFormatedOIB>
    <izvorni_sadrzaj>
      <item>Županijsko državno odvjetništvo u Vukovaru punomoćnik sudionika u postupku RH MF PU PODRUČNI URED VUKOVAR</item>
      <item>Alen Marošević, OIB 07363603316 punomoćnik sudionika u postupku SOLAR PARK 1 jednostavno društvo s ograničenom odgovornošću za proizvodnju i usluge</item>
    </izvorni_sadrzaj>
    <derivirana_varijabla naziv="DomainObject.Predmet.OstaliListFormatedOIB_1">
      <item>Županijsko državno odvjetništvo u Vukovaru punomoćnik sudionika u postupku RH MF PU PODRUČNI URED VUKOVAR</item>
      <item>Alen Marošević, OIB 07363603316 punomoćnik sudionika u postupku SOLAR PARK 1 jednostavno društvo s ograničenom odgovornošću za proizvodnju i usluge</item>
    </derivirana_varijabla>
  </DomainObject.Predmet.OstaliListFormatedOIB>
  <DomainObject.Predmet.OstaliListFormatedWithAdress>
    <izvorni_sadrzaj>
      <item>Županijsko državno odvjetništvo u Vukovaru, Ul. Andrije Hebranga 2, 32000 Vukovar punomoćnik sudionika u postupku RH MF PU PODRUČNI URED VUKOVAR</item>
      <item>Alen Marošević, Obla Odvojak IV 18, 32270 Županja punomoćnik sudionika u postupku SOLAR PARK 1 jednostavno društvo s ograničenom odgovornošću za proizvodnju i usluge</item>
    </izvorni_sadrzaj>
    <derivirana_varijabla naziv="DomainObject.Predmet.OstaliListFormatedWithAdress_1">
      <item>Županijsko državno odvjetništvo u Vukovaru, Ul. Andrije Hebranga 2, 32000 Vukovar punomoćnik sudionika u postupku RH MF PU PODRUČNI URED VUKOVAR</item>
      <item>Alen Marošević, Obla Odvojak IV 18, 32270 Županja punomoćnik sudionika u postupku SOLAR PARK 1 jednostavno društvo s ograničenom odgovornošću za proizvodnju i usluge</item>
    </derivirana_varijabla>
  </DomainObject.Predmet.OstaliListFormatedWithAdress>
  <DomainObject.Predmet.OstaliListFormatedWithAdressOIB>
    <izvorni_sadrzaj>
      <item>Županijsko državno odvjetništvo u Vukovaru, Ul. Andrije Hebranga 2, 32000 Vukovar punomoćnik sudionika u postupku RH MF PU PODRUČNI URED VUKOVAR</item>
      <item>Alen Marošević, OIB 07363603316, Obla Odvojak IV 18, 32270 Županja punomoćnik sudionika u postupku SOLAR PARK 1 jednostavno društvo s ograničenom odgovornošću za proizvodnju i usluge</item>
    </izvorni_sadrzaj>
    <derivirana_varijabla naziv="DomainObject.Predmet.OstaliListFormatedWithAdressOIB_1">
      <item>Županijsko državno odvjetništvo u Vukovaru, Ul. Andrije Hebranga 2, 32000 Vukovar punomoćnik sudionika u postupku RH MF PU PODRUČNI URED VUKOVAR</item>
      <item>Alen Marošević, OIB 07363603316, Obla Odvojak IV 18, 32270 Županja punomoćnik sudionika u postupku SOLAR PARK 1 jednostavno društvo s ograničenom odgovornošću za proizvodnju i usluge</item>
    </derivirana_varijabla>
  </DomainObject.Predmet.OstaliListFormatedWithAdressOIB>
  <DomainObject.Predmet.OstaliListNazivFormated>
    <izvorni_sadrzaj>
      <item>Županijsko državno odvjetništvo u Vukovaru</item>
      <item>Alen Marošević</item>
    </izvorni_sadrzaj>
    <derivirana_varijabla naziv="DomainObject.Predmet.OstaliListNazivFormated_1">
      <item>Županijsko državno odvjetništvo u Vukovaru</item>
      <item>Alen Marošević</item>
    </derivirana_varijabla>
  </DomainObject.Predmet.OstaliListNazivFormated>
  <DomainObject.Predmet.OstaliListNazivFormatedOIB>
    <izvorni_sadrzaj>
      <item>Županijsko državno odvjetništvo u Vukovaru</item>
      <item>Alen Marošević, OIB 07363603316</item>
    </izvorni_sadrzaj>
    <derivirana_varijabla naziv="DomainObject.Predmet.OstaliListNazivFormatedOIB_1">
      <item>Županijsko državno odvjetništvo u Vukovaru</item>
      <item>Alen Marošević, OIB 07363603316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2018.</izvorni_sadrzaj>
    <derivirana_varijabla naziv="DomainObject.Datum_1">17. svibnja 2018.</derivirana_varijabla>
  </DomainObject.Datum>
  <DomainObject.PoslovniBrojDokumenta>
    <izvorni_sadrzaj>St-1478/2017-20</izvorni_sadrzaj>
    <derivirana_varijabla naziv="DomainObject.PoslovniBrojDokumenta_1">St-1478/2017-20</derivirana_varijabla>
  </DomainObject.PoslovniBrojDokumenta>
  <DomainObject.Predmet.StrankaIDrugi>
    <izvorni_sadrzaj>RH MF PU PODRUČNI URED VUKOVAR</izvorni_sadrzaj>
    <derivirana_varijabla naziv="DomainObject.Predmet.StrankaIDrugi_1">RH MF PU PODRUČNI URED VUKOVAR</derivirana_varijabla>
  </DomainObject.Predmet.StrankaIDrugi>
  <DomainObject.Predmet.ProtustrankaIDrugi>
    <izvorni_sadrzaj>SOLAR PARK 1 jednostavno društvo s ograničenom odgovornošću za proizvodnju i usluge</izvorni_sadrzaj>
    <derivirana_varijabla naziv="DomainObject.Predmet.ProtustrankaIDrugi_1">SOLAR PARK 1 jednostavno društvo s ograničenom odgovornošću za proizvodnju i usluge</derivirana_varijabla>
  </DomainObject.Predmet.ProtustrankaIDrugi>
  <DomainObject.Predmet.StrankaIDrugiAdressOIB>
    <izvorni_sadrzaj>RH MF PU PODRUČNI URED VUKOVAR, OIB 18683136487</izvorni_sadrzaj>
    <derivirana_varijabla naziv="DomainObject.Predmet.StrankaIDrugiAdressOIB_1">RH MF PU PODRUČNI URED VUKOVAR, OIB 18683136487</derivirana_varijabla>
  </DomainObject.Predmet.StrankaIDrugiAdressOIB>
  <DomainObject.Predmet.ProtustrankaIDrugiAdressOIB>
    <izvorni_sadrzaj>SOLAR PARK 1 jednostavno društvo s ograničenom odgovornošću za proizvodnju i usluge, OIB 92048239386, Vladimira Nazora 90, 32276 Babina Greda</izvorni_sadrzaj>
    <derivirana_varijabla naziv="DomainObject.Predmet.ProtustrankaIDrugiAdressOIB_1">SOLAR PARK 1 jednostavno društvo s ograničenom odgovornošću za proizvodnju i usluge, OIB 92048239386, Vladimira Nazora 90, 32276 Babina Greda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17. svibnja 2018.</izvorni_sadrzaj>
    <derivirana_varijabla naziv="DomainObject.Predmet.OdlukaRjesenje.DatumDonosenjaOdluke_1">17. svibnja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St-1478/2017-20</izvorni_sadrzaj>
    <derivirana_varijabla naziv="DomainObject.Predmet.OdlukaRjesenje.Oznaka_1">St-1478/2017-20</derivirana_varijabla>
  </DomainObject.Predmet.OdlukaRjesenje.Oznaka>
  <DomainObject.Predmet.SudioniciListNaziv>
    <izvorni_sadrzaj>
      <item>SOLAR PARK 1 jednostavno društvo s ograničenom odgovornošću za proizvodnju i usluge</item>
      <item>RH MF PU PODRUČNI URED VUKOVAR</item>
      <item>Županijsko državno odvjetništvo u Vukovaru</item>
      <item>Alen Marošević</item>
    </izvorni_sadrzaj>
    <derivirana_varijabla naziv="DomainObject.Predmet.SudioniciListNaziv_1">
      <item>SOLAR PARK 1 jednostavno društvo s ograničenom odgovornošću za proizvodnju i usluge</item>
      <item>RH MF PU PODRUČNI URED VUKOVAR</item>
      <item>Županijsko državno odvjetništvo u Vukovaru</item>
      <item>Alen Marošević</item>
    </derivirana_varijabla>
  </DomainObject.Predmet.SudioniciListNaziv>
  <DomainObject.Predmet.SudioniciListAdressOIB>
    <izvorni_sadrzaj>
      <item>SOLAR PARK 1 jednostavno društvo s ograničenom odgovornošću za proizvodnju i usluge, OIB 92048239386, Vladimira Nazora 90,32276 Babina Greda</item>
      <item>RH MF PU PODRUČNI URED VUKOVAR, OIB 18683136487</item>
      <item>Županijsko državno odvjetništvo u Vukovaru, Ul. Andrije Hebranga 2,32000 Vukovar</item>
      <item>Alen Marošević, OIB 07363603316, Obla Odvojak IV 18,32270 Županja</item>
    </izvorni_sadrzaj>
    <derivirana_varijabla naziv="DomainObject.Predmet.SudioniciListAdressOIB_1">
      <item>SOLAR PARK 1 jednostavno društvo s ograničenom odgovornošću za proizvodnju i usluge, OIB 92048239386, Vladimira Nazora 90,32276 Babina Greda</item>
      <item>RH MF PU PODRUČNI URED VUKOVAR, OIB 18683136487</item>
      <item>Županijsko državno odvjetništvo u Vukovaru, Ul. Andrije Hebranga 2,32000 Vukovar</item>
      <item>Alen Marošević, OIB 07363603316, Obla Odvojak IV 18,32270 Županja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92048239386</item>
      <item>, OIB 18683136487</item>
      <item>, OIB null</item>
      <item>, OIB 07363603316</item>
    </izvorni_sadrzaj>
    <derivirana_varijabla naziv="DomainObject.Predmet.SudioniciListNazivOIB_1">
      <item>, OIB 92048239386</item>
      <item>, OIB 18683136487</item>
      <item>, OIB null</item>
      <item>, OIB 07363603316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Perić, OIB 83577001032, Dr. Franje Tuđmana 28 Velika</item>
    </izvorni_sadrzaj>
    <derivirana_varijabla naziv="DomainObject.Predmet.StecajniUpraviteljiListAddressOIB_1">
      <item>Jozo Perić, OIB 83577001032, Dr. Franje Tuđmana 28 Velika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A1F76E-97B1-45CA-81B2-57C82D764F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2255</properties:Words>
  <properties:Characters>12710</properties:Characters>
  <properties:Lines>261</properties:Lines>
  <properties:Paragraphs>68</properties:Paragraphs>
  <properties:TotalTime>983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15120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2017-09-25T07:55:00Z</dcterms:created>
  <dc:creator>Baran Mirjana</dc:creator>
  <cp:lastModifiedBy>Danijela Špeletić</cp:lastModifiedBy>
  <cp:lastPrinted>2018-05-17T12:41:00Z</cp:lastPrinted>
  <dcterms:modified xmlns:xsi="http://www.w3.org/2001/XMLSchema-instance" xsi:type="dcterms:W3CDTF">2018-05-17T12:41:00Z</dcterms:modified>
  <cp:revision>570</cp:revision>
  <dc:title>X-P-</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St-1478/2017-20 / Odluka - Rješenje - otvaranje i zaključenje stečajnog postupka (čl. 132) (1478-17_RJ__(-20)_SOLAR_PARK_1_j.d.o.o._JOZO_PERIĆ._jozo_perić)</vt:lpwstr>
  </prop:property>
</prop:Properties>
</file>