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599a" w14:paraId="3ba599a" w:rsidRDefault="003918BB"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w:t>
      </w:r>
      <w:r w:rsidR="008801AA">
        <w:rPr>
          <w:rFonts w:cs="Times New Roman" w:hAnsi="Times New Roman" w:ascii="Times New Roman"/>
          <w:sz w:val="24"/>
          <w:szCs w:val="24"/>
        </w:rPr>
        <w:t>518</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8801AA">
        <w:rPr>
          <w:rFonts w:cs="Times New Roman" w:hAnsi="Times New Roman" w:ascii="Times New Roman"/>
          <w:sz w:val="24"/>
          <w:szCs w:val="24"/>
        </w:rPr>
        <w:t>IVANČICA j.d.o.o. iz Bilica, Vrulje 22, OIB:61641963581, izvan ročišta, dana 05</w:t>
      </w:r>
      <w:r>
        <w:rPr>
          <w:rFonts w:cs="Times New Roman" w:hAnsi="Times New Roman" w:ascii="Times New Roman"/>
          <w:sz w:val="24"/>
          <w:szCs w:val="24"/>
        </w:rPr>
        <w:t xml:space="preserve">. </w:t>
      </w:r>
      <w:r w:rsidR="00E946D6">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8801AA"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w:t>
      </w:r>
      <w:r w:rsidR="008801AA">
        <w:rPr>
          <w:rFonts w:cs="Times New Roman" w:hAnsi="Times New Roman" w:ascii="Times New Roman"/>
          <w:sz w:val="24"/>
          <w:szCs w:val="24"/>
        </w:rPr>
        <w:t>IVANČICA j.d.o.o. iz Bilica, Vrulje 22, OIB:61641963581.</w:t>
      </w:r>
    </w:p>
    <w:p w:rsidRDefault="008801AA" w:rsidP="008801AA" w:rsidR="008801AA">
      <w:pPr>
        <w:pStyle w:val="Bezproreda"/>
        <w:ind w:firstLine="708"/>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8801AA">
        <w:rPr>
          <w:rFonts w:cs="Times New Roman" w:hAnsi="Times New Roman" w:ascii="Times New Roman"/>
          <w:sz w:val="24"/>
          <w:szCs w:val="24"/>
        </w:rPr>
        <w:t>03. 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8801AA">
        <w:rPr>
          <w:rFonts w:cs="Times New Roman" w:hAnsi="Times New Roman" w:ascii="Times New Roman"/>
          <w:sz w:val="24"/>
          <w:szCs w:val="24"/>
        </w:rPr>
        <w:t>11. rujna</w:t>
      </w:r>
      <w:r w:rsidR="00747DC6">
        <w:rPr>
          <w:rFonts w:cs="Times New Roman" w:hAnsi="Times New Roman" w:ascii="Times New Roman"/>
          <w:sz w:val="24"/>
          <w:szCs w:val="24"/>
        </w:rPr>
        <w:t xml:space="preserve"> 2015. godine</w:t>
      </w:r>
      <w:r>
        <w:rPr>
          <w:rFonts w:cs="Times New Roman" w:hAnsi="Times New Roman" w:ascii="Times New Roman"/>
          <w:sz w:val="24"/>
          <w:szCs w:val="24"/>
        </w:rPr>
        <w:t xml:space="preserve"> u Očevidniku redoslijeda osnova za plaćanje ima evidentirane neizvršene osnove za plaćanje u ukupnom iznosu od </w:t>
      </w:r>
      <w:r w:rsidR="008801AA">
        <w:rPr>
          <w:rFonts w:cs="Times New Roman" w:hAnsi="Times New Roman" w:ascii="Times New Roman"/>
          <w:sz w:val="24"/>
          <w:szCs w:val="24"/>
        </w:rPr>
        <w:t>27.891,79</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w:t>
      </w:r>
      <w:r w:rsidR="008801AA">
        <w:rPr>
          <w:rFonts w:cs="Times New Roman" w:hAnsi="Times New Roman" w:ascii="Times New Roman"/>
          <w:sz w:val="24"/>
          <w:szCs w:val="24"/>
        </w:rPr>
        <w:t>Jadranske banke d.d.</w:t>
      </w:r>
      <w:r>
        <w:rPr>
          <w:rFonts w:cs="Times New Roman" w:hAnsi="Times New Roman" w:ascii="Times New Roman"/>
          <w:sz w:val="24"/>
          <w:szCs w:val="24"/>
        </w:rPr>
        <w:t xml:space="preserve">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osam </w:t>
      </w:r>
      <w:r>
        <w:rPr>
          <w:rFonts w:cs="Times New Roman" w:hAnsi="Times New Roman" w:ascii="Times New Roman"/>
          <w:sz w:val="24"/>
          <w:szCs w:val="24"/>
        </w:rPr>
        <w:lastRenderedPageBreak/>
        <w:t>mjeseci, ali ne ranije od šest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jednog zaposlenog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8801AA"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E946D6">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8801AA" w:rsidR="00747DC6">
      <w:pPr>
        <w:pStyle w:val="Bezproreda"/>
        <w:jc w:val="both"/>
        <w:rPr>
          <w:rFonts w:cs="Times New Roman" w:hAnsi="Times New Roman" w:ascii="Times New Roman"/>
          <w:sz w:val="24"/>
          <w:szCs w:val="24"/>
        </w:rPr>
      </w:pPr>
    </w:p>
    <w:p w:rsidRDefault="00747DC6" w:rsidP="008801AA" w:rsidR="00747DC6">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E946D6"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09C9" w:rsidP="00305492" w:rsidR="001409C9">
      <w:pPr>
        <w:spacing w:lineRule="auto" w:line="240" w:after="0"/>
      </w:pPr>
      <w:r>
        <w:separator/>
      </w:r>
    </w:p>
  </w:endnote>
  <w:endnote w:id="0" w:type="continuationSeparator">
    <w:p w:rsidRDefault="001409C9" w:rsidP="00305492" w:rsidR="001409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09C9" w:rsidP="00305492" w:rsidR="001409C9">
      <w:pPr>
        <w:spacing w:lineRule="auto" w:line="240" w:after="0"/>
      </w:pPr>
      <w:r>
        <w:separator/>
      </w:r>
    </w:p>
  </w:footnote>
  <w:footnote w:id="0" w:type="continuationSeparator">
    <w:p w:rsidRDefault="001409C9" w:rsidP="00305492" w:rsidR="001409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E409FE">
          <w:rPr>
            <w:noProof/>
          </w:rPr>
          <w:t>2</w:t>
        </w:r>
        <w:r>
          <w:fldChar w:fldCharType="end"/>
        </w:r>
        <w:r>
          <w:t xml:space="preserve">                                       </w:t>
        </w:r>
        <w:r w:rsidR="003918BB">
          <w:t xml:space="preserve">                        </w:t>
        </w:r>
        <w:r w:rsidR="00CC5D4A">
          <w:t>9 St-518</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377BB"/>
    <w:rsid w:val="00057F19"/>
    <w:rsid w:val="00130CCC"/>
    <w:rsid w:val="001409C9"/>
    <w:rsid w:val="00305492"/>
    <w:rsid w:val="00337590"/>
    <w:rsid w:val="003918BB"/>
    <w:rsid w:val="0047360A"/>
    <w:rsid w:val="0062032A"/>
    <w:rsid w:val="00634398"/>
    <w:rsid w:val="00747DC6"/>
    <w:rsid w:val="007C1F8D"/>
    <w:rsid w:val="008801AA"/>
    <w:rsid w:val="00936D22"/>
    <w:rsid w:val="00A5552B"/>
    <w:rsid w:val="00B800D2"/>
    <w:rsid w:val="00CC5D4A"/>
    <w:rsid w:val="00CD6277"/>
    <w:rsid w:val="00E409FE"/>
    <w:rsid w:val="00E423D6"/>
    <w:rsid w:val="00E946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CC5D4A"/>
    <w:rPr>
      <w:color w:val="808080"/>
      <w:bdr w:space="0" w:sz="0" w:color="auto" w:val="none"/>
      <w:shd w:fill="auto" w:color="auto" w:val="clear"/>
    </w:rPr>
  </w:style>
  <w:style w:customStyle="true" w:styleId="eSPISCCParagraphDefaultFont" w:type="character">
    <w:name w:val="eSPIS_CC_Paragraph Default Font"/>
    <w:basedOn w:val="Zadanifontodlomka"/>
    <w:rsid w:val="00CC5D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5D4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5D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5D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CC5D4A"/>
    <w:rPr>
      <w:color w:val="808080"/>
      <w:bdr w:color="auto" w:space="0" w:sz="0" w:val="none"/>
      <w:shd w:color="auto" w:fill="auto" w:val="clear"/>
    </w:rPr>
  </w:style>
  <w:style w:customStyle="1" w:styleId="eSPISCCParagraphDefaultFont" w:type="character">
    <w:name w:val="eSPIS_CC_Paragraph Default Font"/>
    <w:basedOn w:val="Zadanifontodlomka"/>
    <w:rsid w:val="00CC5D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5D4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5D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5D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St-518/2015-3</izvorni_sadrzaj>
    <derivirana_varijabla naziv="DomainObject.Oznaka_1">St-518/2015-3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St-518/2015</izvorni_sadrzaj>
    <derivirana_varijabla naziv="DomainObject.Predmet.OznakaBroj_1">St-518/2015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IVANČICA j.d.o.o. za trgovinu</izvorni_sadrzaj>
    <derivirana_varijabla naziv="DomainObject.Predmet.ProtustrankaFormated_1">  IVANČICA j.d.o.o. za trgovinu</derivirana_varijabla>
  </DomainObject.Predmet.ProtustrankaFormated>
  <DomainObject.Predmet.ProtustrankaFormatedOIB>
    <izvorni_sadrzaj>  IVANČICA j.d.o.o. za trgovinu, OIB 61641963581</izvorni_sadrzaj>
    <derivirana_varijabla naziv="DomainObject.Predmet.ProtustrankaFormatedOIB_1">  IVANČICA j.d.o.o. za trgovinu, OIB 61641963581</derivirana_varijabla>
  </DomainObject.Predmet.ProtustrankaFormatedOIB>
  <DomainObject.Predmet.ProtustrankaFormatedWithAdress>
    <izvorni_sadrzaj> IVANČICA j.d.o.o. za trgovinu, Vrulje 22 , 22000 Bilice</izvorni_sadrzaj>
    <derivirana_varijabla naziv="DomainObject.Predmet.ProtustrankaFormatedWithAdress_1"> IVANČICA j.d.o.o. za trgovinu, Vrulje 22 , 22000 Bilice</derivirana_varijabla>
  </DomainObject.Predmet.ProtustrankaFormatedWithAdress>
  <DomainObject.Predmet.ProtustrankaFormatedWithAdressOIB>
    <izvorni_sadrzaj> IVANČICA j.d.o.o. za trgovinu, OIB 61641963581, Vrulje 22 , 22000 Bilice</izvorni_sadrzaj>
    <derivirana_varijabla naziv="DomainObject.Predmet.ProtustrankaFormatedWithAdressOIB_1"> IVANČICA j.d.o.o. za trgovinu, OIB 61641963581, Vrulje 22 , 22000 Bilice</derivirana_varijabla>
  </DomainObject.Predmet.ProtustrankaFormatedWithAdressOIB>
  <DomainObject.Predmet.ProtustrankaWithAdress>
    <izvorni_sadrzaj>IVANČICA j.d.o.o. za trgovinu Vrulje 22 , 22000 Bilice</izvorni_sadrzaj>
    <derivirana_varijabla naziv="DomainObject.Predmet.ProtustrankaWithAdress_1">IVANČICA j.d.o.o. za trgovinu Vrulje 22 , 22000 Bilice</derivirana_varijabla>
  </DomainObject.Predmet.ProtustrankaWithAdress>
  <DomainObject.Predmet.ProtustrankaWithAdressOIB>
    <izvorni_sadrzaj>IVANČICA j.d.o.o. za trgovinu, OIB 61641963581, Vrulje 22 , 22000 Bilice</izvorni_sadrzaj>
    <derivirana_varijabla naziv="DomainObject.Predmet.ProtustrankaWithAdressOIB_1">IVANČICA j.d.o.o. za trgovinu, OIB 61641963581, Vrulje 22 , 22000 Bilice</derivirana_varijabla>
  </DomainObject.Predmet.ProtustrankaWithAdressOIB>
  <DomainObject.Predmet.ProtustrankaNazivFormated>
    <izvorni_sadrzaj>IVANČICA j.d.o.o. za trgovinu</izvorni_sadrzaj>
    <derivirana_varijabla naziv="DomainObject.Predmet.ProtustrankaNazivFormated_1">IVANČICA j.d.o.o. za trgovinu</derivirana_varijabla>
  </DomainObject.Predmet.ProtustrankaNazivFormated>
  <DomainObject.Predmet.ProtustrankaNazivFormatedOIB>
    <izvorni_sadrzaj>IVANČICA j.d.o.o. za trgovinu, OIB 61641963581</izvorni_sadrzaj>
    <derivirana_varijabla naziv="DomainObject.Predmet.ProtustrankaNazivFormatedOIB_1">IVANČICA j.d.o.o. za trgovinu, OIB 61641963581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IVANČICA j.d.o.o. za trgovinu</item>
    </izvorni_sadrzaj>
    <derivirana_varijabla naziv="DomainObject.Predmet.ProtuStrankaListFormated_1">
      <item>IVANČICA j.d.o.o. za trgovinu</item>
    </derivirana_varijabla>
  </DomainObject.Predmet.ProtuStrankaListFormated>
  <DomainObject.Predmet.ProtuStrankaListFormatedOIB>
    <izvorni_sadrzaj>
      <item>IVANČICA j.d.o.o. za trgovinu, OIB 61641963581</item>
    </izvorni_sadrzaj>
    <derivirana_varijabla naziv="DomainObject.Predmet.ProtuStrankaListFormatedOIB_1">
      <item>IVANČICA j.d.o.o. za trgovinu, OIB 61641963581</item>
    </derivirana_varijabla>
  </DomainObject.Predmet.ProtuStrankaListFormatedOIB>
  <DomainObject.Predmet.ProtuStrankaListFormatedWithAdress>
    <izvorni_sadrzaj>
      <item>IVANČICA j.d.o.o. za trgovinu, Vrulje 22 , 22000 Bilice</item>
    </izvorni_sadrzaj>
    <derivirana_varijabla naziv="DomainObject.Predmet.ProtuStrankaListFormatedWithAdress_1">
      <item>IVANČICA j.d.o.o. za trgovinu, Vrulje 22 , 22000 Bilice</item>
    </derivirana_varijabla>
  </DomainObject.Predmet.ProtuStrankaListFormatedWithAdress>
  <DomainObject.Predmet.ProtuStrankaListFormatedWithAdressOIB>
    <izvorni_sadrzaj>
      <item>IVANČICA j.d.o.o. za trgovinu, OIB 61641963581, Vrulje 22 , 22000 Bilice</item>
    </izvorni_sadrzaj>
    <derivirana_varijabla naziv="DomainObject.Predmet.ProtuStrankaListFormatedWithAdressOIB_1">
      <item>IVANČICA j.d.o.o. za trgovinu, OIB 61641963581, Vrulje 22 , 22000 Bilice</item>
    </derivirana_varijabla>
  </DomainObject.Predmet.ProtuStrankaListFormatedWithAdressOIB>
  <DomainObject.Predmet.ProtuStrankaListNazivFormated>
    <izvorni_sadrzaj>
      <item>IVANČICA j.d.o.o. za trgovinu</item>
    </izvorni_sadrzaj>
    <derivirana_varijabla naziv="DomainObject.Predmet.ProtuStrankaListNazivFormated_1">
      <item>IVANČICA j.d.o.o. za trgovinu</item>
    </derivirana_varijabla>
  </DomainObject.Predmet.ProtuStrankaListNazivFormated>
  <DomainObject.Predmet.ProtuStrankaListNazivFormatedOIB>
    <izvorni_sadrzaj>
      <item>IVANČICA j.d.o.o. za trgovinu, OIB 61641963581</item>
    </izvorni_sadrzaj>
    <derivirana_varijabla naziv="DomainObject.Predmet.ProtuStrankaListNazivFormatedOIB_1">
      <item>IVANČICA j.d.o.o. za trgovinu, OIB 61641963581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St-518/2015-3</izvorni_sadrzaj>
    <derivirana_varijabla naziv="DomainObject.PoslovniBrojDokumenta_1">St-518/2015-3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IVANČICA j.d.o.o. za trgovinu</izvorni_sadrzaj>
    <derivirana_varijabla naziv="DomainObject.Predmet.ProtustrankaIDrugi_1">IVANČICA j.d.o.o.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IVANČICA j.d.o.o. za trgovinu, OIB 61641963581, Vrulje 22 , 22000 Bilice</izvorni_sadrzaj>
    <derivirana_varijabla naziv="DomainObject.Predmet.ProtustrankaIDrugiAdressOIB_1">IVANČICA j.d.o.o. za trgovinu, OIB 61641963581, Vrulje 22 ,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IVANČICA j.d.o.o. za trgovinu</item>
    </izvorni_sadrzaj>
    <derivirana_varijabla naziv="DomainObject.Predmet.SudioniciListNaziv_1">
      <item>FINA - Podružnica Šibenik</item>
      <item>IVANČICA j.d.o.o. za trgovinu</item>
    </derivirana_varijabla>
  </DomainObject.Predmet.SudioniciListNaziv>
  <DomainObject.Predmet.SudioniciListAdressOIB>
    <izvorni_sadrzaj>
      <item>FINA - Podružnica Šibenik, OIB 85821130368, Perivoj L. Marune 1,22000 Šibenik</item>
      <item>IVANČICA j.d.o.o. za trgovinu, OIB 61641963581, Vrulje 22 ,22000 Bilice</item>
    </izvorni_sadrzaj>
    <derivirana_varijabla naziv="DomainObject.Predmet.SudioniciListAdressOIB_1">
      <item>FINA - Podružnica Šibenik, OIB 85821130368, Perivoj L. Marune 1,22000 Šibenik</item>
      <item>IVANČICA j.d.o.o. za trgovinu, OIB 61641963581, Vrulje 22 ,22000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61641963581</item>
    </izvorni_sadrzaj>
    <derivirana_varijabla naziv="DomainObject.Predmet.SudioniciListNazivOIB_1">
      <item>, OIB 85821130368</item>
      <item>, OIB 61641963581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3300</properties:Characters>
  <properties:Lines>87</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2015-11-05T10:24:00Z</dcterms:created>
  <dc:creator>Katarina Benić</dc:creator>
  <cp:lastModifiedBy>Katarina Benić</cp:lastModifiedBy>
  <cp:lastPrinted>2015-11-05T12:29:00Z</cp:lastPrinted>
  <dcterms:modified xmlns:xsi="http://www.w3.org/2001/XMLSchema-instance" xsi:type="dcterms:W3CDTF">2015-11-05T12:30:00Z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St-518/2015-3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