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dd6a6" w14:paraId="74dd6a6" w:rsidRDefault="00766BD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1296989</wp:posOffset>
            </wp:positionH>
            <wp:positionV relativeFrom="page">
              <wp:posOffset>438785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66BDD" w:rsidP="00766BDD" w:rsidR="00766BDD">
      <w:pPr>
        <w:pStyle w:val="Bezproreda"/>
      </w:pPr>
      <w:r>
        <w:t xml:space="preserve">  </w:t>
      </w:r>
    </w:p>
    <w:p w:rsidRDefault="00766BDD" w:rsidP="00766BDD" w:rsidR="00766BDD">
      <w:pPr>
        <w:pStyle w:val="Bezproreda"/>
      </w:pPr>
      <w:r>
        <w:t xml:space="preserve">     Republika Hrvatska</w:t>
      </w:r>
    </w:p>
    <w:p w:rsidRDefault="00766BDD" w:rsidP="00766BDD" w:rsidR="00766BDD">
      <w:pPr>
        <w:pStyle w:val="Bezproreda"/>
      </w:pPr>
      <w:r>
        <w:t>Trgovački sud u Bjelovaru</w:t>
      </w:r>
    </w:p>
    <w:p w:rsidRDefault="00766BDD" w:rsidP="00766BDD" w:rsidR="00766BDD">
      <w:pPr>
        <w:pStyle w:val="Bezproreda"/>
      </w:pPr>
      <w:r>
        <w:t>Bjelovar, Dr. I. Lebovića 42.</w:t>
      </w:r>
    </w:p>
    <w:p w:rsidRDefault="00766BDD" w:rsidP="00766BDD" w:rsidR="00766BDD">
      <w:pPr>
        <w:pStyle w:val="Bezproreda"/>
      </w:pPr>
    </w:p>
    <w:p w:rsidRDefault="00766BDD" w:rsidP="00766BDD" w:rsidR="00766BDD">
      <w:pPr>
        <w:pStyle w:val="Bezproreda"/>
        <w:ind w:firstLine="708" w:left="4956"/>
      </w:pPr>
      <w:r>
        <w:t>Poslovni broj: 1-St-796/2017-9</w:t>
      </w:r>
    </w:p>
    <w:p w:rsidRDefault="00766BDD" w:rsidP="00766BDD" w:rsidR="00766BDD">
      <w:pPr>
        <w:pStyle w:val="Bezproreda"/>
        <w:jc w:val="center"/>
      </w:pPr>
    </w:p>
    <w:p w:rsidRDefault="00766BDD" w:rsidP="00766BDD" w:rsidR="00766BDD">
      <w:pPr>
        <w:pStyle w:val="Bezproreda"/>
        <w:jc w:val="center"/>
      </w:pPr>
      <w:r>
        <w:t>R E P U B L I K A    H R V A T S K A</w:t>
      </w:r>
    </w:p>
    <w:p w:rsidRDefault="00766BDD" w:rsidP="00766BDD" w:rsidR="00766BDD">
      <w:pPr>
        <w:pStyle w:val="Bezproreda"/>
        <w:jc w:val="center"/>
      </w:pPr>
    </w:p>
    <w:p w:rsidRDefault="00766BDD" w:rsidP="00766BDD" w:rsidR="00766BDD">
      <w:pPr>
        <w:pStyle w:val="Bezproreda"/>
        <w:jc w:val="center"/>
      </w:pPr>
      <w:r>
        <w:t>R J E Š E N J E</w:t>
      </w:r>
    </w:p>
    <w:p w:rsidRDefault="00766BDD" w:rsidP="00766BDD" w:rsidR="00766BDD">
      <w:pPr>
        <w:pStyle w:val="Bezproreda"/>
      </w:pPr>
    </w:p>
    <w:p w:rsidRDefault="00766BDD" w:rsidP="00766BDD" w:rsidR="00766BDD">
      <w:pPr>
        <w:pStyle w:val="Bezproreda"/>
        <w:ind w:firstLine="708"/>
        <w:jc w:val="both"/>
      </w:pPr>
      <w:r>
        <w:t xml:space="preserve">Trgovački sud u Bjelovaru, po sucu Branki Pleskalt, u  stečajnom predmetu predlagatelja Republike Hrvatske, Ministarstva financija, Porezne uprave, Područnog ureda u Bjelovaru, radi otvaranja stečajnog postupka  nad trgovačkim društvom TRAKTORSKI DIJELOVI d.o.o. za trgovinu i usluge Bjelovar, Franjevačka 12/A, OIB: 26569291682,  23.  veljače   2018. </w:t>
      </w:r>
    </w:p>
    <w:p w:rsidRDefault="00766BDD" w:rsidP="00766BDD" w:rsidR="00766BDD">
      <w:pPr>
        <w:pStyle w:val="Bezproreda"/>
        <w:jc w:val="center"/>
      </w:pPr>
      <w:r>
        <w:t>r i j e š i o     j e</w:t>
      </w:r>
    </w:p>
    <w:p w:rsidRDefault="00766BDD" w:rsidP="00766BDD" w:rsidR="00766BDD">
      <w:pPr>
        <w:pStyle w:val="Bezproreda"/>
        <w:jc w:val="both"/>
      </w:pPr>
    </w:p>
    <w:p w:rsidRDefault="00766BDD" w:rsidP="00766BDD" w:rsidR="00766BDD">
      <w:pPr>
        <w:pStyle w:val="Bezproreda"/>
        <w:ind w:firstLine="708"/>
        <w:jc w:val="both"/>
      </w:pPr>
      <w:r>
        <w:t>1.Imenuje se privremeni stečajni upravitelj Ivana Kalkan iz Osijeka, Županijska 2, OIB: 47574637103.</w:t>
      </w:r>
    </w:p>
    <w:p w:rsidRDefault="00766BDD" w:rsidP="00766BDD" w:rsidR="00766BDD">
      <w:pPr>
        <w:pStyle w:val="Bezproreda"/>
        <w:jc w:val="both"/>
      </w:pPr>
    </w:p>
    <w:p w:rsidRDefault="00766BDD" w:rsidP="00766BDD" w:rsidR="00766BDD">
      <w:pPr>
        <w:pStyle w:val="Bezproreda"/>
        <w:ind w:firstLine="708"/>
        <w:jc w:val="both"/>
      </w:pPr>
      <w:r>
        <w:t>2.  Zakazuje se ročište radi izjašnjenja o prijedlogu za dan</w:t>
      </w:r>
    </w:p>
    <w:p w:rsidRDefault="00766BDD" w:rsidP="00766BDD" w:rsidR="00766BDD">
      <w:pPr>
        <w:pStyle w:val="Bezproreda"/>
        <w:jc w:val="both"/>
      </w:pPr>
    </w:p>
    <w:p w:rsidRDefault="00766BDD" w:rsidP="00766BDD" w:rsidR="00766BDD">
      <w:pPr>
        <w:pStyle w:val="Bezproreda"/>
        <w:jc w:val="center"/>
      </w:pPr>
      <w:r>
        <w:t>15. ožujka  2018. godine u 10,00 sati</w:t>
      </w:r>
    </w:p>
    <w:p w:rsidRDefault="00766BDD" w:rsidP="00766BDD" w:rsidR="00766BDD">
      <w:pPr>
        <w:pStyle w:val="Bezproreda"/>
        <w:jc w:val="both"/>
      </w:pPr>
    </w:p>
    <w:p w:rsidRDefault="00766BDD" w:rsidP="00766BDD" w:rsidR="00766BDD">
      <w:pPr>
        <w:pStyle w:val="Bezproreda"/>
        <w:jc w:val="both"/>
      </w:pPr>
      <w:r>
        <w:t>u zgradi Trgovačkog suda u Bjelovaru, Dr. I. Lebovića 42, u sobi broj 4 na koje se pozivaju dostavom ovog rješenja.</w:t>
      </w:r>
    </w:p>
    <w:p w:rsidRDefault="00766BDD" w:rsidP="00766BDD" w:rsidR="00766BDD">
      <w:pPr>
        <w:pStyle w:val="Bezproreda"/>
        <w:jc w:val="both"/>
      </w:pPr>
    </w:p>
    <w:p w:rsidRDefault="00766BDD" w:rsidP="00766BDD" w:rsidR="00766BDD">
      <w:pPr>
        <w:pStyle w:val="Bezproreda"/>
        <w:jc w:val="both"/>
      </w:pPr>
      <w:r>
        <w:t>1. predlagatelju</w:t>
      </w:r>
    </w:p>
    <w:p w:rsidRDefault="00766BDD" w:rsidP="00766BDD" w:rsidR="00766BDD">
      <w:pPr>
        <w:pStyle w:val="Bezproreda"/>
        <w:jc w:val="both"/>
      </w:pPr>
      <w:r>
        <w:t xml:space="preserve">2.  z.z. dužnika Davoru Saraja, </w:t>
      </w:r>
    </w:p>
    <w:p w:rsidRDefault="00766BDD" w:rsidP="00766BDD" w:rsidR="00766BDD">
      <w:pPr>
        <w:pStyle w:val="Bezproreda"/>
        <w:jc w:val="both"/>
      </w:pPr>
      <w:r>
        <w:t>3. privremenom stečajnom upravitelju Ivani Kalkan iz Osijeka.</w:t>
      </w:r>
    </w:p>
    <w:p w:rsidRDefault="00766BDD" w:rsidP="00766BDD" w:rsidR="00766BDD">
      <w:pPr>
        <w:pStyle w:val="Bezproreda"/>
        <w:jc w:val="both"/>
      </w:pPr>
    </w:p>
    <w:p w:rsidRDefault="00766BDD" w:rsidP="00766BDD" w:rsidR="00766BDD">
      <w:pPr>
        <w:pStyle w:val="Bezproreda"/>
        <w:ind w:firstLine="708"/>
        <w:jc w:val="both"/>
      </w:pPr>
      <w:r>
        <w:t>4. Privremeni stečajni upravitelj , izvršiti će uvid u knjige i poslovnu dokumentaciju dužnika te ispitati mogu li se imovinom dužnika namiriti troškovi postupka te da ispita postoji li razlog za otvaranje stečajnog postupka.</w:t>
      </w:r>
    </w:p>
    <w:p w:rsidRDefault="00766BDD" w:rsidP="00766BDD" w:rsidR="00766BDD">
      <w:pPr>
        <w:pStyle w:val="Bezproreda"/>
        <w:jc w:val="both"/>
      </w:pPr>
    </w:p>
    <w:p w:rsidRDefault="00766BDD" w:rsidP="00766BDD" w:rsidR="00766BDD">
      <w:pPr>
        <w:pStyle w:val="Bezproreda"/>
        <w:ind w:firstLine="708"/>
        <w:jc w:val="both"/>
      </w:pPr>
      <w:r>
        <w:t>Pismeno izvješće s mišljenjem privremeni stečajni upravitelj dužan je predati sudu najkasnije do 12. ožujka 2018. godine.</w:t>
      </w:r>
    </w:p>
    <w:p w:rsidRDefault="00766BDD" w:rsidP="00766BDD" w:rsidR="00766BDD">
      <w:pPr>
        <w:pStyle w:val="Bezproreda"/>
        <w:jc w:val="both"/>
      </w:pPr>
    </w:p>
    <w:p w:rsidRDefault="00766BDD" w:rsidP="00766BDD" w:rsidR="00766BDD">
      <w:pPr>
        <w:pStyle w:val="Bezproreda"/>
        <w:ind w:firstLine="708"/>
        <w:jc w:val="both"/>
      </w:pPr>
      <w:r>
        <w:t>5. Tijela dužnika pravne osobe dužna su privremenom stečajnom upravitelju dopustiti uvid u knjige i poslovnu dokumentaciju dužnika (odredba čl. 117. Stečajnog zakona).</w:t>
      </w:r>
    </w:p>
    <w:p w:rsidRDefault="00766BDD" w:rsidP="00766BDD" w:rsidR="00766BDD">
      <w:pPr>
        <w:pStyle w:val="Bezproreda"/>
        <w:jc w:val="both"/>
      </w:pPr>
    </w:p>
    <w:p w:rsidRDefault="00766BDD" w:rsidP="00766BDD" w:rsidR="00766BDD">
      <w:pPr>
        <w:pStyle w:val="Bezproreda"/>
        <w:jc w:val="both"/>
      </w:pPr>
    </w:p>
    <w:p w:rsidRDefault="00766BDD" w:rsidP="00766BDD" w:rsidR="00766BDD">
      <w:pPr>
        <w:pStyle w:val="Bezproreda"/>
        <w:jc w:val="center"/>
      </w:pPr>
      <w:r>
        <w:t>Obrazloženje</w:t>
      </w:r>
    </w:p>
    <w:p w:rsidRDefault="00766BDD" w:rsidP="00766BDD" w:rsidR="00766BDD">
      <w:pPr>
        <w:pStyle w:val="Bezproreda"/>
        <w:jc w:val="center"/>
      </w:pPr>
    </w:p>
    <w:p w:rsidRDefault="00766BDD" w:rsidP="00766BDD" w:rsidR="00766BDD">
      <w:pPr>
        <w:pStyle w:val="Bezproreda"/>
        <w:ind w:firstLine="708"/>
        <w:jc w:val="both"/>
      </w:pPr>
      <w:r>
        <w:t>Republika Hrvatska, Ministarstvo financija, Porezna uprava Područni ured Bjelovar je  dana  23. kolovoza  2017. godine  podnijela  prijedlog za otvaranje stečajnog postupka nad  trgovačkim društvom Traktorski dijelovi d.o.o. Bjelovar, Franjevačka 12/A.</w:t>
      </w:r>
    </w:p>
    <w:p w:rsidRDefault="00766BDD" w:rsidP="00766BDD" w:rsidR="00766BDD">
      <w:pPr>
        <w:pStyle w:val="Bezproreda"/>
        <w:ind w:firstLine="708"/>
        <w:jc w:val="both"/>
      </w:pPr>
    </w:p>
    <w:p w:rsidRDefault="00766BDD" w:rsidP="00766BDD" w:rsidR="00766BDD">
      <w:pPr>
        <w:pStyle w:val="Bezproreda"/>
        <w:ind w:firstLine="708"/>
        <w:jc w:val="both"/>
      </w:pPr>
      <w:r>
        <w:t xml:space="preserve">Sudac je izvršio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novčane dospjele obveze.    </w:t>
      </w:r>
    </w:p>
    <w:p w:rsidRDefault="00766BDD" w:rsidP="00766BDD" w:rsidR="00766BDD">
      <w:pPr>
        <w:pStyle w:val="Bezproreda"/>
        <w:ind w:firstLine="708"/>
        <w:jc w:val="both"/>
      </w:pPr>
    </w:p>
    <w:p w:rsidRDefault="00766BDD" w:rsidP="00766BDD" w:rsidR="00766BDD">
      <w:pPr>
        <w:pStyle w:val="Bezproreda"/>
        <w:ind w:firstLine="708"/>
        <w:jc w:val="both"/>
      </w:pPr>
      <w:r>
        <w:t>Iz prijedloga proizlazi vjerodostojnost postojanja stečajnog razloga – nesposobnosti za plaćanje iz čl. 6. st. 2. SZ, pa je sud temeljem čl. 115. st. 1. SZ donio rješenje o pokretanju prethodnog postupka radi utvrđivanja pretpostavki za otvaranje stečajnog postupka.</w:t>
      </w:r>
    </w:p>
    <w:p w:rsidRDefault="00766BDD" w:rsidP="00766BDD" w:rsidR="00766BDD">
      <w:pPr>
        <w:pStyle w:val="Bezproreda"/>
        <w:ind w:firstLine="708"/>
        <w:jc w:val="both"/>
      </w:pPr>
    </w:p>
    <w:p w:rsidRDefault="00766BDD" w:rsidP="00766BDD" w:rsidR="00766BDD">
      <w:pPr>
        <w:pStyle w:val="Bezproreda"/>
        <w:ind w:firstLine="708"/>
        <w:jc w:val="both"/>
      </w:pPr>
      <w:r>
        <w:t>Temeljem čl. 119. st. 2., 3 i 5 . SZ imenovan je privremeni stečajni upravitelj te su utvrđene njegove dužnosti. Privremeni stečajni upravitelj imenovan je sukladno čl. 84. st. 1. i 2. u svezi sa čl. 119. st. 6. SZ, jer sud smatra da imenovani privremeni stečajni upravitelj raspolaže potrebnom stručnošću i poslovnim iskustvom potrebnim za vođenjem stečajnog postupka.</w:t>
      </w:r>
    </w:p>
    <w:p w:rsidRDefault="00766BDD" w:rsidP="00766BDD" w:rsidR="00766BDD">
      <w:pPr>
        <w:pStyle w:val="Bezproreda"/>
        <w:ind w:firstLine="708"/>
        <w:jc w:val="both"/>
      </w:pPr>
    </w:p>
    <w:p w:rsidRDefault="00766BDD" w:rsidP="00766BDD" w:rsidR="00766BDD">
      <w:pPr>
        <w:pStyle w:val="Bezproreda"/>
        <w:ind w:firstLine="708"/>
        <w:jc w:val="both"/>
      </w:pPr>
      <w:r>
        <w:t>Temeljem čl. 123. st. 1. i čl. 128. st. 1 i 5. SZ zakazano je ročište radi izjašnjenja o prijedlogu i rasprave o uvjetima za otvaranje stečajnog postupka na koje su pozvani predlagatelj Financijska agencija i zakonski zastupnik dužnika.</w:t>
      </w:r>
    </w:p>
    <w:p w:rsidRDefault="00766BDD" w:rsidP="00766BDD" w:rsidR="00766BDD">
      <w:pPr>
        <w:pStyle w:val="Bezproreda"/>
        <w:jc w:val="both"/>
      </w:pPr>
    </w:p>
    <w:p w:rsidRDefault="00766BDD" w:rsidP="00766BDD" w:rsidR="00766BDD">
      <w:pPr>
        <w:pStyle w:val="Bezproreda"/>
        <w:ind w:firstLine="708"/>
        <w:jc w:val="both"/>
      </w:pPr>
      <w:r>
        <w:t>Temeljem iznijetog riješeno je kao u izreci.</w:t>
      </w:r>
    </w:p>
    <w:p w:rsidRDefault="00766BDD" w:rsidP="00766BDD" w:rsidR="00766BDD">
      <w:pPr>
        <w:pStyle w:val="Bezproreda"/>
        <w:jc w:val="both"/>
      </w:pPr>
    </w:p>
    <w:p w:rsidRDefault="00766BDD" w:rsidP="00766BDD" w:rsidR="00766BDD">
      <w:pPr>
        <w:pStyle w:val="Bezproreda"/>
        <w:ind w:firstLine="708"/>
        <w:jc w:val="both"/>
      </w:pPr>
      <w:r>
        <w:t xml:space="preserve">U Bjelovaru   23. veljače  2018.   </w:t>
      </w:r>
    </w:p>
    <w:p w:rsidRDefault="00766BDD" w:rsidP="00766BDD" w:rsidR="00766BDD">
      <w:pPr>
        <w:pStyle w:val="Bezproreda"/>
        <w:jc w:val="both"/>
      </w:pPr>
    </w:p>
    <w:p w:rsidRDefault="00766BDD" w:rsidP="00766BDD" w:rsidR="00766BDD">
      <w:pPr>
        <w:pStyle w:val="Bezproreda"/>
        <w:ind w:firstLine="708" w:left="4248"/>
        <w:jc w:val="both"/>
      </w:pPr>
      <w:r>
        <w:t>S u d a c</w:t>
      </w:r>
    </w:p>
    <w:p w:rsidRDefault="00766BDD" w:rsidP="00766BDD" w:rsidR="00766BDD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Branka Pleskalt v.r.</w:t>
      </w:r>
    </w:p>
    <w:p w:rsidRDefault="00766BDD" w:rsidP="00766BDD" w:rsidR="00766BDD">
      <w:pPr>
        <w:pStyle w:val="Bezproreda"/>
        <w:jc w:val="both"/>
      </w:pPr>
    </w:p>
    <w:p w:rsidRDefault="00766BDD" w:rsidP="00766BDD" w:rsidR="00766BDD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Za točnost otpravka-ovlašteni službenik</w:t>
      </w:r>
    </w:p>
    <w:p w:rsidRDefault="00766BDD" w:rsidP="00766BDD" w:rsidR="00766BDD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766BDD" w:rsidP="00766BDD" w:rsidR="00766BDD">
      <w:pPr>
        <w:pStyle w:val="Bezproreda"/>
        <w:jc w:val="both"/>
      </w:pPr>
    </w:p>
    <w:p w:rsidRDefault="00766BDD" w:rsidP="00766BDD" w:rsidR="00766BDD">
      <w:pPr>
        <w:pStyle w:val="Bezproreda"/>
        <w:jc w:val="both"/>
      </w:pPr>
    </w:p>
    <w:p w:rsidRDefault="00766BDD" w:rsidP="00766BDD" w:rsidR="00766BDD">
      <w:pPr>
        <w:pStyle w:val="Bezproreda"/>
        <w:ind w:firstLine="708"/>
        <w:jc w:val="both"/>
      </w:pPr>
      <w:r>
        <w:t>Pouka o pravnom lijeku: protiv ovog rješenja nije dopuštena posebna žalba (čl. 42. st. 1. Stečajnog zakona.</w:t>
      </w: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766BD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34074986"/>
      <w:docPartObj>
        <w:docPartGallery w:val="Page Numbers (Top of Page)"/>
        <w:docPartUnique/>
      </w:docPartObj>
    </w:sdtPr>
    <w:sdtEndPr/>
    <w:sdtContent>
      <w:p w:rsidRDefault="00766BDD" w:rsidR="00766BD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27EB">
          <w:t>2</w:t>
        </w:r>
        <w:r>
          <w:fldChar w:fldCharType="end"/>
        </w:r>
      </w:p>
    </w:sdtContent>
  </w:sdt>
  <w:p w:rsidRDefault="00766BDD" w:rsidR="008333A9">
    <w:pPr>
      <w:pStyle w:val="Zaglavlje"/>
    </w:pPr>
    <w:r>
      <w:t>Poslovni broj: 1 St-796/2017-9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6BDD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27EB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632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St-796/2017-9</izvorni_sadrzaj>
    <derivirana_varijabla naziv="DomainObject.Oznaka_1">St-796/2017-9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2017.</izvorni_sadrzaj>
    <derivirana_varijabla naziv="DomainObject.Predmet.DatumOsnivanja_1">11.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St-796/2017</izvorni_sadrzaj>
    <derivirana_varijabla naziv="DomainObject.Predmet.OznakaBroj_1">St-796/2017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TRAKTORSKI DIJELOVI društvo s ograničenom odgovornošću za trgovinu i usluge</izvorni_sadrzaj>
    <derivirana_varijabla naziv="DomainObject.Predmet.ProtustrankaFormated_1">  TRAKTORSKI DIJELOVI društvo s ograničenom odgovornošću za trgovinu i usluge</derivirana_varijabla>
  </DomainObject.Predmet.ProtustrankaFormated>
  <DomainObject.Predmet.ProtustrankaFormatedOIB>
    <izvorni_sadrzaj>  TRAKTORSKI DIJELOVI društvo s ograničenom odgovornošću za trgovinu i usluge, OIB 26569291682</izvorni_sadrzaj>
    <derivirana_varijabla naziv="DomainObject.Predmet.ProtustrankaFormatedOIB_1">  TRAKTORSKI DIJELOVI društvo s ograničenom odgovornošću za trgovinu i usluge, OIB 26569291682</derivirana_varijabla>
  </DomainObject.Predmet.ProtustrankaFormatedOIB>
  <DomainObject.Predmet.ProtustrankaFormatedWithAdress>
    <izvorni_sadrzaj> TRAKTORSKI DIJELOVI društvo s ograničenom odgovornošću za trgovinu i usluge, Franjevačka 12/A, 43000 Bjelovar</izvorni_sadrzaj>
    <derivirana_varijabla naziv="DomainObject.Predmet.ProtustrankaFormatedWithAdress_1"> TRAKTORSKI DIJELOVI društvo s ograničenom odgovornošću za trgovinu i usluge, Franjevačka 12/A, 43000 Bjelovar</derivirana_varijabla>
  </DomainObject.Predmet.ProtustrankaFormatedWithAdress>
  <DomainObject.Predmet.ProtustrankaFormatedWithAdressOIB>
    <izvorni_sadrzaj> TRAKTORSKI DIJELOVI društvo s ograničenom odgovornošću za trgovinu i usluge, OIB 26569291682, Franjevačka 12/A, 43000 Bjelovar</izvorni_sadrzaj>
    <derivirana_varijabla naziv="DomainObject.Predmet.ProtustrankaFormatedWithAdressOIB_1"> TRAKTORSKI DIJELOVI društvo s ograničenom odgovornošću za trgovinu i usluge, OIB 26569291682, Franjevačka 12/A, 43000 Bjelovar</derivirana_varijabla>
  </DomainObject.Predmet.ProtustrankaFormatedWithAdressOIB>
  <DomainObject.Predmet.ProtustrankaWithAdress>
    <izvorni_sadrzaj>TRAKTORSKI DIJELOVI društvo s ograničenom odgovornošću za trgovinu i usluge Franjevačka 12/A, 43000 Bjelovar</izvorni_sadrzaj>
    <derivirana_varijabla naziv="DomainObject.Predmet.ProtustrankaWithAdress_1">TRAKTORSKI DIJELOVI društvo s ograničenom odgovornošću za trgovinu i usluge Franjevačka 12/A, 43000 Bjelovar</derivirana_varijabla>
  </DomainObject.Predmet.ProtustrankaWithAdress>
  <DomainObject.Predmet.ProtustrankaWithAdressOIB>
    <izvorni_sadrzaj>TRAKTORSKI DIJELOVI društvo s ograničenom odgovornošću za trgovinu i usluge, OIB 26569291682, Franjevačka 12/A, 43000 Bjelovar</izvorni_sadrzaj>
    <derivirana_varijabla naziv="DomainObject.Predmet.ProtustrankaWithAdressOIB_1">TRAKTORSKI DIJELOVI društvo s ograničenom odgovornošću za trgovinu i usluge, OIB 26569291682, Franjevačka 12/A, 43000 Bjelovar</derivirana_varijabla>
  </DomainObject.Predmet.ProtustrankaWithAdressOIB>
  <DomainObject.Predmet.ProtustrankaNazivFormated>
    <izvorni_sadrzaj>TRAKTORSKI DIJELOVI društvo s ograničenom odgovornošću za trgovinu i usluge</izvorni_sadrzaj>
    <derivirana_varijabla naziv="DomainObject.Predmet.ProtustrankaNazivFormated_1">TRAKTORSKI DIJELOVI društvo s ograničenom odgovornošću za trgovinu i usluge</derivirana_varijabla>
  </DomainObject.Predmet.ProtustrankaNazivFormated>
  <DomainObject.Predmet.ProtustrankaNazivFormatedOIB>
    <izvorni_sadrzaj>TRAKTORSKI DIJELOVI društvo s ograničenom odgovornošću za trgovinu i usluge, OIB 26569291682</izvorni_sadrzaj>
    <derivirana_varijabla naziv="DomainObject.Predmet.ProtustrankaNazivFormatedOIB_1">TRAKTORSKI DIJELOVI društvo s ograničenom odgovornošću za trgovinu i usluge, OIB 26569291682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Bjelovar</izvorni_sadrzaj>
    <derivirana_varijabla naziv="DomainObject.Predmet.StrankaFormated_1">  REPUBLIKA HRVATSKA, Ministarstvo financija, Porezna uprava, Područni ured Bjelovar</derivirana_varijabla>
  </DomainObject.Predmet.StrankaFormated>
  <DomainObject.Predmet.StrankaFormatedOIB>
    <izvorni_sadrzaj>  REPUBLIKA HRVATSKA, Ministarstvo financija, Porezna uprava, Područni ured Bjelovar, OIB 52634238587</izvorni_sadrzaj>
    <derivirana_varijabla naziv="DomainObject.Predmet.StrankaFormatedOIB_1">  REPUBLIKA HRVATSKA, Ministarstvo financija, Porezna uprava, Područni ured Bjelovar, OIB 52634238587</derivirana_varijabla>
  </DomainObject.Predmet.StrankaFormatedOIB>
  <DomainObject.Predmet.StrankaFormatedWithAdress>
    <izvorni_sadrzaj> REPUBLIKA HRVATSKA, Ministarstvo financija, Porezna uprava, Područni ured Bjelovar</izvorni_sadrzaj>
    <derivirana_varijabla naziv="DomainObject.Predmet.StrankaFormatedWithAdress_1"> REPUBLIKA HRVATSKA, Ministarstvo financija, Porezna uprava, Područni ured Bjelovar</derivirana_varijabla>
  </DomainObject.Predmet.StrankaFormatedWithAdress>
  <DomainObject.Predmet.StrankaFormatedWithAdressOIB>
    <izvorni_sadrzaj> REPUBLIKA HRVATSKA, Ministarstvo financija, Porezna uprava, Područni ured Bjelovar, OIB 52634238587</izvorni_sadrzaj>
    <derivirana_varijabla naziv="DomainObject.Predmet.StrankaFormatedWithAdressOIB_1"> REPUBLIKA HRVATSKA, Ministarstvo financija, Porezna uprava, Područni ured Bjelovar, OIB 52634238587</derivirana_varijabla>
  </DomainObject.Predmet.StrankaFormatedWithAdressOIB>
  <DomainObject.Predmet.StrankaWithAdress>
    <izvorni_sadrzaj>REPUBLIKA HRVATSKA, Ministarstvo financija, Porezna uprava, Područni ured Bjelovar </izvorni_sadrzaj>
    <derivirana_varijabla naziv="DomainObject.Predmet.StrankaWithAdress_1">REPUBLIKA HRVATSKA, Ministarstvo financija, Porezna uprava, Područni ured Bjelovar </derivirana_varijabla>
  </DomainObject.Predmet.StrankaWithAdress>
  <DomainObject.Predmet.StrankaWithAdressOIB>
    <izvorni_sadrzaj>REPUBLIKA HRVATSKA, Ministarstvo financija, Porezna uprava, Područni ured Bjelovar, OIB 52634238587</izvorni_sadrzaj>
    <derivirana_varijabla naziv="DomainObject.Predmet.StrankaWithAdressOIB_1">REPUBLIKA HRVATSKA, Ministarstvo financija, Porezna uprava, Područni ured Bjelovar, OIB 52634238587</derivirana_varijabla>
  </DomainObject.Predmet.StrankaWithAdressOIB>
  <DomainObject.Predmet.StrankaNazivFormated>
    <izvorni_sadrzaj>REPUBLIKA HRVATSKA, Ministarstvo financija, Porezna uprava, Područni ured Bjelovar</izvorni_sadrzaj>
    <derivirana_varijabla naziv="DomainObject.Predmet.StrankaNazivFormated_1">REPUBLIKA HRVATSKA, Ministarstvo financija, Porezna uprava, Područni ured Bjelovar</derivirana_varijabla>
  </DomainObject.Predmet.StrankaNazivFormated>
  <DomainObject.Predmet.StrankaNazivFormatedOIB>
    <izvorni_sadrzaj>REPUBLIKA HRVATSKA, Ministarstvo financija, Porezna uprava, Područni ured Bjelovar, OIB 52634238587</izvorni_sadrzaj>
    <derivirana_varijabla naziv="DomainObject.Predmet.StrankaNazivFormatedOIB_1">REPUBLIKA HRVATSKA, Ministarstvo financija, Porezna uprava, Područni ured Bjelovar,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Bjelovar</item>
    </izvorni_sadrzaj>
    <derivirana_varijabla naziv="DomainObject.Predmet.StrankaListFormated_1">
      <item>REPUBLIKA HRVATSKA, Ministarstvo financija, Porezna uprava, Područni ured Bjelovar</item>
    </derivirana_varijabla>
  </DomainObject.Predmet.StrankaListFormated>
  <DomainObject.Predmet.StrankaListFormatedOIB>
    <izvorni_sadrzaj>
      <item>REPUBLIKA HRVATSKA, Ministarstvo financija, Porezna uprava, Područni ured Bjelovar, OIB 52634238587</item>
    </izvorni_sadrzaj>
    <derivirana_varijabla naziv="DomainObject.Predmet.StrankaListFormatedOIB_1">
      <item>REPUBLIKA HRVATSKA, Ministarstvo financija, Porezna uprava, Područni ured Bjelovar, OIB 52634238587</item>
    </derivirana_varijabla>
  </DomainObject.Predmet.StrankaListFormatedOIB>
  <DomainObject.Predmet.StrankaListFormatedWithAdress>
    <izvorni_sadrzaj>
      <item>REPUBLIKA HRVATSKA, Ministarstvo financija, Porezna uprava, Područni ured Bjelovar</item>
    </izvorni_sadrzaj>
    <derivirana_varijabla naziv="DomainObject.Predmet.StrankaListFormatedWithAdress_1">
      <item>REPUBLIKA HRVATSKA, Ministarstvo financija, Porezna uprava, Područni ured Bjelovar</item>
    </derivirana_varijabla>
  </DomainObject.Predmet.StrankaListFormatedWithAdress>
  <DomainObject.Predmet.StrankaListFormatedWithAdressOIB>
    <izvorni_sadrzaj>
      <item>REPUBLIKA HRVATSKA, Ministarstvo financija, Porezna uprava, Područni ured Bjelovar, OIB 52634238587</item>
    </izvorni_sadrzaj>
    <derivirana_varijabla naziv="DomainObject.Predmet.StrankaListFormatedWithAdressOIB_1">
      <item>REPUBLIKA HRVATSKA, Ministarstvo financija, Porezna uprava, Područni ured Bjelovar, OIB 52634238587</item>
    </derivirana_varijabla>
  </DomainObject.Predmet.StrankaListFormatedWithAdressOIB>
  <DomainObject.Predmet.StrankaListNazivFormated>
    <izvorni_sadrzaj>
      <item>REPUBLIKA HRVATSKA, Ministarstvo financija, Porezna uprava, Područni ured Bjelovar</item>
    </izvorni_sadrzaj>
    <derivirana_varijabla naziv="DomainObject.Predmet.StrankaListNazivFormated_1">
      <item>REPUBLIKA HRVATSKA, Ministarstvo financija, Porezna uprava, Područni ured Bjelovar</item>
    </derivirana_varijabla>
  </DomainObject.Predmet.StrankaListNazivFormated>
  <DomainObject.Predmet.StrankaListNazivFormatedOIB>
    <izvorni_sadrzaj>
      <item>REPUBLIKA HRVATSKA, Ministarstvo financija, Porezna uprava, Područni ured Bjelovar, OIB 52634238587</item>
    </izvorni_sadrzaj>
    <derivirana_varijabla naziv="DomainObject.Predmet.StrankaListNazivFormatedOIB_1">
      <item>REPUBLIKA HRVATSKA, Ministarstvo financija, Porezna uprava, Područni ured Bjelovar, OIB 52634238587</item>
    </derivirana_varijabla>
  </DomainObject.Predmet.StrankaListNazivFormatedOIB>
  <DomainObject.Predmet.ProtuStrankaListFormated>
    <izvorni_sadrzaj>
      <item>TRAKTORSKI DIJELOVI društvo s ograničenom odgovornošću za trgovinu i usluge</item>
    </izvorni_sadrzaj>
    <derivirana_varijabla naziv="DomainObject.Predmet.ProtuStrankaListFormated_1">
      <item>TRAKTORSKI DIJELOVI društvo s ograničenom odgovornošću za trgovinu i usluge</item>
    </derivirana_varijabla>
  </DomainObject.Predmet.ProtuStrankaListFormated>
  <DomainObject.Predmet.ProtuStrankaListFormatedOIB>
    <izvorni_sadrzaj>
      <item>TRAKTORSKI DIJELOVI društvo s ograničenom odgovornošću za trgovinu i usluge, OIB 26569291682</item>
    </izvorni_sadrzaj>
    <derivirana_varijabla naziv="DomainObject.Predmet.ProtuStrankaListFormatedOIB_1">
      <item>TRAKTORSKI DIJELOVI društvo s ograničenom odgovornošću za trgovinu i usluge, OIB 26569291682</item>
    </derivirana_varijabla>
  </DomainObject.Predmet.ProtuStrankaListFormatedOIB>
  <DomainObject.Predmet.ProtuStrankaListFormatedWithAdress>
    <izvorni_sadrzaj>
      <item>TRAKTORSKI DIJELOVI društvo s ograničenom odgovornošću za trgovinu i usluge, Franjevačka 12/A, 43000 Bjelovar</item>
    </izvorni_sadrzaj>
    <derivirana_varijabla naziv="DomainObject.Predmet.ProtuStrankaListFormatedWithAdress_1">
      <item>TRAKTORSKI DIJELOVI društvo s ograničenom odgovornošću za trgovinu i usluge, Franjevačka 12/A, 43000 Bjelovar</item>
    </derivirana_varijabla>
  </DomainObject.Predmet.ProtuStrankaListFormatedWithAdress>
  <DomainObject.Predmet.ProtuStrankaListFormatedWithAdressOIB>
    <izvorni_sadrzaj>
      <item>TRAKTORSKI DIJELOVI društvo s ograničenom odgovornošću za trgovinu i usluge, OIB 26569291682, Franjevačka 12/A, 43000 Bjelovar</item>
    </izvorni_sadrzaj>
    <derivirana_varijabla naziv="DomainObject.Predmet.ProtuStrankaListFormatedWithAdressOIB_1">
      <item>TRAKTORSKI DIJELOVI društvo s ograničenom odgovornošću za trgovinu i usluge, OIB 26569291682, Franjevačka 12/A, 43000 Bjelovar</item>
    </derivirana_varijabla>
  </DomainObject.Predmet.ProtuStrankaListFormatedWithAdressOIB>
  <DomainObject.Predmet.ProtuStrankaListNazivFormated>
    <izvorni_sadrzaj>
      <item>TRAKTORSKI DIJELOVI društvo s ograničenom odgovornošću za trgovinu i usluge</item>
    </izvorni_sadrzaj>
    <derivirana_varijabla naziv="DomainObject.Predmet.ProtuStrankaListNazivFormated_1">
      <item>TRAKTORSKI DIJELOVI društvo s ograničenom odgovornošću za trgovinu i usluge</item>
    </derivirana_varijabla>
  </DomainObject.Predmet.ProtuStrankaListNazivFormated>
  <DomainObject.Predmet.ProtuStrankaListNazivFormatedOIB>
    <izvorni_sadrzaj>
      <item>TRAKTORSKI DIJELOVI društvo s ograničenom odgovornošću za trgovinu i usluge, OIB 26569291682</item>
    </izvorni_sadrzaj>
    <derivirana_varijabla naziv="DomainObject.Predmet.ProtuStrankaListNazivFormatedOIB_1">
      <item>TRAKTORSKI DIJELOVI društvo s ograničenom odgovornošću za trgovinu i usluge, OIB 26569291682</item>
    </derivirana_varijabla>
  </DomainObject.Predmet.ProtuStrankaListNazivFormatedOIB>
  <DomainObject.Predmet.OstaliListFormated>
    <izvorni_sadrzaj>
      <item>DAVOR SARAJA</item>
      <item>Županijsko državno odvjetništvo u Bjelovaru</item>
    </izvorni_sadrzaj>
    <derivirana_varijabla naziv="DomainObject.Predmet.OstaliListFormated_1">
      <item>DAVOR SARAJA</item>
      <item>Županijsko državno odvjetništvo u Bjelovaru</item>
    </derivirana_varijabla>
  </DomainObject.Predmet.OstaliListFormated>
  <DomainObject.Predmet.OstaliListFormatedOIB>
    <izvorni_sadrzaj>
      <item>DAVOR SARAJA, OIB 43773687898</item>
      <item>Županijsko državno odvjetništvo u Bjelovaru, OIB 86821435474</item>
    </izvorni_sadrzaj>
    <derivirana_varijabla naziv="DomainObject.Predmet.OstaliListFormatedOIB_1">
      <item>DAVOR SARAJA, OIB 43773687898</item>
      <item>Županijsko državno odvjetništvo u Bjelovaru, OIB 86821435474</item>
    </derivirana_varijabla>
  </DomainObject.Predmet.OstaliListFormatedOIB>
  <DomainObject.Predmet.OstaliListFormatedWithAdress>
    <izvorni_sadrzaj>
      <item>DAVOR SARAJA, Đurđevačka cesta 47, 43000 Trojstveni Markovac</item>
      <item>Županijsko državno odvjetništvo u Bjelovaru</item>
    </izvorni_sadrzaj>
    <derivirana_varijabla naziv="DomainObject.Predmet.OstaliListFormatedWithAdress_1">
      <item>DAVOR SARAJA, Đurđevačka cesta 47, 43000 Trojstveni Markovac</item>
      <item>Županijsko državno odvjetništvo u Bjelovaru</item>
    </derivirana_varijabla>
  </DomainObject.Predmet.OstaliListFormatedWithAdress>
  <DomainObject.Predmet.OstaliListFormatedWithAdressOIB>
    <izvorni_sadrzaj>
      <item>DAVOR SARAJA, OIB 43773687898, Đurđevačka cesta 47, 43000 Trojstveni Markovac</item>
      <item>Županijsko državno odvjetništvo u Bjelovaru, OIB 86821435474</item>
    </izvorni_sadrzaj>
    <derivirana_varijabla naziv="DomainObject.Predmet.OstaliListFormatedWithAdressOIB_1">
      <item>DAVOR SARAJA, OIB 43773687898, Đurđevačka cesta 47, 43000 Trojstveni Markovac</item>
      <item>Županijsko državno odvjetništvo u Bjelovaru, OIB 86821435474</item>
    </derivirana_varijabla>
  </DomainObject.Predmet.OstaliListFormatedWithAdressOIB>
  <DomainObject.Predmet.OstaliListNazivFormated>
    <izvorni_sadrzaj>
      <item>DAVOR SARAJA</item>
      <item>Županijsko državno odvjetništvo u Bjelovaru</item>
    </izvorni_sadrzaj>
    <derivirana_varijabla naziv="DomainObject.Predmet.OstaliListNazivFormated_1">
      <item>DAVOR SARAJA</item>
      <item>Županijsko državno odvjetništvo u Bjelovaru</item>
    </derivirana_varijabla>
  </DomainObject.Predmet.OstaliListNazivFormated>
  <DomainObject.Predmet.OstaliListNazivFormatedOIB>
    <izvorni_sadrzaj>
      <item>DAVOR SARAJA, OIB 43773687898</item>
      <item>Županijsko državno odvjetništvo u Bjelovaru, OIB 86821435474</item>
    </izvorni_sadrzaj>
    <derivirana_varijabla naziv="DomainObject.Predmet.OstaliListNazivFormatedOIB_1">
      <item>DAVOR SARAJA, OIB 43773687898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>St-796/2017-9</izvorni_sadrzaj>
    <derivirana_varijabla naziv="DomainObject.PoslovniBrojDokumenta_1">St-796/2017-9</derivirana_varijabla>
  </DomainObject.PoslovniBrojDokumenta>
  <DomainObject.Predmet.StrankaIDrugi>
    <izvorni_sadrzaj>REPUBLIKA HRVATSKA, Ministarstvo financija, Porezna uprava, Područni ured Bjelovar</izvorni_sadrzaj>
    <derivirana_varijabla naziv="DomainObject.Predmet.StrankaIDrugi_1">REPUBLIKA HRVATSKA, Ministarstvo financija, Porezna uprava, Područni ured Bjelovar</derivirana_varijabla>
  </DomainObject.Predmet.StrankaIDrugi>
  <DomainObject.Predmet.ProtustrankaIDrugi>
    <izvorni_sadrzaj>TRAKTORSKI DIJELOVI društvo s ograničenom odgovornošću za trgovinu i usluge</izvorni_sadrzaj>
    <derivirana_varijabla naziv="DomainObject.Predmet.ProtustrankaIDrugi_1">TRAKTORSKI DIJELOVI društvo s ograničenom odgovornošću za trgovinu i usluge</derivirana_varijabla>
  </DomainObject.Predmet.ProtustrankaIDrugi>
  <DomainObject.Predmet.StrankaIDrugiAdressOIB>
    <izvorni_sadrzaj>REPUBLIKA HRVATSKA, Ministarstvo financija, Porezna uprava, Područni ured Bjelovar, OIB 52634238587</izvorni_sadrzaj>
    <derivirana_varijabla naziv="DomainObject.Predmet.StrankaIDrugiAdressOIB_1">REPUBLIKA HRVATSKA, Ministarstvo financija, Porezna uprava, Područni ured Bjelovar, OIB 52634238587</derivirana_varijabla>
  </DomainObject.Predmet.StrankaIDrugiAdressOIB>
  <DomainObject.Predmet.ProtustrankaIDrugiAdressOIB>
    <izvorni_sadrzaj>TRAKTORSKI DIJELOVI društvo s ograničenom odgovornošću za trgovinu i usluge, OIB 26569291682, Franjevačka 12/A, 43000 Bjelovar</izvorni_sadrzaj>
    <derivirana_varijabla naziv="DomainObject.Predmet.ProtustrankaIDrugiAdressOIB_1">TRAKTORSKI DIJELOVI društvo s ograničenom odgovornošću za trgovinu i usluge, OIB 26569291682, Franjevačka 12/A,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TRAKTORSKI DIJELOVI društvo s ograničenom odgovornošću za trgovinu i usluge</item>
      <item>DAVOR SARAJA</item>
      <item>REPUBLIKA HRVATSKA, Ministarstvo financija, Porezna uprava, Područni ured Bjelovar</item>
      <item>Županijsko državno odvjetništvo u Bjelovaru</item>
    </izvorni_sadrzaj>
    <derivirana_varijabla naziv="DomainObject.Predmet.SudioniciListNaziv_1">
      <item>TRAKTORSKI DIJELOVI društvo s ograničenom odgovornošću za trgovinu i usluge</item>
      <item>DAVOR SARAJA</item>
      <item>REPUBLIKA HRVATSKA, Ministarstvo financija, Porezna uprava, Područni ured Bjelovar</item>
      <item>Županijsko državno odvjetništvo u Bjelovaru</item>
    </derivirana_varijabla>
  </DomainObject.Predmet.SudioniciListNaziv>
  <DomainObject.Predmet.SudioniciListAdressOIB>
    <izvorni_sadrzaj>
      <item>TRAKTORSKI DIJELOVI društvo s ograničenom odgovornošću za trgovinu i usluge, OIB 26569291682, Franjevačka 12/A,43000 Bjelovar</item>
      <item>DAVOR SARAJA, OIB 43773687898, Đurđevačka cesta 47,43000 Trojstveni Markovac</item>
      <item>REPUBLIKA HRVATSKA, Ministarstvo financija, Porezna uprava, Područni ured Bjelovar, OIB 52634238587</item>
      <item>Županijsko državno odvjetništvo u Bjelovaru, OIB 86821435474</item>
    </izvorni_sadrzaj>
    <derivirana_varijabla naziv="DomainObject.Predmet.SudioniciListAdressOIB_1">
      <item>TRAKTORSKI DIJELOVI društvo s ograničenom odgovornošću za trgovinu i usluge, OIB 26569291682, Franjevačka 12/A,43000 Bjelovar</item>
      <item>DAVOR SARAJA, OIB 43773687898, Đurđevačka cesta 47,43000 Trojstveni Markovac</item>
      <item>REPUBLIKA HRVATSKA, Ministarstvo financija, Porezna uprava, Područni ured Bjelovar,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68E430-6939-49E8-9292-048067BCC6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2688</properties:Characters>
  <properties:Lines>83</properties:Lines>
  <properties:Paragraphs>31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2018-02-23T06:59:00Z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St-796/2017-9 / Odluka - Rješenje (odluka_St-796_2017-9.docx)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