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eda3e" w14:paraId="06eda3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C74A35" w:rsidR="00C74A35" w:rsidRPr="00C74A35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4A35" w:rsidRPr="00C74A35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="00C74A35" w:rsidRPr="00C74A35">
        <w:rPr>
          <w:rFonts w:cs="Times New Roman" w:eastAsia="Times New Roman"/>
          <w:lang w:eastAsia="hr-HR"/>
        </w:rPr>
        <w:t>Broj: 14. St-1921/2015.</w:t>
      </w:r>
    </w:p>
    <w:p w:rsidRDefault="00C74A35" w:rsidP="00C74A35" w:rsidR="00C74A35" w:rsidRPr="00C74A35">
      <w:pPr>
        <w:spacing w:after="0"/>
        <w:rPr>
          <w:rFonts w:cs="Times New Roman" w:eastAsia="Times New Roman"/>
          <w:lang w:eastAsia="hr-HR"/>
        </w:rPr>
      </w:pPr>
      <w:r w:rsidRPr="00C74A3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74A35" w:rsidP="00C74A35" w:rsidR="00C74A35" w:rsidRPr="00C74A35">
      <w:pPr>
        <w:spacing w:after="0"/>
        <w:rPr>
          <w:rFonts w:cs="Times New Roman" w:eastAsia="Times New Roman"/>
          <w:b/>
          <w:lang w:eastAsia="hr-HR"/>
        </w:rPr>
      </w:pPr>
      <w:r w:rsidRPr="00C74A35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C74A35" w:rsidP="00C74A35" w:rsidR="00C74A35" w:rsidRPr="00C74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4A35" w:rsidP="00C74A35" w:rsidR="00C74A35" w:rsidRPr="00C74A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74A35" w:rsidP="00C74A35" w:rsidR="00C74A35" w:rsidRPr="00C74A35">
      <w:pPr>
        <w:spacing w:after="0"/>
        <w:jc w:val="center"/>
        <w:rPr>
          <w:rFonts w:cs="Times New Roman" w:eastAsia="Times New Roman"/>
          <w:lang w:eastAsia="hr-HR"/>
        </w:rPr>
      </w:pPr>
      <w:r w:rsidRPr="00C74A35">
        <w:rPr>
          <w:rFonts w:cs="Times New Roman" w:eastAsia="Times New Roman"/>
          <w:lang w:eastAsia="hr-HR"/>
        </w:rPr>
        <w:t>R E P U B L I K A  R V A T S K A</w:t>
      </w:r>
    </w:p>
    <w:p w:rsidRDefault="00C74A35" w:rsidP="00C74A35" w:rsidR="00C74A35" w:rsidRPr="00C74A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74A35" w:rsidP="00C74A35" w:rsidR="00C74A35" w:rsidRPr="00C74A35">
      <w:pPr>
        <w:spacing w:after="0"/>
        <w:jc w:val="center"/>
        <w:rPr>
          <w:rFonts w:cs="Times New Roman" w:eastAsia="Times New Roman"/>
          <w:lang w:eastAsia="hr-HR"/>
        </w:rPr>
      </w:pPr>
      <w:r w:rsidRPr="00C74A35">
        <w:rPr>
          <w:rFonts w:cs="Times New Roman" w:eastAsia="Times New Roman"/>
          <w:lang w:eastAsia="hr-HR"/>
        </w:rPr>
        <w:t>Z A K L J U Č A K</w:t>
      </w:r>
    </w:p>
    <w:p w:rsidRDefault="00C74A35" w:rsidP="00C74A35" w:rsidR="00C74A35" w:rsidRPr="00C74A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74A35" w:rsidP="00C74A35" w:rsidR="00C74A35" w:rsidRPr="00C74A35">
      <w:pPr>
        <w:spacing w:after="0"/>
        <w:jc w:val="both"/>
        <w:rPr>
          <w:rFonts w:cs="Times New Roman" w:eastAsia="Times New Roman"/>
          <w:lang w:eastAsia="hr-HR"/>
        </w:rPr>
      </w:pPr>
      <w:r w:rsidRPr="00C74A35">
        <w:rPr>
          <w:rFonts w:cs="Times New Roman" w:eastAsia="Times New Roman"/>
          <w:lang w:eastAsia="hr-HR"/>
        </w:rPr>
        <w:tab/>
        <w:t>Trgovački sud u Splitu, po sudcu pojedincu Jozi Ćaleta, u skraćenom stečajnome postupku povodom zahtjeva FINANCIJSKE AGENCIJE, Regionalni centar Split, Podružnica Split, Mažuranićevo šetalište 24 b, OIB: 85821130368., radi provedbe skraćenog stečajnom postupka nad Dužnikom: PERUN d.o.o. za ugostiteljstvo, turizam i trgovinu, Žrnovnica, Perunova bb., OIB: 10856232018., MBS: 060031952., dana 21. studenog 2016. godine</w:t>
      </w:r>
    </w:p>
    <w:p w:rsidRDefault="00C74A35" w:rsidP="00C74A35" w:rsidR="00C74A35" w:rsidRPr="00C74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4A35" w:rsidP="00C74A35" w:rsidR="00C74A35" w:rsidRPr="00C74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4A35" w:rsidP="00C74A35" w:rsidR="00C74A35" w:rsidRPr="00C74A35">
      <w:pPr>
        <w:spacing w:after="0"/>
        <w:jc w:val="center"/>
        <w:rPr>
          <w:rFonts w:cs="Times New Roman" w:eastAsia="Times New Roman"/>
          <w:lang w:eastAsia="hr-HR"/>
        </w:rPr>
      </w:pPr>
      <w:r w:rsidRPr="00C74A35">
        <w:rPr>
          <w:rFonts w:cs="Times New Roman" w:eastAsia="Times New Roman"/>
          <w:lang w:eastAsia="hr-HR"/>
        </w:rPr>
        <w:t>z a k l j u č i o    j e</w:t>
      </w:r>
    </w:p>
    <w:p w:rsidRDefault="00C74A35" w:rsidP="00C74A35" w:rsidR="00C74A35" w:rsidRPr="00C74A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74A35" w:rsidP="00C74A35" w:rsidR="00C74A35" w:rsidRPr="00C74A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74A35" w:rsidP="00C74A35" w:rsidR="00C74A35" w:rsidRPr="00C74A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74A35">
        <w:rPr>
          <w:rFonts w:cs="Times New Roman" w:eastAsia="Times New Roman"/>
          <w:lang w:eastAsia="hr-HR"/>
        </w:rPr>
        <w:t>Poziva se Edvard Sušac, odvjetnik u Splitu, Split, Gorička ulica 12, u roku od osam (8) dana, dostaviti ovom Sudu punomoć za zastupanje Dužnika u ovome stečajnom postupku ili punomoć za izjavljivanje žalbe protiv rješenja ovog Suda od 20. rujna 2015. godine, broj: gornji, pod prijetnjom zakonskih posljedica.</w:t>
      </w:r>
    </w:p>
    <w:p w:rsidRDefault="00C74A35" w:rsidP="00C74A35" w:rsidR="00C74A35" w:rsidRPr="00C74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4A35" w:rsidP="00C74A35" w:rsidR="00C74A35" w:rsidRPr="00C74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4A35" w:rsidP="00C74A35" w:rsidR="00C74A35" w:rsidRPr="00C74A35">
      <w:pPr>
        <w:spacing w:after="0"/>
        <w:jc w:val="center"/>
        <w:rPr>
          <w:rFonts w:cs="Times New Roman" w:eastAsia="Times New Roman"/>
          <w:lang w:eastAsia="hr-HR"/>
        </w:rPr>
      </w:pPr>
      <w:r w:rsidRPr="00C74A35">
        <w:rPr>
          <w:rFonts w:cs="Times New Roman" w:eastAsia="Times New Roman"/>
          <w:lang w:eastAsia="hr-HR"/>
        </w:rPr>
        <w:t xml:space="preserve">U Splitu, 21. studenog 2016. godine. </w:t>
      </w:r>
    </w:p>
    <w:p w:rsidRDefault="00C74A35" w:rsidP="00C74A35" w:rsidR="00C74A35" w:rsidRPr="00C74A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74A35" w:rsidP="00C74A35" w:rsidR="00C74A35" w:rsidRPr="00C74A35">
      <w:pPr>
        <w:spacing w:after="0"/>
        <w:jc w:val="center"/>
        <w:rPr>
          <w:rFonts w:cs="Times New Roman" w:eastAsia="Times New Roman"/>
          <w:lang w:eastAsia="hr-HR"/>
        </w:rPr>
      </w:pPr>
      <w:r w:rsidRPr="00C74A35">
        <w:rPr>
          <w:rFonts w:cs="Times New Roman" w:eastAsia="Times New Roman"/>
          <w:lang w:eastAsia="hr-HR"/>
        </w:rPr>
        <w:t xml:space="preserve">                                                                                              SUDAC:</w:t>
      </w:r>
    </w:p>
    <w:p w:rsidRDefault="00C74A35" w:rsidP="00C74A35" w:rsidR="00C74A35" w:rsidRPr="00C74A35">
      <w:pPr>
        <w:spacing w:after="0"/>
        <w:jc w:val="center"/>
        <w:rPr>
          <w:rFonts w:cs="Times New Roman" w:eastAsia="Times New Roman"/>
          <w:lang w:eastAsia="hr-HR"/>
        </w:rPr>
      </w:pPr>
      <w:r w:rsidRPr="00C74A35">
        <w:rPr>
          <w:rFonts w:cs="Times New Roman" w:eastAsia="Times New Roman"/>
          <w:lang w:eastAsia="hr-HR"/>
        </w:rPr>
        <w:t xml:space="preserve">                                                                                              Jozo Ćaleta</w:t>
      </w:r>
    </w:p>
    <w:p w:rsidRDefault="00C74A35" w:rsidP="00C74A35" w:rsidR="00C74A35" w:rsidRPr="00C74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4A35" w:rsidP="00C74A35" w:rsidR="00C74A35" w:rsidRPr="00C74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4A35" w:rsidP="00C74A35" w:rsidR="00C74A35" w:rsidRPr="00C74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4A35" w:rsidP="00C74A35" w:rsidR="00C74A35" w:rsidRPr="00C74A35">
      <w:pPr>
        <w:spacing w:after="0"/>
        <w:jc w:val="both"/>
        <w:rPr>
          <w:rFonts w:cs="Times New Roman" w:eastAsia="Times New Roman"/>
          <w:lang w:eastAsia="hr-HR"/>
        </w:rPr>
      </w:pPr>
      <w:r w:rsidRPr="00C74A35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C74A35" w:rsidP="00C74A35" w:rsidR="00C74A35" w:rsidRPr="00C74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4A35" w:rsidP="00C74A35" w:rsidR="00C74A35" w:rsidRPr="00C74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4A35" w:rsidP="00C74A35" w:rsidR="00C74A35" w:rsidRPr="00C74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4A35" w:rsidP="00C74A35" w:rsidR="00C74A35" w:rsidRPr="00C74A35">
      <w:pPr>
        <w:spacing w:after="0"/>
        <w:jc w:val="both"/>
        <w:rPr>
          <w:rFonts w:cs="Times New Roman" w:eastAsia="Times New Roman"/>
          <w:lang w:eastAsia="hr-HR"/>
        </w:rPr>
      </w:pPr>
      <w:r w:rsidRPr="00C74A35">
        <w:rPr>
          <w:rFonts w:cs="Times New Roman" w:eastAsia="Times New Roman"/>
          <w:lang w:eastAsia="hr-HR"/>
        </w:rPr>
        <w:t>DNA:</w:t>
      </w:r>
    </w:p>
    <w:p w:rsidRDefault="00C74A35" w:rsidP="00C74A35" w:rsidR="00C74A35" w:rsidRPr="00C74A35">
      <w:pPr>
        <w:spacing w:after="0"/>
        <w:jc w:val="both"/>
        <w:rPr>
          <w:rFonts w:cs="Times New Roman" w:eastAsia="Times New Roman"/>
          <w:lang w:eastAsia="hr-HR"/>
        </w:rPr>
      </w:pPr>
      <w:r w:rsidRPr="00C74A35">
        <w:rPr>
          <w:rFonts w:cs="Times New Roman" w:eastAsia="Times New Roman"/>
          <w:lang w:eastAsia="hr-HR"/>
        </w:rPr>
        <w:t>- Edvard Sušac, odvjetnik u Splitu, Split, Gorička ulica 12,</w:t>
      </w:r>
    </w:p>
    <w:p w:rsidRDefault="00C74A35" w:rsidP="00C74A35" w:rsidR="00C74A35" w:rsidRPr="00C74A35">
      <w:pPr>
        <w:spacing w:after="0"/>
        <w:jc w:val="both"/>
        <w:rPr>
          <w:rFonts w:cs="Times New Roman" w:eastAsia="Times New Roman"/>
          <w:lang w:eastAsia="hr-HR"/>
        </w:rPr>
      </w:pPr>
      <w:r w:rsidRPr="00C74A35">
        <w:rPr>
          <w:rFonts w:cs="Times New Roman" w:eastAsia="Times New Roman"/>
          <w:lang w:eastAsia="hr-HR"/>
        </w:rPr>
        <w:t xml:space="preserve">- Dužnik: PERUN d.o.o. za ugostiteljstvo, turizam i trgovinu, Žrnovnica, Perunova bb, obojici </w:t>
      </w:r>
    </w:p>
    <w:p w:rsidRDefault="00C74A35" w:rsidP="00C74A35" w:rsidR="00C74A35" w:rsidRPr="00C74A35">
      <w:pPr>
        <w:spacing w:after="0"/>
        <w:jc w:val="both"/>
        <w:rPr>
          <w:rFonts w:cs="Times New Roman" w:eastAsia="Times New Roman"/>
          <w:lang w:eastAsia="hr-HR"/>
        </w:rPr>
      </w:pPr>
      <w:r w:rsidRPr="00C74A35">
        <w:rPr>
          <w:rFonts w:cs="Times New Roman" w:eastAsia="Times New Roman"/>
          <w:lang w:eastAsia="hr-HR"/>
        </w:rPr>
        <w:t xml:space="preserve">  preko e-Oglasne ploče  Suda. Jedna objava vrijedi kao dostava obojici. Rok objave je: 20.  </w:t>
      </w:r>
    </w:p>
    <w:p w:rsidRDefault="00C74A35" w:rsidP="00C74A35" w:rsidR="00C74A35" w:rsidRPr="00C74A35">
      <w:pPr>
        <w:spacing w:after="0"/>
        <w:jc w:val="both"/>
        <w:rPr>
          <w:rFonts w:cs="Times New Roman" w:eastAsia="Times New Roman"/>
          <w:lang w:eastAsia="hr-HR"/>
        </w:rPr>
      </w:pPr>
      <w:r w:rsidRPr="00C74A35">
        <w:rPr>
          <w:rFonts w:cs="Times New Roman" w:eastAsia="Times New Roman"/>
          <w:lang w:eastAsia="hr-HR"/>
        </w:rPr>
        <w:t xml:space="preserve">  dana. U objavi navesti i ovu DNA.</w:t>
      </w:r>
    </w:p>
    <w:p w:rsidRDefault="00C74A35" w:rsidP="00C74A35" w:rsidR="00C74A35" w:rsidRPr="00C74A35">
      <w:pPr>
        <w:spacing w:after="0"/>
        <w:jc w:val="both"/>
        <w:rPr>
          <w:rFonts w:cs="Times New Roman" w:eastAsia="Times New Roman"/>
          <w:lang w:eastAsia="hr-HR"/>
        </w:rPr>
      </w:pPr>
      <w:r w:rsidRPr="00C74A35">
        <w:rPr>
          <w:rFonts w:cs="Times New Roman" w:eastAsia="Times New Roman"/>
          <w:lang w:eastAsia="hr-HR"/>
        </w:rPr>
        <w:t>- e-oglasna ploča – 20. dana</w:t>
      </w:r>
    </w:p>
    <w:p w:rsidRDefault="00C74A35" w:rsidP="00C74A35" w:rsidR="00C74A35" w:rsidRPr="00C74A35">
      <w:pPr>
        <w:spacing w:after="0"/>
        <w:jc w:val="both"/>
        <w:rPr>
          <w:rFonts w:cs="Times New Roman" w:eastAsia="Times New Roman"/>
          <w:lang w:eastAsia="hr-HR"/>
        </w:rPr>
      </w:pPr>
      <w:r w:rsidRPr="00C74A35">
        <w:rPr>
          <w:rFonts w:cs="Times New Roman" w:eastAsia="Times New Roman"/>
          <w:lang w:eastAsia="hr-HR"/>
        </w:rPr>
        <w:t>- u spis</w:t>
      </w:r>
    </w:p>
    <w:p w:rsidRDefault="00C74A35" w:rsidP="00C74A35" w:rsidR="00C74A35" w:rsidRPr="00C74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74A35" w:rsidP="00C74A35" w:rsidR="00C74A35" w:rsidRPr="00C74A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4A35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6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St-1921/2015-9</izvorni_sadrzaj>
    <derivirana_varijabla naziv="DomainObject.Oznaka_1">St-1921/2015-9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1921</izvorni_sadrzaj>
    <derivirana_varijabla naziv="DomainObject.Predmet.Broj_1">1921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rujna 2016.</izvorni_sadrzaj>
    <derivirana_varijabla naziv="DomainObject.Predmet.DatumRjesavanja_1">20.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St-1921/2015</izvorni_sadrzaj>
    <derivirana_varijabla naziv="DomainObject.Predmet.OznakaBroj_1">St-1921/2015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PERUN d.o.o. za ugostiteljstvo, turizam i trgovinu</izvorni_sadrzaj>
    <derivirana_varijabla naziv="DomainObject.Predmet.ProtustrankaFormated_1">  PERUN d.o.o. za ugostiteljstvo, turizam i trgovinu</derivirana_varijabla>
  </DomainObject.Predmet.ProtustrankaFormated>
  <DomainObject.Predmet.ProtustrankaFormatedOIB>
    <izvorni_sadrzaj>  PERUN d.o.o. za ugostiteljstvo, turizam i trgovinu, OIB 10856232018</izvorni_sadrzaj>
    <derivirana_varijabla naziv="DomainObject.Predmet.ProtustrankaFormatedOIB_1">  PERUN d.o.o. za ugostiteljstvo, turizam i trgovinu, OIB 10856232018</derivirana_varijabla>
  </DomainObject.Predmet.ProtustrankaFormatedOIB>
  <DomainObject.Predmet.ProtustrankaFormatedWithAdress>
    <izvorni_sadrzaj> PERUN d.o.o. za ugostiteljstvo, turizam i trgovinu, Perunova/bb, 21311 Žrnovnica</izvorni_sadrzaj>
    <derivirana_varijabla naziv="DomainObject.Predmet.ProtustrankaFormatedWithAdress_1"> PERUN d.o.o. za ugostiteljstvo, turizam i trgovinu, Perunova/bb, 21311 Žrnovnica</derivirana_varijabla>
  </DomainObject.Predmet.ProtustrankaFormatedWithAdress>
  <DomainObject.Predmet.ProtustrankaFormatedWithAdressOIB>
    <izvorni_sadrzaj> PERUN d.o.o. za ugostiteljstvo, turizam i trgovinu, OIB 10856232018, Perunova/bb, 21311 Žrnovnica</izvorni_sadrzaj>
    <derivirana_varijabla naziv="DomainObject.Predmet.ProtustrankaFormatedWithAdressOIB_1"> PERUN d.o.o. za ugostiteljstvo, turizam i trgovinu, OIB 10856232018, Perunova/bb, 21311 Žrnovnica</derivirana_varijabla>
  </DomainObject.Predmet.ProtustrankaFormatedWithAdressOIB>
  <DomainObject.Predmet.ProtustrankaWithAdress>
    <izvorni_sadrzaj>PERUN d.o.o. za ugostiteljstvo, turizam i trgovinu Perunova/bb, 21311 Žrnovnica</izvorni_sadrzaj>
    <derivirana_varijabla naziv="DomainObject.Predmet.ProtustrankaWithAdress_1">PERUN d.o.o. za ugostiteljstvo, turizam i trgovinu Perunova/bb, 21311 Žrnovnica</derivirana_varijabla>
  </DomainObject.Predmet.ProtustrankaWithAdress>
  <DomainObject.Predmet.ProtustrankaWithAdressOIB>
    <izvorni_sadrzaj>PERUN d.o.o. za ugostiteljstvo, turizam i trgovinu, OIB 10856232018, Perunova/bb, 21311 Žrnovnica</izvorni_sadrzaj>
    <derivirana_varijabla naziv="DomainObject.Predmet.ProtustrankaWithAdressOIB_1">PERUN d.o.o. za ugostiteljstvo, turizam i trgovinu, OIB 10856232018, Perunova/bb, 21311 Žrnovnica</derivirana_varijabla>
  </DomainObject.Predmet.ProtustrankaWithAdressOIB>
  <DomainObject.Predmet.ProtustrankaNazivFormated>
    <izvorni_sadrzaj>PERUN d.o.o. za ugostiteljstvo, turizam i trgovinu</izvorni_sadrzaj>
    <derivirana_varijabla naziv="DomainObject.Predmet.ProtustrankaNazivFormated_1">PERUN d.o.o. za ugostiteljstvo, turizam i trgovinu</derivirana_varijabla>
  </DomainObject.Predmet.ProtustrankaNazivFormated>
  <DomainObject.Predmet.ProtustrankaNazivFormatedOIB>
    <izvorni_sadrzaj>PERUN d.o.o. za ugostiteljstvo, turizam i trgovinu, OIB 10856232018</izvorni_sadrzaj>
    <derivirana_varijabla naziv="DomainObject.Predmet.ProtustrankaNazivFormatedOIB_1">PERUN d.o.o. za ugostiteljstvo, turizam i trgovinu, OIB 10856232018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409828.02</izvorni_sadrzaj>
    <derivirana_varijabla naziv="DomainObject.Predmet.TrenutnaVrijednost_1">409828.02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PERUN d.o.o. za ugostiteljstvo, turizam i trgovinu</item>
    </izvorni_sadrzaj>
    <derivirana_varijabla naziv="DomainObject.Predmet.ProtuStrankaListFormated_1">
      <item>PERUN d.o.o. za ugostiteljstvo, turizam i trgovinu</item>
    </derivirana_varijabla>
  </DomainObject.Predmet.ProtuStrankaListFormated>
  <DomainObject.Predmet.ProtuStrankaListFormatedOIB>
    <izvorni_sadrzaj>
      <item>PERUN d.o.o. za ugostiteljstvo, turizam i trgovinu, OIB 10856232018</item>
    </izvorni_sadrzaj>
    <derivirana_varijabla naziv="DomainObject.Predmet.ProtuStrankaListFormatedOIB_1">
      <item>PERUN d.o.o. za ugostiteljstvo, turizam i trgovinu, OIB 10856232018</item>
    </derivirana_varijabla>
  </DomainObject.Predmet.ProtuStrankaListFormatedOIB>
  <DomainObject.Predmet.ProtuStrankaListFormatedWithAdress>
    <izvorni_sadrzaj>
      <item>PERUN d.o.o. za ugostiteljstvo, turizam i trgovinu, Perunova/bb, 21311 Žrnovnica</item>
    </izvorni_sadrzaj>
    <derivirana_varijabla naziv="DomainObject.Predmet.ProtuStrankaListFormatedWithAdress_1">
      <item>PERUN d.o.o. za ugostiteljstvo, turizam i trgovinu, Perunova/bb, 21311 Žrnovnica</item>
    </derivirana_varijabla>
  </DomainObject.Predmet.ProtuStrankaListFormatedWithAdress>
  <DomainObject.Predmet.ProtuStrankaListFormatedWithAdressOIB>
    <izvorni_sadrzaj>
      <item>PERUN d.o.o. za ugostiteljstvo, turizam i trgovinu, OIB 10856232018, Perunova/bb, 21311 Žrnovnica</item>
    </izvorni_sadrzaj>
    <derivirana_varijabla naziv="DomainObject.Predmet.ProtuStrankaListFormatedWithAdressOIB_1">
      <item>PERUN d.o.o. za ugostiteljstvo, turizam i trgovinu, OIB 10856232018, Perunova/bb, 21311 Žrnovnica</item>
    </derivirana_varijabla>
  </DomainObject.Predmet.ProtuStrankaListFormatedWithAdressOIB>
  <DomainObject.Predmet.ProtuStrankaListNazivFormated>
    <izvorni_sadrzaj>
      <item>PERUN d.o.o. za ugostiteljstvo, turizam i trgovinu</item>
    </izvorni_sadrzaj>
    <derivirana_varijabla naziv="DomainObject.Predmet.ProtuStrankaListNazivFormated_1">
      <item>PERUN d.o.o. za ugostiteljstvo, turizam i trgovinu</item>
    </derivirana_varijabla>
  </DomainObject.Predmet.ProtuStrankaListNazivFormated>
  <DomainObject.Predmet.ProtuStrankaListNazivFormatedOIB>
    <izvorni_sadrzaj>
      <item>PERUN d.o.o. za ugostiteljstvo, turizam i trgovinu, OIB 10856232018</item>
    </izvorni_sadrzaj>
    <derivirana_varijabla naziv="DomainObject.Predmet.ProtuStrankaListNazivFormatedOIB_1">
      <item>PERUN d.o.o. za ugostiteljstvo, turizam i trgovinu, OIB 10856232018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>St-1921/2015-9</izvorni_sadrzaj>
    <derivirana_varijabla naziv="DomainObject.PoslovniBrojDokumenta_1">St-1921/2015-9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PERUN d.o.o. za ugostiteljstvo, turizam i trgovinu</izvorni_sadrzaj>
    <derivirana_varijabla naziv="DomainObject.Predmet.ProtustrankaIDrugi_1">PERUN d.o.o. za ugostiteljstvo,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PERUN d.o.o. za ugostiteljstvo, turizam i trgovinu, OIB 10856232018, Perunova/bb, 21311 Žrnovnica</izvorni_sadrzaj>
    <derivirana_varijabla naziv="DomainObject.Predmet.ProtustrankaIDrugiAdressOIB_1">PERUN d.o.o. za ugostiteljstvo, turizam i trgovinu, OIB 10856232018, Perunova/bb,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rujna 2016.</izvorni_sadrzaj>
    <derivirana_varijabla naziv="DomainObject.Predmet.OdlukaRjesenje.DatumDonosenjaOdluke_1">20.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St-1921/2015-6</izvorni_sadrzaj>
    <derivirana_varijabla naziv="DomainObject.Predmet.OdlukaRjesenje.Oznaka_1">St-1921/2015-6</derivirana_varijabla>
  </DomainObject.Predmet.OdlukaRjesenje.Oznaka>
  <DomainObject.Predmet.SudioniciListNaziv>
    <izvorni_sadrzaj>
      <item>PERUN d.o.o. za ugostiteljstvo, turizam i trgovinu</item>
      <item>FINANCIJSKA AGENCIJA, RC SPLIT</item>
    </izvorni_sadrzaj>
    <derivirana_varijabla naziv="DomainObject.Predmet.SudioniciListNaziv_1">
      <item>PERUN d.o.o. za ugostiteljstvo, turizam i trgovinu</item>
      <item>FINANCIJSKA AGENCIJA, RC SPLIT</item>
    </derivirana_varijabla>
  </DomainObject.Predmet.SudioniciListNaziv>
  <DomainObject.Predmet.SudioniciListAdressOIB>
    <izvorni_sadrzaj>
      <item>PERUN d.o.o. za ugostiteljstvo, turizam i trgovinu, OIB 10856232018, Perunova/bb,21311 Žrnovnica</item>
      <item>FINANCIJSKA AGENCIJA, RC SPLIT, OIB 85821130368, Mažuranićevo šetalište 24 b,21000 Split</item>
    </izvorni_sadrzaj>
    <derivirana_varijabla naziv="DomainObject.Predmet.SudioniciListAdressOIB_1">
      <item>PERUN d.o.o. za ugostiteljstvo, turizam i trgovinu, OIB 10856232018, Perunova/bb,21311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B1607F-903C-4F59-8FF1-FE41E6405F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228</properties:Words>
  <properties:Characters>1113</properties:Characters>
  <properties:Lines>49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2016-11-21T10:32:00Z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St-1921/2015-9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