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ffac" w14:paraId="b6effac" w:rsidRDefault="00CC1DE7" w:rsidR="009A57A8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895350" x="89535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9A57A8" w:rsidR="009A57A8"/>
    <w:p w:rsidRDefault="009A57A8" w:rsidR="00CC1DE7">
      <w:r>
        <w:br w:clear="all" w:type="textWrapping"/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9A57A8" w:rsidP="000E261F" w:rsidR="000E261F" w:rsidRPr="00180EFA">
      <w:pPr>
        <w:jc w:val="right"/>
      </w:pPr>
      <w:r>
        <w:t>87. St-1059/2019</w:t>
      </w:r>
      <w:r w:rsidR="000E261F" w:rsidRPr="00180EFA">
        <w:t xml:space="preserve">  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R J E Š E N J E</w:t>
      </w: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9A57A8" w:rsidRPr="0033428B">
        <w:t xml:space="preserve">PINKLEC NA RAME d.o.o., OIB 60522967386, Zagreb, Veslačka 6, kojeg zastupa punomoćnik Tomislav Kos, odvjetnik u Zagrebu, za otvaranje stečajnog postupka nad dužnikom PINKLEC NA RAME d.o.o., OIB </w:t>
      </w:r>
      <w:r w:rsidR="009A57A8">
        <w:t>60522967386, Zagreb, Veslačka 6</w:t>
      </w:r>
      <w:r w:rsidR="0053656C" w:rsidRPr="0053656C">
        <w:t xml:space="preserve">, </w:t>
      </w:r>
      <w:r w:rsidR="00AC029E">
        <w:t>2. srpnja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9A57A8" w:rsidRPr="0033428B">
        <w:t xml:space="preserve">PINKLEC NA RAME d.o.o., OIB </w:t>
      </w:r>
      <w:r w:rsidR="009A57A8">
        <w:t>60522967386, Zagreb, Veslačka 6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AC029E">
        <w:t>2</w:t>
      </w:r>
      <w:r w:rsidR="000D084F">
        <w:t>.120,00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9A57A8">
        <w:t>1059</w:t>
      </w:r>
      <w:r w:rsidR="00D50767">
        <w:t>-19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337D09" w:rsidP="00337D09" w:rsidR="00337D09" w:rsidRPr="00B231D0">
      <w:pPr>
        <w:ind w:firstLine="709"/>
        <w:jc w:val="both"/>
      </w:pPr>
      <w:r w:rsidRPr="00B231D0">
        <w:t>Dužnik je po osobi ovlaštenoj za zast</w:t>
      </w:r>
      <w:r>
        <w:t xml:space="preserve">upanje po zakonu podnio sudu </w:t>
      </w:r>
      <w:r w:rsidR="00825176">
        <w:t>29. travnja</w:t>
      </w:r>
      <w:r>
        <w:t xml:space="preserve"> 2019</w:t>
      </w:r>
      <w:r w:rsidRPr="00B231D0">
        <w:t>. prijedlog za otvaranje stečajnog postupka sukladno odredbama čl. 16. i čl. 109. Stečajnog zakona (“Narodne novine” broj 71/15 i 104/17; dalje: SZ). U prijedlogu u bitnome navodi kako kod dužnika postoji stečajni razlog nesposobnosti za plaćanje te je dostavio popis imovine i obveza dužnika u skladu s odredbama čl. 17. SZ-a.</w:t>
      </w:r>
    </w:p>
    <w:p w:rsidRDefault="008C5EDB" w:rsidP="008E6F22" w:rsidR="008C5EDB">
      <w:pPr>
        <w:pStyle w:val="Tijeloteksta"/>
      </w:pPr>
    </w:p>
    <w:p w:rsidRDefault="008C5EDB" w:rsidP="00337D09" w:rsidR="009E1CC5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</w:t>
      </w:r>
    </w:p>
    <w:p w:rsidRDefault="006948F8" w:rsidP="009E1CC5" w:rsidR="006948F8" w:rsidRPr="008C5EDB">
      <w:pPr>
        <w:ind w:firstLine="708"/>
        <w:jc w:val="both"/>
      </w:pPr>
    </w:p>
    <w:p w:rsidRDefault="00337D09" w:rsidP="00D06323" w:rsidR="00337D09">
      <w:pPr>
        <w:pStyle w:val="Tijeloteksta"/>
        <w:ind w:firstLine="708"/>
      </w:pPr>
    </w:p>
    <w:p w:rsidRDefault="00337D09" w:rsidP="00D06323" w:rsidR="00337D09">
      <w:pPr>
        <w:pStyle w:val="Tijeloteksta"/>
        <w:ind w:firstLine="708"/>
      </w:pPr>
    </w:p>
    <w:p w:rsidRDefault="00337D09" w:rsidP="00D06323" w:rsidR="00337D09">
      <w:pPr>
        <w:pStyle w:val="Tijeloteksta"/>
        <w:ind w:firstLine="708"/>
      </w:pPr>
      <w:r>
        <w:lastRenderedPageBreak/>
        <w:t>Iz dostavljenog popisa imovine i ob</w:t>
      </w:r>
      <w:r w:rsidR="000C4B10">
        <w:t xml:space="preserve">veza proizlazi, </w:t>
      </w:r>
      <w:r w:rsidR="00825176">
        <w:t xml:space="preserve">što je dužnikov zastupnik po zakonu potvrdio na ročištu radi rasprave o pretpostavkama za otvaranje stečajnoga postupka, </w:t>
      </w:r>
      <w:r w:rsidR="000C4B10">
        <w:t>da dužnik nema nikakve imovine.</w:t>
      </w:r>
    </w:p>
    <w:p w:rsidRDefault="00C53462" w:rsidP="000C4B10" w:rsidR="00C53462" w:rsidRPr="00B9015B">
      <w:pPr>
        <w:pStyle w:val="Tijeloteksta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5D371A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C53462" w:rsidR="00C53462">
      <w:pPr>
        <w:jc w:val="both"/>
      </w:pPr>
      <w:r>
        <w:tab/>
      </w:r>
      <w:r w:rsidR="00C53462">
        <w:t>U smislu odredbe čl. 132. st. 1. SZ-a osobe koje imaju pravni interes za provedbom stečajnoga postupka pozvane su predujmiti troškove prethodnoga i otvorenoga stečajnog post</w:t>
      </w:r>
      <w:r w:rsidR="000C4B10">
        <w:t>upka u ukupnom iznosu 2</w:t>
      </w:r>
      <w:r w:rsidR="000D084F">
        <w:t>.120,00</w:t>
      </w:r>
      <w:r w:rsidR="00C53462">
        <w:t xml:space="preserve"> kn. Po ocjeni ovoga suda troškovi otvorenoga stečajnog postupka odnosno troškovi knjigovodstva iznosili </w:t>
      </w:r>
      <w:r w:rsidR="00E26395">
        <w:t xml:space="preserve">bi </w:t>
      </w:r>
      <w:r w:rsidR="00C53462">
        <w:t xml:space="preserve">mjesečno 750,00 kn, odnosno 4.500,00 kn utemeljeno na trajanju postupka od 6 mjeseci, troškovi telefonskih usluga i materijalnih troškova koji se sastoje od troškova fotokopiranja, poštarina, sudskih i upravnih pristojbi i sl. iznosili bi mjesečno 400,00 kn, a za šest mjeseci 2.400,00 kn, troškovi vođenja računa poslovnih subjekata kod banaka iznose mjesečno od 20,00 do 50,00 kn ovisno o banci. Primjerice u Zagrebačkoj banci d.d. i Sberbank d.d. mjesečna naknada za održavanje računa poslovnih subjekata iznosi 20,00 kn (a što proizlazi iz Odluka o naknadama za poslovne subjekte javno objavljenima na web stranicama banaka), dakle 120,00 kn za šest mjeseci. Slijedom navedenog, ukupni troškovi utemeljeni na trajanju stečajnog postupka od </w:t>
      </w:r>
      <w:r w:rsidR="00E26395">
        <w:t>6 mjeseci iznosi bi 7.120,00 kn</w:t>
      </w:r>
      <w:r w:rsidR="00C53462">
        <w:t xml:space="preserve">. </w:t>
      </w:r>
    </w:p>
    <w:p w:rsidRDefault="00D62E93" w:rsidP="00C53462" w:rsidR="00D62E93">
      <w:pPr>
        <w:jc w:val="both"/>
      </w:pPr>
    </w:p>
    <w:p w:rsidRDefault="00C53462" w:rsidP="00C53462" w:rsidR="00C53462">
      <w:pPr>
        <w:ind w:firstLine="708"/>
        <w:jc w:val="both"/>
      </w:pPr>
      <w:r>
        <w:t xml:space="preserve">Imajući u vidu da je FINA u skladu s odredbom čl. 112. st. 5. SZ-a na ime predujma za namirenje troškova </w:t>
      </w:r>
      <w:r w:rsidR="00B428B0">
        <w:t>stečajnog postupka zaplijenila 4</w:t>
      </w:r>
      <w:r>
        <w:t xml:space="preserve">.000,00 kn </w:t>
      </w:r>
      <w:r w:rsidR="00E26395">
        <w:t>(</w:t>
      </w:r>
      <w:r w:rsidR="00316B46">
        <w:t>podatak</w:t>
      </w:r>
      <w:r w:rsidR="003A5FFF">
        <w:t xml:space="preserve"> kojeg je sud utvrdio uvidom u sustav Financijske agencije E-Blokade na dan 2. srpnja 2019.</w:t>
      </w:r>
      <w:r w:rsidR="000D084F">
        <w:t xml:space="preserve">), predujam od </w:t>
      </w:r>
      <w:r w:rsidR="00E26395">
        <w:t>7</w:t>
      </w:r>
      <w:r w:rsidR="000D084F">
        <w:t>.120,00</w:t>
      </w:r>
      <w:r>
        <w:t xml:space="preserve"> kn je umanjen za zaplijenjeni iznos</w:t>
      </w:r>
      <w:r w:rsidR="00733289">
        <w:t xml:space="preserve">, kao i za iznos </w:t>
      </w:r>
      <w:r w:rsidR="00316B46">
        <w:t>predujma od 1.000,00 kn kojeg je dužnik uplatio u Fond za namirenje trošk</w:t>
      </w:r>
      <w:r w:rsidR="00F64CF5">
        <w:t>ova stečajnog postupka (podatak</w:t>
      </w:r>
      <w:r w:rsidR="00316B46">
        <w:t xml:space="preserve"> kojeg je sud utvrdio uvidom u </w:t>
      </w:r>
      <w:r w:rsidR="00F64CF5" w:rsidRPr="005367B0">
        <w:t>u sustav eSpis odnosno jedinstveni informacijski sustav za upravljanje i rad na sudskim predmetima</w:t>
      </w:r>
      <w:r w:rsidR="00F64CF5">
        <w:t>, kartica "troškovi")</w:t>
      </w:r>
      <w:r>
        <w:t>.</w:t>
      </w:r>
    </w:p>
    <w:p w:rsidRDefault="00C53462" w:rsidP="00C53462" w:rsidR="00C53462">
      <w:pPr>
        <w:jc w:val="both"/>
      </w:pPr>
    </w:p>
    <w:p w:rsidRDefault="009B1748" w:rsidP="00C53462" w:rsidR="009B1748" w:rsidRPr="00B9015B">
      <w:pPr>
        <w:jc w:val="both"/>
      </w:pPr>
      <w:r>
        <w:tab/>
      </w:r>
      <w:r w:rsidR="00845EAB">
        <w:t>S obzirom na to da</w:t>
      </w:r>
      <w:r w:rsidRPr="0089526A">
        <w:t xml:space="preserve"> </w:t>
      </w:r>
      <w:r w:rsidR="005B7232"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 xml:space="preserve">132. st. 1. SZ-a </w:t>
      </w:r>
      <w:r w:rsidR="002A497A">
        <w:t>pozvane</w:t>
      </w:r>
      <w:r w:rsidRPr="0089526A">
        <w:t xml:space="preserve"> </w:t>
      </w:r>
      <w:r w:rsidR="00852270">
        <w:t xml:space="preserve">su </w:t>
      </w:r>
      <w:r w:rsidR="002A497A" w:rsidRPr="00704DD0">
        <w:t>osobe koje imaju pravni interes</w:t>
      </w:r>
      <w:r w:rsidR="002A497A">
        <w:t xml:space="preserve"> za provedbom stečajnoga postup</w:t>
      </w:r>
      <w:r w:rsidR="002A497A"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 w:rsidR="00845EAB">
        <w:t xml:space="preserve"> u skladu s </w:t>
      </w:r>
      <w:r>
        <w:t>odredb</w:t>
      </w:r>
      <w:r w:rsidR="00845EAB">
        <w:t>om</w:t>
      </w:r>
      <w:r>
        <w:t xml:space="preserve"> č</w:t>
      </w:r>
      <w:r w:rsidR="00FF29C1">
        <w:t>l.</w:t>
      </w:r>
      <w:r>
        <w:t xml:space="preserve">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0D084F" w:rsidP="00852270" w:rsidR="00852270" w:rsidRPr="00180EFA">
      <w:pPr>
        <w:pStyle w:val="Tijeloteksta"/>
        <w:jc w:val="center"/>
      </w:pPr>
      <w:r>
        <w:t xml:space="preserve">Zagreb, </w:t>
      </w:r>
      <w:r w:rsidR="00E26395">
        <w:t>2. srpnja</w:t>
      </w:r>
      <w:r w:rsidR="00852270" w:rsidRPr="00180EFA">
        <w:t xml:space="preserve"> 2019.</w:t>
      </w:r>
    </w:p>
    <w:p w:rsidRDefault="00852270" w:rsidP="00852270" w:rsidR="00852270" w:rsidRPr="00180EFA">
      <w:pPr>
        <w:pStyle w:val="Tijeloteksta"/>
        <w:jc w:val="center"/>
      </w:pPr>
    </w:p>
    <w:p w:rsidRDefault="00852270" w:rsidP="009462D8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5F36D6" w:rsidP="00852270" w:rsidR="005F36D6">
      <w:pPr>
        <w:jc w:val="both"/>
      </w:pPr>
    </w:p>
    <w:p w:rsidRDefault="005F36D6" w:rsidP="00852270" w:rsidR="005F36D6" w:rsidRPr="00180EFA">
      <w:pPr>
        <w:jc w:val="both"/>
      </w:pP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lastRenderedPageBreak/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3A416A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9A57A8">
      <w:t>87. St-1059/2019</w:t>
    </w:r>
    <w:r w:rsidRPr="00180EFA">
      <w:t xml:space="preserve">  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D34FE2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17DF"/>
    <w:rsid w:val="0001495E"/>
    <w:rsid w:val="000256DD"/>
    <w:rsid w:val="00026467"/>
    <w:rsid w:val="00036961"/>
    <w:rsid w:val="00044787"/>
    <w:rsid w:val="0005307D"/>
    <w:rsid w:val="00065B42"/>
    <w:rsid w:val="000B22E7"/>
    <w:rsid w:val="000B2A44"/>
    <w:rsid w:val="000B5C4E"/>
    <w:rsid w:val="000C1F96"/>
    <w:rsid w:val="000C4B10"/>
    <w:rsid w:val="000D084F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16B46"/>
    <w:rsid w:val="0032727C"/>
    <w:rsid w:val="0033758F"/>
    <w:rsid w:val="00337D09"/>
    <w:rsid w:val="00341F35"/>
    <w:rsid w:val="00355B2C"/>
    <w:rsid w:val="00364741"/>
    <w:rsid w:val="003754C1"/>
    <w:rsid w:val="00382D55"/>
    <w:rsid w:val="00385419"/>
    <w:rsid w:val="00396798"/>
    <w:rsid w:val="003A3460"/>
    <w:rsid w:val="003A416A"/>
    <w:rsid w:val="003A5D91"/>
    <w:rsid w:val="003A5FFF"/>
    <w:rsid w:val="003B55A2"/>
    <w:rsid w:val="003D0115"/>
    <w:rsid w:val="003D27D0"/>
    <w:rsid w:val="003F3702"/>
    <w:rsid w:val="00405AD1"/>
    <w:rsid w:val="00412D47"/>
    <w:rsid w:val="00460330"/>
    <w:rsid w:val="0046518B"/>
    <w:rsid w:val="004C428C"/>
    <w:rsid w:val="004E5CB9"/>
    <w:rsid w:val="004E6CA4"/>
    <w:rsid w:val="00501EBB"/>
    <w:rsid w:val="0051390E"/>
    <w:rsid w:val="00517AAB"/>
    <w:rsid w:val="00527CC9"/>
    <w:rsid w:val="00535D8E"/>
    <w:rsid w:val="0053656C"/>
    <w:rsid w:val="00537C4F"/>
    <w:rsid w:val="00546170"/>
    <w:rsid w:val="005543BD"/>
    <w:rsid w:val="00566C71"/>
    <w:rsid w:val="00574E8B"/>
    <w:rsid w:val="005765AE"/>
    <w:rsid w:val="00577B99"/>
    <w:rsid w:val="00583B18"/>
    <w:rsid w:val="0059075B"/>
    <w:rsid w:val="00591F57"/>
    <w:rsid w:val="005931E3"/>
    <w:rsid w:val="005B7232"/>
    <w:rsid w:val="005C6039"/>
    <w:rsid w:val="005C6B01"/>
    <w:rsid w:val="005D0E7F"/>
    <w:rsid w:val="005D371A"/>
    <w:rsid w:val="005F36D6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96918"/>
    <w:rsid w:val="006B01FD"/>
    <w:rsid w:val="006B5D8C"/>
    <w:rsid w:val="00704DD0"/>
    <w:rsid w:val="007150E9"/>
    <w:rsid w:val="00733289"/>
    <w:rsid w:val="00745421"/>
    <w:rsid w:val="00754CF2"/>
    <w:rsid w:val="0079202A"/>
    <w:rsid w:val="007A38D3"/>
    <w:rsid w:val="007B068E"/>
    <w:rsid w:val="007D4CA6"/>
    <w:rsid w:val="007E6A6F"/>
    <w:rsid w:val="007F7963"/>
    <w:rsid w:val="00816E52"/>
    <w:rsid w:val="00825176"/>
    <w:rsid w:val="008342EE"/>
    <w:rsid w:val="00836A69"/>
    <w:rsid w:val="00845EAB"/>
    <w:rsid w:val="00852270"/>
    <w:rsid w:val="00881417"/>
    <w:rsid w:val="0089654A"/>
    <w:rsid w:val="008B5691"/>
    <w:rsid w:val="008B669A"/>
    <w:rsid w:val="008C5EDB"/>
    <w:rsid w:val="008D101E"/>
    <w:rsid w:val="008E6F22"/>
    <w:rsid w:val="00901CFD"/>
    <w:rsid w:val="009021CA"/>
    <w:rsid w:val="00920C41"/>
    <w:rsid w:val="009462D8"/>
    <w:rsid w:val="00947BCF"/>
    <w:rsid w:val="00973C2C"/>
    <w:rsid w:val="009A57A8"/>
    <w:rsid w:val="009B1748"/>
    <w:rsid w:val="009B3D51"/>
    <w:rsid w:val="009B628E"/>
    <w:rsid w:val="009D459D"/>
    <w:rsid w:val="009D5590"/>
    <w:rsid w:val="009E1CC5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A51A9"/>
    <w:rsid w:val="00AC029E"/>
    <w:rsid w:val="00AD13D9"/>
    <w:rsid w:val="00AD146E"/>
    <w:rsid w:val="00AD6DF5"/>
    <w:rsid w:val="00B01E1E"/>
    <w:rsid w:val="00B07A7E"/>
    <w:rsid w:val="00B21D28"/>
    <w:rsid w:val="00B428B0"/>
    <w:rsid w:val="00B62E90"/>
    <w:rsid w:val="00B76B04"/>
    <w:rsid w:val="00B9015B"/>
    <w:rsid w:val="00B93ACD"/>
    <w:rsid w:val="00BC0799"/>
    <w:rsid w:val="00BC2D3A"/>
    <w:rsid w:val="00BC67EF"/>
    <w:rsid w:val="00BE39D6"/>
    <w:rsid w:val="00BE40EB"/>
    <w:rsid w:val="00BE5577"/>
    <w:rsid w:val="00BF01D0"/>
    <w:rsid w:val="00BF0DDB"/>
    <w:rsid w:val="00C20964"/>
    <w:rsid w:val="00C21966"/>
    <w:rsid w:val="00C23ADD"/>
    <w:rsid w:val="00C249C4"/>
    <w:rsid w:val="00C35230"/>
    <w:rsid w:val="00C40A44"/>
    <w:rsid w:val="00C53462"/>
    <w:rsid w:val="00C82A0F"/>
    <w:rsid w:val="00C90682"/>
    <w:rsid w:val="00CC1DE7"/>
    <w:rsid w:val="00D06323"/>
    <w:rsid w:val="00D24310"/>
    <w:rsid w:val="00D34FE2"/>
    <w:rsid w:val="00D50767"/>
    <w:rsid w:val="00D56CB4"/>
    <w:rsid w:val="00D62E93"/>
    <w:rsid w:val="00D677F7"/>
    <w:rsid w:val="00D803A5"/>
    <w:rsid w:val="00D81DBD"/>
    <w:rsid w:val="00DD339F"/>
    <w:rsid w:val="00DE0F86"/>
    <w:rsid w:val="00E02E86"/>
    <w:rsid w:val="00E0682D"/>
    <w:rsid w:val="00E24B5E"/>
    <w:rsid w:val="00E26395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64CF5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E40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0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0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0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0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E40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0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0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0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0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St-1059/2019-7</izvorni_sadrzaj>
    <derivirana_varijabla naziv="DomainObject.Oznaka_1">St-1059/2019-7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2019.</izvorni_sadrzaj>
    <derivirana_varijabla naziv="DomainObject.Predmet.DatumOsnivanja_1">2.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St-1059/2019</izvorni_sadrzaj>
    <derivirana_varijabla naziv="DomainObject.Predmet.OznakaBroj_1">St-1059/2019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PINKLEC NA RAME j.d.o.o. zastupanog po punomoćniku KOS &amp; PARTNERI, odvjetničko društvo j.t.d.; Saša Stanković</izvorni_sadrzaj>
    <derivirana_varijabla naziv="DomainObject.Predmet.ProtustrankaFormated_1">  PINKLEC NA RAME j.d.o.o. zastupanog po punomoćniku KOS &amp; PARTNERI, odvjetničko društvo j.t.d.; Saša Stanković</derivirana_varijabla>
  </DomainObject.Predmet.ProtustrankaFormated>
  <DomainObject.Predmet.ProtustrankaFormatedOIB>
    <izvorni_sadrzaj>  PINKLEC NA RAME j.d.o.o., OIB 60522967386 zastupanog po punomoćniku KOS &amp; PARTNERI, odvjetničko društvo j.t.d.; Saša Stanković</izvorni_sadrzaj>
    <derivirana_varijabla naziv="DomainObject.Predmet.ProtustrankaFormatedOIB_1">  PINKLEC NA RAME j.d.o.o., OIB 60522967386 zastupanog po punomoćniku KOS &amp; PARTNERI, odvjetničko društvo j.t.d.; Saša Stanković</derivirana_varijabla>
  </DomainObject.Predmet.ProtustrankaFormatedOIB>
  <DomainObject.Predmet.ProtustrankaFormatedWithAdress>
    <izvorni_sadrzaj> PINKLEC NA RAME j.d.o.o., Veslačka 6, 10000 Zagreb zastupanog po punomoćniku KOS &amp; PARTNERI, odvjetničko društvo j.t.d.; Saša Stanković</izvorni_sadrzaj>
    <derivirana_varijabla naziv="DomainObject.Predmet.ProtustrankaFormatedWithAdress_1"> PINKLEC NA RAME j.d.o.o., Veslačka 6, 10000 Zagreb zastupanog po punomoćniku KOS &amp; PARTNERI, odvjetničko društvo j.t.d.; Saša Stanković</derivirana_varijabla>
  </DomainObject.Predmet.ProtustrankaFormatedWithAdress>
  <DomainObject.Predmet.ProtustrankaFormatedWithAdressOIB>
    <izvorni_sadrzaj> PINKLEC NA RAME j.d.o.o., OIB 60522967386, Veslačka 6, 10000 Zagreb zastupanog po punomoćniku KOS &amp; PARTNERI, odvjetničko društvo j.t.d.; Saša Stanković</izvorni_sadrzaj>
    <derivirana_varijabla naziv="DomainObject.Predmet.ProtustrankaFormatedWithAdressOIB_1"> PINKLEC NA RAME j.d.o.o., OIB 60522967386, Veslačka 6, 10000 Zagreb zastupanog po punomoćniku KOS &amp; PARTNERI, odvjetničko društvo j.t.d.; Saša Stanković</derivirana_varijabla>
  </DomainObject.Predmet.ProtustrankaFormatedWithAdressOIB>
  <DomainObject.Predmet.ProtustrankaWithAdress>
    <izvorni_sadrzaj>PINKLEC NA RAME j.d.o.o. Veslačka 6, 10000 Zagreb</izvorni_sadrzaj>
    <derivirana_varijabla naziv="DomainObject.Predmet.ProtustrankaWithAdress_1">PINKLEC NA RAME j.d.o.o. Veslačka 6, 10000 Zagreb</derivirana_varijabla>
  </DomainObject.Predmet.ProtustrankaWithAdress>
  <DomainObject.Predmet.ProtustrankaWithAdressOIB>
    <izvorni_sadrzaj>PINKLEC NA RAME j.d.o.o., OIB 60522967386, Veslačka 6, 10000 Zagreb</izvorni_sadrzaj>
    <derivirana_varijabla naziv="DomainObject.Predmet.ProtustrankaWithAdressOIB_1">PINKLEC NA RAME j.d.o.o., OIB 60522967386, Veslačka 6, 10000 Zagreb</derivirana_varijabla>
  </DomainObject.Predmet.ProtustrankaWithAdressOIB>
  <DomainObject.Predmet.ProtustrankaNazivFormated>
    <izvorni_sadrzaj>PINKLEC NA RAME j.d.o.o.</izvorni_sadrzaj>
    <derivirana_varijabla naziv="DomainObject.Predmet.ProtustrankaNazivFormated_1">PINKLEC NA RAME j.d.o.o.</derivirana_varijabla>
  </DomainObject.Predmet.ProtustrankaNazivFormated>
  <DomainObject.Predmet.ProtustrankaNazivFormatedOIB>
    <izvorni_sadrzaj>PINKLEC NA RAME j.d.o.o., OIB 60522967386</izvorni_sadrzaj>
    <derivirana_varijabla naziv="DomainObject.Predmet.ProtustrankaNazivFormatedOIB_1">PINKLEC NA RAME j.d.o.o., OIB 60522967386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PINKLEC NA RAME j.d.o.o.</izvorni_sadrzaj>
    <derivirana_varijabla naziv="DomainObject.Predmet.StrankaFormated_1">  PINKLEC NA RAME j.d.o.o.</derivirana_varijabla>
  </DomainObject.Predmet.StrankaFormated>
  <DomainObject.Predmet.StrankaFormatedOIB>
    <izvorni_sadrzaj>  PINKLEC NA RAME j.d.o.o., OIB 60522967386</izvorni_sadrzaj>
    <derivirana_varijabla naziv="DomainObject.Predmet.StrankaFormatedOIB_1">  PINKLEC NA RAME j.d.o.o., OIB 60522967386</derivirana_varijabla>
  </DomainObject.Predmet.StrankaFormatedOIB>
  <DomainObject.Predmet.StrankaFormatedWithAdress>
    <izvorni_sadrzaj> PINKLEC NA RAME j.d.o.o., Veslačka 6, 10000 Zagreb</izvorni_sadrzaj>
    <derivirana_varijabla naziv="DomainObject.Predmet.StrankaFormatedWithAdress_1"> PINKLEC NA RAME j.d.o.o., Veslačka 6, 10000 Zagreb</derivirana_varijabla>
  </DomainObject.Predmet.StrankaFormatedWithAdress>
  <DomainObject.Predmet.StrankaFormatedWithAdressOIB>
    <izvorni_sadrzaj> PINKLEC NA RAME j.d.o.o., OIB 60522967386, Veslačka 6, 10000 Zagreb</izvorni_sadrzaj>
    <derivirana_varijabla naziv="DomainObject.Predmet.StrankaFormatedWithAdressOIB_1"> PINKLEC NA RAME j.d.o.o., OIB 60522967386, Veslačka 6, 10000 Zagreb</derivirana_varijabla>
  </DomainObject.Predmet.StrankaFormatedWithAdressOIB>
  <DomainObject.Predmet.StrankaWithAdress>
    <izvorni_sadrzaj>PINKLEC NA RAME j.d.o.o. Veslačka 6,10000 Zagreb</izvorni_sadrzaj>
    <derivirana_varijabla naziv="DomainObject.Predmet.StrankaWithAdress_1">PINKLEC NA RAME j.d.o.o. Veslačka 6,10000 Zagreb</derivirana_varijabla>
  </DomainObject.Predmet.StrankaWithAdress>
  <DomainObject.Predmet.StrankaWithAdressOIB>
    <izvorni_sadrzaj>PINKLEC NA RAME j.d.o.o., OIB 60522967386, Veslačka 6,10000 Zagreb</izvorni_sadrzaj>
    <derivirana_varijabla naziv="DomainObject.Predmet.StrankaWithAdressOIB_1">PINKLEC NA RAME j.d.o.o., OIB 60522967386, Veslačka 6,10000 Zagreb</derivirana_varijabla>
  </DomainObject.Predmet.StrankaWithAdressOIB>
  <DomainObject.Predmet.StrankaNazivFormated>
    <izvorni_sadrzaj>PINKLEC NA RAME j.d.o.o.</izvorni_sadrzaj>
    <derivirana_varijabla naziv="DomainObject.Predmet.StrankaNazivFormated_1">PINKLEC NA RAME j.d.o.o.</derivirana_varijabla>
  </DomainObject.Predmet.StrankaNazivFormated>
  <DomainObject.Predmet.StrankaNazivFormatedOIB>
    <izvorni_sadrzaj>PINKLEC NA RAME j.d.o.o., OIB 60522967386</izvorni_sadrzaj>
    <derivirana_varijabla naziv="DomainObject.Predmet.StrankaNazivFormatedOIB_1">PINKLEC NA RAME j.d.o.o., OIB 60522967386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PINKLEC NA RAME j.d.o.o.</item>
    </izvorni_sadrzaj>
    <derivirana_varijabla naziv="DomainObject.Predmet.StrankaListFormated_1">
      <item>PINKLEC NA RAME j.d.o.o.</item>
    </derivirana_varijabla>
  </DomainObject.Predmet.StrankaListFormated>
  <DomainObject.Predmet.StrankaListFormatedOIB>
    <izvorni_sadrzaj>
      <item>PINKLEC NA RAME j.d.o.o., OIB 60522967386</item>
    </izvorni_sadrzaj>
    <derivirana_varijabla naziv="DomainObject.Predmet.StrankaListFormatedOIB_1">
      <item>PINKLEC NA RAME j.d.o.o., OIB 60522967386</item>
    </derivirana_varijabla>
  </DomainObject.Predmet.StrankaListFormatedOIB>
  <DomainObject.Predmet.StrankaListFormatedWithAdress>
    <izvorni_sadrzaj>
      <item>PINKLEC NA RAME j.d.o.o., Veslačka 6, 10000 Zagreb</item>
    </izvorni_sadrzaj>
    <derivirana_varijabla naziv="DomainObject.Predmet.StrankaListFormatedWithAdress_1">
      <item>PINKLEC NA RAME j.d.o.o., Veslačka 6, 10000 Zagreb</item>
    </derivirana_varijabla>
  </DomainObject.Predmet.StrankaListFormatedWithAdress>
  <DomainObject.Predmet.StrankaListFormatedWithAdressOIB>
    <izvorni_sadrzaj>
      <item>PINKLEC NA RAME j.d.o.o., OIB 60522967386, Veslačka 6, 10000 Zagreb</item>
    </izvorni_sadrzaj>
    <derivirana_varijabla naziv="DomainObject.Predmet.StrankaListFormatedWithAdressOIB_1">
      <item>PINKLEC NA RAME j.d.o.o., OIB 60522967386, Veslačka 6, 10000 Zagreb</item>
    </derivirana_varijabla>
  </DomainObject.Predmet.StrankaListFormatedWithAdressOIB>
  <DomainObject.Predmet.StrankaListNazivFormated>
    <izvorni_sadrzaj>
      <item>PINKLEC NA RAME j.d.o.o.</item>
    </izvorni_sadrzaj>
    <derivirana_varijabla naziv="DomainObject.Predmet.StrankaListNazivFormated_1">
      <item>PINKLEC NA RAME j.d.o.o.</item>
    </derivirana_varijabla>
  </DomainObject.Predmet.StrankaListNazivFormated>
  <DomainObject.Predmet.StrankaListNazivFormatedOIB>
    <izvorni_sadrzaj>
      <item>PINKLEC NA RAME j.d.o.o., OIB 60522967386</item>
    </izvorni_sadrzaj>
    <derivirana_varijabla naziv="DomainObject.Predmet.StrankaListNazivFormatedOIB_1">
      <item>PINKLEC NA RAME j.d.o.o., OIB 60522967386</item>
    </derivirana_varijabla>
  </DomainObject.Predmet.StrankaListNazivFormatedOIB>
  <DomainObject.Predmet.ProtuStrankaListFormated>
    <izvorni_sadrzaj>
      <item>PINKLEC NA RAME j.d.o.o. zastupanog po punomoćniku KOS &amp; PARTNERI, odvjetničko društvo j.t.d.; Saša Stanković</item>
    </izvorni_sadrzaj>
    <derivirana_varijabla naziv="DomainObject.Predmet.ProtuStrankaListFormated_1">
      <item>PINKLEC NA RAME j.d.o.o. zastupanog po punomoćniku KOS &amp; PARTNERI, odvjetničko društvo j.t.d.; Saša Stanković</item>
    </derivirana_varijabla>
  </DomainObject.Predmet.ProtuStrankaListFormated>
  <DomainObject.Predmet.ProtuStrankaListFormatedOIB>
    <izvorni_sadrzaj>
      <item>PINKLEC NA RAME j.d.o.o., OIB 60522967386 zastupanog po punomoćniku KOS &amp; PARTNERI, odvjetničko društvo j.t.d.; Saša Stanković</item>
    </izvorni_sadrzaj>
    <derivirana_varijabla naziv="DomainObject.Predmet.ProtuStrankaListFormatedOIB_1">
      <item>PINKLEC NA RAME j.d.o.o., OIB 60522967386 zastupanog po punomoćniku KOS &amp; PARTNERI, odvjetničko društvo j.t.d.; Saša Stanković</item>
    </derivirana_varijabla>
  </DomainObject.Predmet.ProtuStrankaListFormatedOIB>
  <DomainObject.Predmet.ProtuStrankaListFormatedWithAdress>
    <izvorni_sadrzaj>
      <item>PINKLEC NA RAME j.d.o.o., Veslačka 6, 10000 Zagreb zastupanog po punomoćniku KOS &amp; PARTNERI, odvjetničko društvo j.t.d.; Saša Stanković</item>
    </izvorni_sadrzaj>
    <derivirana_varijabla naziv="DomainObject.Predmet.ProtuStrankaListFormatedWithAdress_1">
      <item>PINKLEC NA RAME j.d.o.o., Veslačka 6, 10000 Zagreb zastupanog po punomoćniku KOS &amp; PARTNERI, odvjetničko društvo j.t.d.; Saša Stanković</item>
    </derivirana_varijabla>
  </DomainObject.Predmet.ProtuStrankaListFormatedWithAdress>
  <DomainObject.Predmet.ProtuStrankaListFormatedWithAdressOIB>
    <izvorni_sadrzaj>
      <item>PINKLEC NA RAME j.d.o.o., OIB 60522967386, Veslačka 6, 10000 Zagreb zastupanog po punomoćniku KOS &amp; PARTNERI, odvjetničko društvo j.t.d.; Saša Stanković</item>
    </izvorni_sadrzaj>
    <derivirana_varijabla naziv="DomainObject.Predmet.ProtuStrankaListFormatedWithAdressOIB_1">
      <item>PINKLEC NA RAME j.d.o.o., OIB 60522967386, Veslačka 6, 10000 Zagreb zastupanog po punomoćniku KOS &amp; PARTNERI, odvjetničko društvo j.t.d.; Saša Stanković</item>
    </derivirana_varijabla>
  </DomainObject.Predmet.ProtuStrankaListFormatedWithAdressOIB>
  <DomainObject.Predmet.ProtuStrankaListNazivFormated>
    <izvorni_sadrzaj>
      <item>PINKLEC NA RAME j.d.o.o.</item>
    </izvorni_sadrzaj>
    <derivirana_varijabla naziv="DomainObject.Predmet.ProtuStrankaListNazivFormated_1">
      <item>PINKLEC NA RAME j.d.o.o.</item>
    </derivirana_varijabla>
  </DomainObject.Predmet.ProtuStrankaListNazivFormated>
  <DomainObject.Predmet.ProtuStrankaListNazivFormatedOIB>
    <izvorni_sadrzaj>
      <item>PINKLEC NA RAME j.d.o.o., OIB 60522967386</item>
    </izvorni_sadrzaj>
    <derivirana_varijabla naziv="DomainObject.Predmet.ProtuStrankaListNazivFormatedOIB_1">
      <item>PINKLEC NA RAME j.d.o.o., OIB 60522967386</item>
    </derivirana_varijabla>
  </DomainObject.Predmet.ProtuStrankaListNazivFormatedOIB>
  <DomainObject.Predmet.OstaliListFormated>
    <izvorni_sadrzaj>
      <item>KOS &amp; PARTNERI, odvjetničko društvo j.t.d. punomoćnik sudionika u postupku PINKLEC NA RAME j.d.o.o.</item>
      <item>Saša Stanković punomoćnik sudionika u postupku PINKLEC NA RAME j.d.o.o.</item>
    </izvorni_sadrzaj>
    <derivirana_varijabla naziv="DomainObject.Predmet.OstaliListFormated_1">
      <item>KOS &amp; PARTNERI, odvjetničko društvo j.t.d. punomoćnik sudionika u postupku PINKLEC NA RAME j.d.o.o.</item>
      <item>Saša Stanković punomoćnik sudionika u postupku PINKLEC NA RAME j.d.o.o.</item>
    </derivirana_varijabla>
  </DomainObject.Predmet.OstaliListFormated>
  <DomainObject.Predmet.OstaliListFormatedOIB>
    <izvorni_sadrzaj>
      <item>KOS &amp; PARTNERI, odvjetničko društvo j.t.d., OIB 66722390209 punomoćnik sudionika u postupku PINKLEC NA RAME j.d.o.o.</item>
      <item>Saša Stanković, OIB 62624516221 punomoćnik sudionika u postupku PINKLEC NA RAME j.d.o.o.</item>
    </izvorni_sadrzaj>
    <derivirana_varijabla naziv="DomainObject.Predmet.OstaliListFormatedOIB_1">
      <item>KOS &amp; PARTNERI, odvjetničko društvo j.t.d., OIB 66722390209 punomoćnik sudionika u postupku PINKLEC NA RAME j.d.o.o.</item>
      <item>Saša Stanković, OIB 62624516221 punomoćnik sudionika u postupku PINKLEC NA RAME j.d.o.o.</item>
    </derivirana_varijabla>
  </DomainObject.Predmet.OstaliListFormatedOIB>
  <DomainObject.Predmet.OstaliListFormatedWithAdress>
    <izvorni_sadrzaj>
      <item>KOS &amp; PARTNERI, odvjetničko društvo j.t.d., Nodilova 1, 10000 Zagreb punomoćnik sudionika u postupku PINKLEC NA RAME j.d.o.o.</item>
      <item>Saša Stanković, Veslačka Ulica 6, 10000 Zagreb punomoćnik sudionika u postupku PINKLEC NA RAME j.d.o.o.</item>
    </izvorni_sadrzaj>
    <derivirana_varijabla naziv="DomainObject.Predmet.OstaliListFormatedWithAdress_1">
      <item>KOS &amp; PARTNERI, odvjetničko društvo j.t.d., Nodilova 1, 10000 Zagreb punomoćnik sudionika u postupku PINKLEC NA RAME j.d.o.o.</item>
      <item>Saša Stanković, Veslačka Ulica 6, 10000 Zagreb punomoćnik sudionika u postupku PINKLEC NA RAME j.d.o.o.</item>
    </derivirana_varijabla>
  </DomainObject.Predmet.OstaliListFormatedWithAdress>
  <DomainObject.Predmet.OstaliListFormatedWithAdressOIB>
    <izvorni_sadrzaj>
      <item>KOS &amp; PARTNERI, odvjetničko društvo j.t.d., OIB 66722390209, Nodilova 1, 10000 Zagreb punomoćnik sudionika u postupku PINKLEC NA RAME j.d.o.o.</item>
      <item>Saša Stanković, OIB 62624516221, Veslačka Ulica 6, 10000 Zagreb punomoćnik sudionika u postupku PINKLEC NA RAME j.d.o.o.</item>
    </izvorni_sadrzaj>
    <derivirana_varijabla naziv="DomainObject.Predmet.OstaliListFormatedWithAdressOIB_1">
      <item>KOS &amp; PARTNERI, odvjetničko društvo j.t.d., OIB 66722390209, Nodilova 1, 10000 Zagreb punomoćnik sudionika u postupku PINKLEC NA RAME j.d.o.o.</item>
      <item>Saša Stanković, OIB 62624516221, Veslačka Ulica 6, 10000 Zagreb punomoćnik sudionika u postupku PINKLEC NA RAME j.d.o.o.</item>
    </derivirana_varijabla>
  </DomainObject.Predmet.OstaliListFormatedWithAdressOIB>
  <DomainObject.Predmet.OstaliListNazivFormated>
    <izvorni_sadrzaj>
      <item>KOS &amp; PARTNERI, odvjetničko društvo j.t.d.</item>
      <item>Saša Stanković</item>
    </izvorni_sadrzaj>
    <derivirana_varijabla naziv="DomainObject.Predmet.OstaliListNazivFormated_1">
      <item>KOS &amp; PARTNERI, odvjetničko društvo j.t.d.</item>
      <item>Saša Stanković</item>
    </derivirana_varijabla>
  </DomainObject.Predmet.OstaliListNazivFormated>
  <DomainObject.Predmet.OstaliListNazivFormatedOIB>
    <izvorni_sadrzaj>
      <item>KOS &amp; PARTNERI, odvjetničko društvo j.t.d., OIB 66722390209</item>
      <item>Saša Stanković, OIB 62624516221</item>
    </izvorni_sadrzaj>
    <derivirana_varijabla naziv="DomainObject.Predmet.OstaliListNazivFormatedOIB_1">
      <item>KOS &amp; PARTNERI, odvjetničko društvo j.t.d., OIB 66722390209</item>
      <item>Saša Stanković, OIB 62624516221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>St-1059/2019-7</izvorni_sadrzaj>
    <derivirana_varijabla naziv="DomainObject.PoslovniBrojDokumenta_1">St-1059/2019-7</derivirana_varijabla>
  </DomainObject.PoslovniBrojDokumenta>
  <DomainObject.Predmet.StrankaIDrugi>
    <izvorni_sadrzaj>PINKLEC NA RAME j.d.o.o.</izvorni_sadrzaj>
    <derivirana_varijabla naziv="DomainObject.Predmet.StrankaIDrugi_1">PINKLEC NA RAME j.d.o.o.</derivirana_varijabla>
  </DomainObject.Predmet.StrankaIDrugi>
  <DomainObject.Predmet.ProtustrankaIDrugi>
    <izvorni_sadrzaj>PINKLEC NA RAME j.d.o.o.</izvorni_sadrzaj>
    <derivirana_varijabla naziv="DomainObject.Predmet.ProtustrankaIDrugi_1">PINKLEC NA RAME j.d.o.o.</derivirana_varijabla>
  </DomainObject.Predmet.ProtustrankaIDrugi>
  <DomainObject.Predmet.StrankaIDrugiAdressOIB>
    <izvorni_sadrzaj>PINKLEC NA RAME j.d.o.o., OIB 60522967386, Veslačka 6, 10000 Zagreb</izvorni_sadrzaj>
    <derivirana_varijabla naziv="DomainObject.Predmet.StrankaIDrugiAdressOIB_1">PINKLEC NA RAME j.d.o.o., OIB 60522967386, Veslačka 6, 10000 Zagreb</derivirana_varijabla>
  </DomainObject.Predmet.StrankaIDrugiAdressOIB>
  <DomainObject.Predmet.ProtustrankaIDrugiAdressOIB>
    <izvorni_sadrzaj>PINKLEC NA RAME j.d.o.o., OIB 60522967386, Veslačka 6, 10000 Zagreb</izvorni_sadrzaj>
    <derivirana_varijabla naziv="DomainObject.Predmet.ProtustrankaIDrugiAdressOIB_1">PINKLEC NA RAME j.d.o.o., OIB 60522967386, Veslačka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PINKLEC NA RAME j.d.o.o.</item>
      <item>PINKLEC NA RAME j.d.o.o.</item>
      <item>KOS &amp; PARTNERI, odvjetničko društvo j.t.d.</item>
      <item>Saša Stanković</item>
    </izvorni_sadrzaj>
    <derivirana_varijabla naziv="DomainObject.Predmet.SudioniciListNaziv_1">
      <item>PINKLEC NA RAME j.d.o.o.</item>
      <item>PINKLEC NA RAME j.d.o.o.</item>
      <item>KOS &amp; PARTNERI, odvjetničko društvo j.t.d.</item>
      <item>Saša Stanković</item>
    </derivirana_varijabla>
  </DomainObject.Predmet.SudioniciListNaziv>
  <DomainObject.Predmet.SudioniciListAdressOIB>
    <izvorni_sadrzaj>
      <item>PINKLEC NA RAME j.d.o.o., OIB 60522967386, Veslačka 6,10000 Zagreb</item>
      <item>PINKLEC NA RAME j.d.o.o., OIB 60522967386, Veslačka 6,10000 Zagreb</item>
      <item>KOS &amp; PARTNERI, odvjetničko društvo j.t.d., OIB 66722390209, Nodilova 1,10000 Zagreb</item>
      <item>Saša Stanković, OIB 62624516221, Veslačka Ulica 6,10000 Zagreb</item>
    </izvorni_sadrzaj>
    <derivirana_varijabla naziv="DomainObject.Predmet.SudioniciListAdressOIB_1">
      <item>PINKLEC NA RAME j.d.o.o., OIB 60522967386, Veslačka 6,10000 Zagreb</item>
      <item>PINKLEC NA RAME j.d.o.o., OIB 60522967386, Veslačka 6,10000 Zagreb</item>
      <item>KOS &amp; PARTNERI, odvjetničko društvo j.t.d., OIB 66722390209, Nodilova 1,10000 Zagreb</item>
      <item>Saša Stanković, OIB 62624516221, Veslačka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60522967386</item>
      <item>, OIB 60522967386</item>
      <item>, OIB 66722390209</item>
      <item>, OIB 62624516221</item>
    </izvorni_sadrzaj>
    <derivirana_varijabla naziv="DomainObject.Predmet.SudioniciListNazivOIB_1">
      <item>, OIB 60522967386</item>
      <item>, OIB 60522967386</item>
      <item>, OIB 66722390209</item>
      <item>, OIB 62624516221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>2. srpnja 2019.</izvorni_sadrzaj>
    <derivirana_varijabla naziv="DomainObject.PredzadnjaOdlukaIzPredmeta.DatumDonosenjaOdluke_1">2. srpnja 2019.</derivirana_varijabla>
  </DomainObject.PredzadnjaOdlukaIzPredmeta.DatumDonosenjaOdluke>
  <DomainObject.PredzadnjaOdlukaIzPredmeta.Oznaka>
    <izvorni_sadrzaj>St-1059/2019-7</izvorni_sadrzaj>
    <derivirana_varijabla naziv="DomainObject.PredzadnjaOdlukaIzPredmeta.Oznaka_1">St-1059/2019-7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03E208-BC7E-4922-A918-2AF08040E3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800</properties:Words>
  <properties:Characters>4272</properties:Characters>
  <properties:Lines>105</properties:Lines>
  <properties:Paragraphs>26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2019-03-14T12:15:00Z</dcterms:created>
  <dc:creator>mbakula</dc:creator>
  <cp:lastModifiedBy>Tanja Štraubert</cp:lastModifiedBy>
  <cp:lastPrinted>2019-07-03T09:04:00Z</cp:lastPrinted>
  <dcterms:modified xmlns:xsi="http://www.w3.org/2001/XMLSchema-instance" xsi:type="dcterms:W3CDTF">2019-07-03T09:04:00Z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St-1059/2019-7 / Odluka - Rješenje (Rj_-_poziv_predujam_po_čl._132._SZ_-_zaplijenjen_predujam._sz_-_zaplijenjen_predujam)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