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e712" w14:paraId="2ffe712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7F38B1">
        <w:rPr>
          <w:rFonts w:cs="Times New Roman" w:hAnsi="Times New Roman" w:ascii="Times New Roman"/>
          <w:sz w:val="24"/>
          <w:szCs w:val="24"/>
        </w:rPr>
        <w:t>681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3D0C2C">
        <w:rPr>
          <w:sz w:val="24"/>
          <w:szCs w:val="24"/>
          <w:lang w:val="hr-HR"/>
        </w:rPr>
        <w:t>NICRO POVLJA, d.o.o., OIB: 18355501817, Selca, Brač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3D0C2C" w:rsidRPr="003D0C2C">
        <w:rPr>
          <w:sz w:val="24"/>
          <w:szCs w:val="24"/>
          <w:lang w:val="hr-HR"/>
        </w:rPr>
        <w:t>NICRO POVLJA, d.o.o., OIB: 18355501817, Selca, Brač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3D0C2C">
        <w:rPr>
          <w:sz w:val="24"/>
          <w:szCs w:val="24"/>
          <w:lang w:val="hr-HR"/>
        </w:rPr>
        <w:t>681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3D0C2C">
        <w:rPr>
          <w:sz w:val="24"/>
          <w:szCs w:val="24"/>
          <w:lang w:val="hr-HR"/>
        </w:rPr>
        <w:t>681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</w:t>
      </w:r>
      <w:r w:rsidR="005B34A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3D0C2C" w:rsidRPr="003D0C2C">
        <w:rPr>
          <w:rFonts w:cs="Times New Roman" w:hAnsi="Times New Roman" w:ascii="Times New Roman"/>
          <w:sz w:val="24"/>
          <w:szCs w:val="24"/>
        </w:rPr>
        <w:t>NICRO POVLJA, d.o.o., OIB: 18355501817, Selca, Brač</w:t>
      </w:r>
      <w:r w:rsidR="005B34A6">
        <w:rPr>
          <w:rFonts w:cs="Times New Roman" w:hAnsi="Times New Roman" w:ascii="Times New Roman"/>
          <w:sz w:val="24"/>
          <w:szCs w:val="24"/>
        </w:rPr>
        <w:t>.</w:t>
      </w:r>
      <w:r w:rsidRPr="007E0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3D5DD6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3D0C2C">
        <w:rPr>
          <w:rFonts w:cs="Times New Roman" w:hAnsi="Times New Roman" w:ascii="Times New Roman"/>
          <w:sz w:val="24"/>
          <w:szCs w:val="24"/>
        </w:rPr>
        <w:t>901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3D0C2C">
        <w:rPr>
          <w:rFonts w:cs="Times New Roman" w:hAnsi="Times New Roman" w:ascii="Times New Roman"/>
          <w:sz w:val="24"/>
          <w:szCs w:val="24"/>
        </w:rPr>
        <w:t>143.821,85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3E4201">
        <w:rPr>
          <w:rFonts w:cs="Times New Roman" w:hAnsi="Times New Roman" w:ascii="Times New Roman"/>
          <w:sz w:val="24"/>
          <w:szCs w:val="24"/>
        </w:rPr>
        <w:t>nema</w:t>
      </w:r>
      <w:r w:rsidR="00DA153D">
        <w:rPr>
          <w:rFonts w:cs="Times New Roman" w:hAnsi="Times New Roman" w:ascii="Times New Roman"/>
          <w:sz w:val="24"/>
          <w:szCs w:val="24"/>
        </w:rPr>
        <w:t xml:space="preserve"> zaposlen</w:t>
      </w:r>
      <w:r w:rsidR="003E4201">
        <w:rPr>
          <w:rFonts w:cs="Times New Roman" w:hAnsi="Times New Roman" w:ascii="Times New Roman"/>
          <w:sz w:val="24"/>
          <w:szCs w:val="24"/>
        </w:rPr>
        <w:t>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7F38B1">
        <w:rPr>
          <w:rFonts w:cs="Times New Roman" w:hAnsi="Times New Roman" w:ascii="Times New Roman"/>
          <w:sz w:val="24"/>
          <w:szCs w:val="24"/>
        </w:rPr>
        <w:t>681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3D0C2C">
        <w:rPr>
          <w:rFonts w:cs="Times New Roman" w:hAnsi="Times New Roman" w:ascii="Times New Roman"/>
          <w:sz w:val="24"/>
          <w:szCs w:val="24"/>
        </w:rPr>
        <w:t>901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3D0C2C">
        <w:rPr>
          <w:rFonts w:cs="Times New Roman" w:hAnsi="Times New Roman" w:ascii="Times New Roman"/>
          <w:sz w:val="24"/>
          <w:szCs w:val="24"/>
        </w:rPr>
        <w:t>681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3D5DD6">
        <w:rPr>
          <w:rFonts w:cs="Times New Roman" w:hAnsi="Times New Roman" w:ascii="Times New Roman"/>
          <w:sz w:val="24"/>
          <w:szCs w:val="24"/>
        </w:rPr>
        <w:t>10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5B34A6">
        <w:rPr>
          <w:rFonts w:cs="Times New Roman" w:hAnsi="Times New Roman" w:ascii="Times New Roman"/>
          <w:sz w:val="24"/>
          <w:szCs w:val="24"/>
        </w:rPr>
        <w:t>8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3D5DD6">
        <w:rPr>
          <w:rFonts w:cs="Times New Roman" w:hAnsi="Times New Roman" w:ascii="Times New Roman"/>
          <w:sz w:val="24"/>
          <w:szCs w:val="24"/>
        </w:rPr>
        <w:t>Jelena Krokar iz Splita, M. Pavlinovića 5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3D5DD6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>-</w:t>
      </w:r>
      <w:r w:rsidR="003D0C2C">
        <w:rPr>
          <w:rFonts w:cs="Times New Roman" w:hAnsi="Times New Roman" w:ascii="Times New Roman"/>
          <w:sz w:val="24"/>
          <w:szCs w:val="24"/>
        </w:rPr>
        <w:t>II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B34A6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3D0C2C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3D0C2C">
        <w:rPr>
          <w:rFonts w:cs="Times New Roman" w:hAnsi="Times New Roman" w:ascii="Times New Roman"/>
          <w:sz w:val="24"/>
          <w:szCs w:val="24"/>
        </w:rPr>
        <w:t>1910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5B34A6">
        <w:rPr>
          <w:rFonts w:cs="Times New Roman" w:hAnsi="Times New Roman" w:ascii="Times New Roman"/>
          <w:sz w:val="24"/>
          <w:szCs w:val="24"/>
        </w:rPr>
        <w:t xml:space="preserve"> odnosno ukupno </w:t>
      </w:r>
      <w:r w:rsidR="003E4201">
        <w:rPr>
          <w:rFonts w:cs="Times New Roman" w:hAnsi="Times New Roman" w:ascii="Times New Roman"/>
          <w:sz w:val="24"/>
          <w:szCs w:val="24"/>
        </w:rPr>
        <w:t>120</w:t>
      </w:r>
      <w:r w:rsidR="00B94DB9">
        <w:rPr>
          <w:rFonts w:cs="Times New Roman" w:hAnsi="Times New Roman" w:ascii="Times New Roman"/>
          <w:sz w:val="24"/>
          <w:szCs w:val="24"/>
        </w:rPr>
        <w:t xml:space="preserve">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3D0C2C">
        <w:rPr>
          <w:rFonts w:cs="Times New Roman" w:hAnsi="Times New Roman" w:ascii="Times New Roman"/>
          <w:sz w:val="24"/>
          <w:szCs w:val="24"/>
        </w:rPr>
        <w:t>156.446,31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7F38B1">
        <w:rPr>
          <w:rFonts w:cs="Times New Roman" w:hAnsi="Times New Roman" w:ascii="Times New Roman"/>
          <w:sz w:val="24"/>
          <w:szCs w:val="24"/>
        </w:rPr>
        <w:t>681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465A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04945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B35D6"/>
    <w:rsid w:val="00322DE3"/>
    <w:rsid w:val="003408F9"/>
    <w:rsid w:val="00356D31"/>
    <w:rsid w:val="00373057"/>
    <w:rsid w:val="00394231"/>
    <w:rsid w:val="003A4819"/>
    <w:rsid w:val="003B2ECA"/>
    <w:rsid w:val="003D0C2C"/>
    <w:rsid w:val="003D5DD6"/>
    <w:rsid w:val="003E4201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B34A6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7F38B1"/>
    <w:rsid w:val="0085465A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37813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54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54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NICRO POVLJA, d.o.o.</izvorni_sadrzaj>
    <derivirana_varijabla naziv="DomainObject.Predmet.ProtustrankaFormated_1">  NICRO POVLJA, d.o.o.</derivirana_varijabla>
  </DomainObject.Predmet.ProtustrankaFormated>
  <DomainObject.Predmet.ProtustrankaFormatedOIB>
    <izvorni_sadrzaj>  NICRO POVLJA, d.o.o., OIB 18355501817</izvorni_sadrzaj>
    <derivirana_varijabla naziv="DomainObject.Predmet.ProtustrankaFormatedOIB_1">  NICRO POVLJA, d.o.o., OIB 18355501817</derivirana_varijabla>
  </DomainObject.Predmet.ProtustrankaFormatedOIB>
  <DomainObject.Predmet.ProtustrankaFormatedWithAdress>
    <izvorni_sadrzaj> NICRO POVLJA, d.o.o., Brač, 21425 Selca</izvorni_sadrzaj>
    <derivirana_varijabla naziv="DomainObject.Predmet.ProtustrankaFormatedWithAdress_1"> NICRO POVLJA, d.o.o., Brač, 21425 Selca</derivirana_varijabla>
  </DomainObject.Predmet.ProtustrankaFormatedWithAdress>
  <DomainObject.Predmet.ProtustrankaFormatedWithAdressOIB>
    <izvorni_sadrzaj> NICRO POVLJA, d.o.o., OIB 18355501817, Brač, 21425 Selca</izvorni_sadrzaj>
    <derivirana_varijabla naziv="DomainObject.Predmet.ProtustrankaFormatedWithAdressOIB_1"> NICRO POVLJA, d.o.o., OIB 18355501817, Brač, 21425 Selca</derivirana_varijabla>
  </DomainObject.Predmet.ProtustrankaFormatedWithAdressOIB>
  <DomainObject.Predmet.ProtustrankaWithAdress>
    <izvorni_sadrzaj>NICRO POVLJA, d.o.o. Brač, 21425 Selca</izvorni_sadrzaj>
    <derivirana_varijabla naziv="DomainObject.Predmet.ProtustrankaWithAdress_1">NICRO POVLJA, d.o.o. Brač, 21425 Selca</derivirana_varijabla>
  </DomainObject.Predmet.ProtustrankaWithAdress>
  <DomainObject.Predmet.ProtustrankaWithAdressOIB>
    <izvorni_sadrzaj>NICRO POVLJA, d.o.o., OIB 18355501817, Brač, 21425 Selca</izvorni_sadrzaj>
    <derivirana_varijabla naziv="DomainObject.Predmet.ProtustrankaWithAdressOIB_1">NICRO POVLJA, d.o.o., OIB 18355501817, Brač, 21425 Selca</derivirana_varijabla>
  </DomainObject.Predmet.ProtustrankaWithAdressOIB>
  <DomainObject.Predmet.ProtustrankaNazivFormated>
    <izvorni_sadrzaj>NICRO POVLJA, d.o.o.</izvorni_sadrzaj>
    <derivirana_varijabla naziv="DomainObject.Predmet.ProtustrankaNazivFormated_1">NICRO POVLJA, d.o.o.</derivirana_varijabla>
  </DomainObject.Predmet.ProtustrankaNazivFormated>
  <DomainObject.Predmet.ProtustrankaNazivFormatedOIB>
    <izvorni_sadrzaj>NICRO POVLJA, d.o.o., OIB 18355501817</izvorni_sadrzaj>
    <derivirana_varijabla naziv="DomainObject.Predmet.ProtustrankaNazivFormatedOIB_1">NICRO POVLJA, d.o.o., OIB 18355501817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odvjetništvo, Split</izvorni_sadrzaj>
    <derivirana_varijabla naziv="DomainObject.Predmet.StrankaFormated_1">  MINISTARSTVO FINANCIJA RH zastupanog po punomoćniku Županijsko državno odvjetništvo, Split</derivirana_varijabla>
  </DomainObject.Predmet.StrankaFormated>
  <DomainObject.Predmet.StrankaFormatedOIB>
    <izvorni_sadrzaj>  MINISTARSTVO FINANCIJA RH, OIB 18683136487 zastupanog po punomoćniku Županijsko državno odvjetništvo, Split</izvorni_sadrzaj>
    <derivirana_varijabla naziv="DomainObject.Predmet.StrankaFormatedOIB_1">  MINISTARSTVO FINANCIJA RH, OIB 18683136487 zastupanog po punomoćniku Županijsko državno odvjetništvo, Split</derivirana_varijabla>
  </DomainObject.Predmet.StrankaFormatedOIB>
  <DomainObject.Predmet.StrankaFormatedWithAdress>
    <izvorni_sadrzaj> MINISTARSTVO FINANCIJA RH zastupanog po punomoćniku Županijsko državno odvjetništvo, Split</izvorni_sadrzaj>
    <derivirana_varijabla naziv="DomainObject.Predmet.StrankaFormatedWithAdress_1"> MINISTARSTVO FINANCIJA RH zastupanog po punomoćniku Županijsko državno odvjetništvo, Split</derivirana_varijabla>
  </DomainObject.Predmet.StrankaFormatedWithAdress>
  <DomainObject.Predmet.StrankaFormatedWithAdressOIB>
    <izvorni_sadrzaj> MINISTARSTVO FINANCIJA RH, OIB 18683136487 zastupanog po punomoćniku Županijsko državno odvjetništvo, Split</izvorni_sadrzaj>
    <derivirana_varijabla naziv="DomainObject.Predmet.StrankaFormatedWithAdressOIB_1"> MINISTARSTVO FINANCIJA RH, OIB 18683136487 zastupanog po punomoćniku Županijsko državno odvjetništvo, Split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odvjetništvo, Split</item>
    </izvorni_sadrzaj>
    <derivirana_varijabla naziv="DomainObject.Predmet.StrankaListFormated_1">
      <item>MINISTARSTVO FINANCIJA RH zastupanog po punomoćniku Županijsko državno odvjetništvo, Split</item>
    </derivirana_varijabla>
  </DomainObject.Predmet.StrankaListFormated>
  <DomainObject.Predmet.StrankaListFormatedOIB>
    <izvorni_sadrzaj>
      <item>MINISTARSTVO FINANCIJA RH, OIB 18683136487 zastupanog po punomoćniku Županijsko državno odvjetništvo, Split</item>
    </izvorni_sadrzaj>
    <derivirana_varijabla naziv="DomainObject.Predmet.StrankaListFormatedOIB_1">
      <item>MINISTARSTVO FINANCIJA RH, OIB 18683136487 zastupanog po punomoćniku Županijsko državno odvjetništvo, Split</item>
    </derivirana_varijabla>
  </DomainObject.Predmet.StrankaListFormatedOIB>
  <DomainObject.Predmet.StrankaListFormatedWithAdress>
    <izvorni_sadrzaj>
      <item>MINISTARSTVO FINANCIJA RH zastupanog po punomoćniku Županijsko državno odvjetništvo, Split</item>
    </izvorni_sadrzaj>
    <derivirana_varijabla naziv="DomainObject.Predmet.StrankaListFormatedWithAdress_1">
      <item>MINISTARSTVO FINANCIJA RH zastupanog po punomoćniku Županijsko državno odvjetništvo, Split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odvjetništvo, Split</item>
    </izvorni_sadrzaj>
    <derivirana_varijabla naziv="DomainObject.Predmet.StrankaListFormatedWithAdressOIB_1">
      <item>MINISTARSTVO FINANCIJA RH, OIB 18683136487 zastupanog po punomoćniku Županijsko državno odvjetništvo,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NICRO POVLJA, d.o.o.</item>
    </izvorni_sadrzaj>
    <derivirana_varijabla naziv="DomainObject.Predmet.ProtuStrankaListFormated_1">
      <item>NICRO POVLJA, d.o.o.</item>
    </derivirana_varijabla>
  </DomainObject.Predmet.ProtuStrankaListFormated>
  <DomainObject.Predmet.ProtuStrankaListFormatedOIB>
    <izvorni_sadrzaj>
      <item>NICRO POVLJA, d.o.o., OIB 18355501817</item>
    </izvorni_sadrzaj>
    <derivirana_varijabla naziv="DomainObject.Predmet.ProtuStrankaListFormatedOIB_1">
      <item>NICRO POVLJA, d.o.o., OIB 18355501817</item>
    </derivirana_varijabla>
  </DomainObject.Predmet.ProtuStrankaListFormatedOIB>
  <DomainObject.Predmet.ProtuStrankaListFormatedWithAdress>
    <izvorni_sadrzaj>
      <item>NICRO POVLJA, d.o.o., Brač, 21425 Selca</item>
    </izvorni_sadrzaj>
    <derivirana_varijabla naziv="DomainObject.Predmet.ProtuStrankaListFormatedWithAdress_1">
      <item>NICRO POVLJA, d.o.o., Brač, 21425 Selca</item>
    </derivirana_varijabla>
  </DomainObject.Predmet.ProtuStrankaListFormatedWithAdress>
  <DomainObject.Predmet.ProtuStrankaListFormatedWithAdressOIB>
    <izvorni_sadrzaj>
      <item>NICRO POVLJA, d.o.o., OIB 18355501817, Brač, 21425 Selca</item>
    </izvorni_sadrzaj>
    <derivirana_varijabla naziv="DomainObject.Predmet.ProtuStrankaListFormatedWithAdressOIB_1">
      <item>NICRO POVLJA, d.o.o., OIB 18355501817, Brač, 21425 Selca</item>
    </derivirana_varijabla>
  </DomainObject.Predmet.ProtuStrankaListFormatedWithAdressOIB>
  <DomainObject.Predmet.ProtuStrankaListNazivFormated>
    <izvorni_sadrzaj>
      <item>NICRO POVLJA, d.o.o.</item>
    </izvorni_sadrzaj>
    <derivirana_varijabla naziv="DomainObject.Predmet.ProtuStrankaListNazivFormated_1">
      <item>NICRO POVLJA, d.o.o.</item>
    </derivirana_varijabla>
  </DomainObject.Predmet.ProtuStrankaListNazivFormated>
  <DomainObject.Predmet.ProtuStrankaListNazivFormatedOIB>
    <izvorni_sadrzaj>
      <item>NICRO POVLJA, d.o.o., OIB 18355501817</item>
    </izvorni_sadrzaj>
    <derivirana_varijabla naziv="DomainObject.Predmet.ProtuStrankaListNazivFormatedOIB_1">
      <item>NICRO POVLJA, d.o.o., OIB 18355501817</item>
    </derivirana_varijabla>
  </DomainObject.Predmet.ProtuStrankaListNazivFormatedOIB>
  <DomainObject.Predmet.OstaliListFormated>
    <izvorni_sadrzaj>
      <item>Županijsko državno odvjetništvo, Split punomoćnik sudionika u postupku MINISTARSTVO FINANCIJA RH</item>
    </izvorni_sadrzaj>
    <derivirana_varijabla naziv="DomainObject.Predmet.OstaliListFormated_1">
      <item>Županijsko državno odvjetništvo, Split punomoćnik sudionika u postupku MINISTARSTVO FINANCIJA RH</item>
    </derivirana_varijabla>
  </DomainObject.Predmet.OstaliListFormated>
  <DomainObject.Predmet.OstaliListFormatedOIB>
    <izvorni_sadrzaj>
      <item>Županijsko državno odvjetništvo, Split punomoćnik sudionika u postupku MINISTARSTVO FINANCIJA RH</item>
    </izvorni_sadrzaj>
    <derivirana_varijabla naziv="DomainObject.Predmet.OstaliListFormatedOIB_1">
      <item>Županijsko državno odvjetništvo, Split punomoćnik sudionika u postupku MINISTARSTVO FINANCIJA RH</item>
    </derivirana_varijabla>
  </DomainObject.Predmet.OstaliListFormatedOIB>
  <DomainObject.Predmet.OstaliListFormatedWithAdress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_1">
      <item>Županijsko državno odvjetništvo, Split,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OIB_1">
      <item>Županijsko državno odvjetništvo, Split,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NICRO POVLJA, d.o.o.</izvorni_sadrzaj>
    <derivirana_varijabla naziv="DomainObject.Predmet.ProtustrankaIDrugi_1">NICRO POVLJA, d.o.o.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NICRO POVLJA, d.o.o., OIB 18355501817, Brač, 21425 Selca</izvorni_sadrzaj>
    <derivirana_varijabla naziv="DomainObject.Predmet.ProtustrankaIDrugiAdressOIB_1">NICRO POVLJA, d.o.o., OIB 18355501817, Brač,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NICRO POVLJA, d.o.o.</item>
      <item>MINISTARSTVO FINANCIJA RH</item>
      <item>Županijsko državno odvjetništvo, Split</item>
    </izvorni_sadrzaj>
    <derivirana_varijabla naziv="DomainObject.Predmet.SudioniciListNaziv_1">
      <item>NICRO POVLJA, d.o.o.</item>
      <item>MINISTARSTVO FINANCIJA RH</item>
      <item>Županijsko državno odvjetništvo, Split</item>
    </derivirana_varijabla>
  </DomainObject.Predmet.SudioniciListNaziv>
  <DomainObject.Predmet.SudioniciListAdressOIB>
    <izvorni_sadrzaj>
      <item>NICRO POVLJA, d.o.o., OIB 18355501817, Brač,21425 Selca</item>
      <item>MINISTARSTVO FINANCIJA RH, OIB 18683136487</item>
      <item>Županijsko državno odvjetništvo, Split, Gundulićeva 29 a,21000 Split</item>
    </izvorni_sadrzaj>
    <derivirana_varijabla naziv="DomainObject.Predmet.SudioniciListAdressOIB_1">
      <item>NICRO POVLJA, d.o.o., OIB 18355501817, Brač,21425 Selca</item>
      <item>MINISTARSTVO FINANCIJA RH, OIB 18683136487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18355501817</item>
      <item>, OIB 18683136487</item>
      <item>, OIB null</item>
    </izvorni_sadrzaj>
    <derivirana_varijabla naziv="DomainObject.Predmet.SudioniciListNazivOIB_1">
      <item>, OIB 18355501817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St-681/2017-8</izvorni_sadrzaj>
    <derivirana_varijabla naziv="DomainObject.PredzadnjaOdlukaIzPredmeta.Oznaka_1">St-681/2017-8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5FE50-A81A-454E-BD74-511FD3076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5814</properties:Characters>
  <properties:Lines>138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2018-10-23T07:26:00Z</dcterms:created>
  <dc:creator>Marija Elez</dc:creator>
  <cp:lastModifiedBy>Marija Elez</cp:lastModifiedBy>
  <cp:lastPrinted>2018-10-23T07:30:00Z</cp:lastPrinted>
  <dcterms:modified xmlns:xsi="http://www.w3.org/2001/XMLSchema-instance" xsi:type="dcterms:W3CDTF">2018-10-23T07:31:00Z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681-17.docx)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