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b210" w14:paraId="557b210" w:rsidRDefault="00FD44A1" w:rsidP="00FD44A1" w:rsidR="00FD44A1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4A1" w:rsidP="00FD44A1" w:rsidR="00FD44A1">
      <w:pPr>
        <w:ind w:firstLine="708"/>
        <w:jc w:val="both"/>
      </w:pPr>
    </w:p>
    <w:p w:rsidRDefault="00FD44A1" w:rsidP="00FD44A1" w:rsidR="00FD44A1">
      <w:r>
        <w:t>REPUBLIKA HRVATSKA</w:t>
      </w:r>
    </w:p>
    <w:p w:rsidRDefault="00FD44A1" w:rsidP="00FD44A1" w:rsidR="00FD44A1">
      <w:r>
        <w:t>TRGOVAČKI SUD U OSIJEKU</w:t>
      </w:r>
    </w:p>
    <w:p w:rsidRDefault="00FD44A1" w:rsidP="00FD44A1" w:rsidR="00FD44A1">
      <w:r>
        <w:t xml:space="preserve">STALNA SLUŽBA U SLAVONSKOM BRODU </w:t>
      </w:r>
    </w:p>
    <w:p w:rsidRDefault="00FD44A1" w:rsidP="00FD44A1" w:rsidR="00FD44A1">
      <w:r>
        <w:t>Trg pobjede 13</w:t>
      </w:r>
    </w:p>
    <w:p w:rsidRDefault="00FD44A1" w:rsidP="00FD44A1" w:rsidR="00FD44A1">
      <w:r>
        <w:t>35000 Slavonski Brod                                                            </w:t>
      </w:r>
      <w:r>
        <w:tab/>
        <w:t xml:space="preserve"> Broj: 3/St-125/2016-2</w:t>
      </w:r>
      <w:r w:rsidR="00CE3B0B">
        <w:t>7</w:t>
      </w:r>
    </w:p>
    <w:p w:rsidRDefault="00FD44A1" w:rsidP="00FD44A1" w:rsidR="00FD44A1"/>
    <w:p w:rsidRDefault="00FD44A1" w:rsidP="00FD44A1" w:rsidR="00FD44A1">
      <w:pPr>
        <w:jc w:val="center"/>
        <w:rPr>
          <w:b/>
        </w:rPr>
      </w:pPr>
    </w:p>
    <w:p w:rsidRDefault="00FD44A1" w:rsidP="00FD44A1" w:rsidR="00FD44A1">
      <w:pPr>
        <w:jc w:val="center"/>
        <w:rPr>
          <w:b/>
        </w:rPr>
      </w:pPr>
      <w:r>
        <w:rPr>
          <w:b/>
        </w:rPr>
        <w:t>Z A K LJ U Č A K</w:t>
      </w:r>
    </w:p>
    <w:p w:rsidRDefault="00FD44A1" w:rsidP="00FD44A1" w:rsidR="00FD44A1">
      <w:r>
        <w:t xml:space="preserve">  </w:t>
      </w:r>
    </w:p>
    <w:p w:rsidRDefault="00FD44A1" w:rsidP="00FD44A1" w:rsidR="00FD44A1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>
        <w:rPr>
          <w:b/>
          <w:bCs/>
        </w:rPr>
        <w:t>LUX-ART d.o.o., Slavonski Brod</w:t>
      </w:r>
      <w:r>
        <w:t xml:space="preserve">, </w:t>
      </w:r>
      <w:r>
        <w:rPr>
          <w:b/>
          <w:bCs/>
        </w:rPr>
        <w:t>N. Zrinskog 67, u stečaju,  OIB:</w:t>
      </w:r>
      <w:r>
        <w:t xml:space="preserve"> </w:t>
      </w:r>
      <w:r>
        <w:rPr>
          <w:b/>
          <w:bCs/>
        </w:rPr>
        <w:t xml:space="preserve">88506593146, </w:t>
      </w:r>
      <w:r w:rsidR="00CE3B0B" w:rsidRPr="00CE3B0B">
        <w:rPr>
          <w:bCs/>
        </w:rPr>
        <w:t>koga</w:t>
      </w:r>
      <w:r w:rsidR="00CE3B0B">
        <w:rPr>
          <w:b/>
          <w:bCs/>
        </w:rPr>
        <w:t xml:space="preserve"> </w:t>
      </w:r>
      <w:r w:rsidR="00CE3B0B" w:rsidRPr="00CE3B0B">
        <w:rPr>
          <w:bCs/>
        </w:rPr>
        <w:t>za</w:t>
      </w:r>
      <w:r w:rsidR="00CE3B0B">
        <w:rPr>
          <w:bCs/>
        </w:rPr>
        <w:t>stupa stečajni upravitelj Željko Ferenčić,</w:t>
      </w:r>
      <w:r w:rsidRPr="00CE3B0B">
        <w:rPr>
          <w:bCs/>
        </w:rPr>
        <w:t>1</w:t>
      </w:r>
      <w:r w:rsidR="00CE3B0B" w:rsidRPr="00CE3B0B">
        <w:rPr>
          <w:bCs/>
        </w:rPr>
        <w:t>5</w:t>
      </w:r>
      <w:r>
        <w:rPr>
          <w:bCs/>
        </w:rPr>
        <w:t>.</w:t>
      </w:r>
      <w:r w:rsidR="00CE3B0B">
        <w:rPr>
          <w:bCs/>
        </w:rPr>
        <w:t>rujna</w:t>
      </w:r>
      <w:r>
        <w:t xml:space="preserve"> 2016.</w:t>
      </w:r>
    </w:p>
    <w:p w:rsidRDefault="00FD44A1" w:rsidP="00FD44A1" w:rsidR="00FD44A1"/>
    <w:p w:rsidRDefault="00FD44A1" w:rsidP="00FD44A1" w:rsidR="00FD44A1">
      <w:pPr>
        <w:jc w:val="center"/>
      </w:pPr>
      <w:r>
        <w:t>z a k l j u č i o   je</w:t>
      </w:r>
    </w:p>
    <w:p w:rsidRDefault="00FD44A1" w:rsidP="00FD44A1" w:rsidR="00FD44A1">
      <w:pPr>
        <w:ind w:left="426"/>
      </w:pPr>
    </w:p>
    <w:p w:rsidRDefault="00CE3B0B" w:rsidP="00FD44A1" w:rsidR="00CE3B0B">
      <w:pPr>
        <w:ind w:left="426"/>
      </w:pPr>
    </w:p>
    <w:p w:rsidRDefault="00CE3B0B" w:rsidP="00FD44A1" w:rsidR="00CE3B0B">
      <w:pPr>
        <w:ind w:left="426"/>
      </w:pPr>
    </w:p>
    <w:p w:rsidRDefault="00CE3B0B" w:rsidP="00FD44A1" w:rsidR="00FD44A1">
      <w:pPr>
        <w:ind w:firstLine="708"/>
      </w:pPr>
      <w:r>
        <w:t>Skupština vjerovnika zakazana za dan 15.rujna 2016.godine u 12,00 sati neće se održati.</w:t>
      </w:r>
    </w:p>
    <w:p w:rsidRDefault="00CE3B0B" w:rsidP="00FD44A1" w:rsidR="00CE3B0B">
      <w:pPr>
        <w:ind w:firstLine="708"/>
      </w:pPr>
    </w:p>
    <w:p w:rsidRDefault="00CE3B0B" w:rsidP="00CE3B0B" w:rsidR="00CE3B0B">
      <w:pPr>
        <w:ind w:firstLine="708"/>
        <w:jc w:val="center"/>
      </w:pPr>
      <w:r>
        <w:t>O b r a z l o ž e n j e</w:t>
      </w:r>
    </w:p>
    <w:p w:rsidRDefault="00CE3B0B" w:rsidP="00CE3B0B" w:rsidR="00CE3B0B">
      <w:pPr>
        <w:ind w:firstLine="708"/>
        <w:jc w:val="center"/>
      </w:pPr>
    </w:p>
    <w:p w:rsidRDefault="00CE3B0B" w:rsidP="00CE3B0B" w:rsidR="00CE3B0B">
      <w:pPr>
        <w:ind w:firstLine="708"/>
      </w:pPr>
      <w:r>
        <w:t xml:space="preserve">Stečajni upravitelj Željko Ferenčić,  je obavijestio sud da zbog zdravstvenih razloga nije bio u mogućnosti na vrijeme dostaviti izvješće, o kojem je trebalo raspravljati  na skupštini kao niti prijedlog za okončanje stečaja. </w:t>
      </w:r>
    </w:p>
    <w:p w:rsidRDefault="00CE3B0B" w:rsidP="00CE3B0B" w:rsidR="00CE3B0B">
      <w:pPr>
        <w:ind w:firstLine="708"/>
      </w:pPr>
    </w:p>
    <w:p w:rsidRDefault="00CE3B0B" w:rsidP="00CE3B0B" w:rsidR="00CE3B0B">
      <w:pPr>
        <w:ind w:firstLine="708"/>
      </w:pPr>
      <w:r>
        <w:t>Stoga je odlučeno kao u Izreci.</w:t>
      </w:r>
    </w:p>
    <w:p w:rsidRDefault="00CE3B0B" w:rsidP="00CE3B0B" w:rsidR="00CE3B0B">
      <w:pPr>
        <w:ind w:firstLine="708"/>
      </w:pPr>
    </w:p>
    <w:p w:rsidRDefault="00CE3B0B" w:rsidP="00CE3B0B" w:rsidR="00CE3B0B">
      <w:pPr>
        <w:ind w:firstLine="708"/>
      </w:pPr>
      <w:r>
        <w:t>Novo izvješće stečajnog upravitelja predano dana 15.rujna 2016.godine će se objaviti na e-Oglasnoj ploči.</w:t>
      </w:r>
    </w:p>
    <w:p w:rsidRDefault="00CE3B0B" w:rsidP="00CE3B0B" w:rsidR="00CE3B0B">
      <w:pPr>
        <w:ind w:firstLine="708"/>
      </w:pPr>
    </w:p>
    <w:p w:rsidRDefault="00CE3B0B" w:rsidP="00CE3B0B" w:rsidR="00CE3B0B">
      <w:pPr>
        <w:ind w:firstLine="708"/>
      </w:pPr>
      <w:r>
        <w:t>O prijedlogu stečajnog upravitelja za zakazivanje nove skupštine odlučit će se posebnom odlukom.</w:t>
      </w:r>
    </w:p>
    <w:p w:rsidRDefault="00FD44A1" w:rsidP="00FD44A1" w:rsidR="00FD44A1"/>
    <w:p w:rsidRDefault="00FD44A1" w:rsidP="00FD44A1" w:rsidR="00FD44A1">
      <w:pPr>
        <w:ind w:firstLine="708"/>
      </w:pPr>
      <w:r>
        <w:t xml:space="preserve">U Slavonskom Brodu </w:t>
      </w:r>
      <w:r>
        <w:rPr>
          <w:bCs/>
        </w:rPr>
        <w:t>1</w:t>
      </w:r>
      <w:r w:rsidR="00CE3B0B">
        <w:rPr>
          <w:bCs/>
        </w:rPr>
        <w:t>5</w:t>
      </w:r>
      <w:r>
        <w:rPr>
          <w:bCs/>
        </w:rPr>
        <w:t xml:space="preserve">. </w:t>
      </w:r>
      <w:r w:rsidR="00CE3B0B">
        <w:rPr>
          <w:bCs/>
        </w:rPr>
        <w:t>rujna</w:t>
      </w:r>
      <w:r>
        <w:t xml:space="preserve"> 2016</w:t>
      </w:r>
    </w:p>
    <w:p w:rsidRDefault="00FD44A1" w:rsidP="00FD44A1" w:rsidR="00FD44A1"/>
    <w:p w:rsidRDefault="00FD44A1" w:rsidP="00FD44A1" w:rsidR="00FD44A1">
      <w:r>
        <w:t>                                                                                                   STEČAJNI SUDAC:</w:t>
      </w:r>
    </w:p>
    <w:p w:rsidRDefault="00FD44A1" w:rsidP="00FD44A1" w:rsidR="00FD44A1"/>
    <w:p w:rsidRDefault="00FD44A1" w:rsidP="00FD44A1" w:rsidR="00FD44A1">
      <w: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FD44A1" w:rsidP="00FD44A1" w:rsidR="00FD44A1"/>
    <w:p w:rsidRDefault="00FD44A1" w:rsidP="00FD44A1" w:rsidR="00FD44A1"/>
    <w:p w:rsidRDefault="00FD44A1" w:rsidP="00FD44A1" w:rsidR="00FD44A1">
      <w:r>
        <w:t>- staviti na E oglasnu ploču</w:t>
      </w:r>
    </w:p>
    <w:p w:rsidRDefault="00FD44A1" w:rsidP="00FD44A1" w:rsidR="00FD44A1">
      <w:pPr>
        <w:rPr>
          <w:rFonts w:hAnsi="Calibri" w:ascii="Calibri"/>
          <w:sz w:val="22"/>
          <w:szCs w:val="22"/>
        </w:rPr>
      </w:pPr>
    </w:p>
    <w:p w:rsidRDefault="00FD44A1" w:rsidP="00FD44A1" w:rsidR="00FD44A1">
      <w:pPr>
        <w:spacing w:beforeAutospacing="true" w:before="100"/>
      </w:pPr>
    </w:p>
    <w:p w:rsidRDefault="005B606A" w:rsidR="005B606A"/>
    <w:sectPr w:rsidR="005B60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E3695E"/>
    <w:multiLevelType w:val="hybridMultilevel"/>
    <w:tmpl w:val="DC32240E"/>
    <w:lvl w:tplc="9550A458" w:ilvl="0">
      <w:start w:val="1"/>
      <w:numFmt w:val="upperRoman"/>
      <w:lvlText w:val="%1."/>
      <w:lvlJc w:val="left"/>
      <w:pPr>
        <w:ind w:hanging="720" w:left="114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44A1"/>
    <w:rsid w:val="005B606A"/>
    <w:rsid w:val="007F2194"/>
    <w:rsid w:val="00CE3B0B"/>
    <w:rsid w:val="00F213C4"/>
    <w:rsid w:val="00FD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44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44A1"/>
    <w:pPr>
      <w:spacing w:lineRule="auto" w:line="276" w:after="200"/>
      <w:ind w:left="720"/>
      <w:contextualSpacing/>
    </w:pPr>
    <w:rPr>
      <w:rFonts w:eastAsia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44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44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44A1"/>
    <w:pPr>
      <w:spacing w:after="200" w:line="276" w:lineRule="auto"/>
      <w:ind w:left="720"/>
      <w:contextualSpacing/>
    </w:pPr>
    <w:rPr>
      <w:rFonts w:eastAsia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4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88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</izvorni_sadrzaj>
    <derivirana_varijabla naziv="DomainObject.Predmet.SudioniciListNazivOIB_1">
      <item>, OIB 88506593146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182</properties:Words>
  <properties:Characters>938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2016-09-15T11:19:00Z</dcterms:created>
  <dc:creator>wsadmin</dc:creator>
  <cp:lastModifiedBy>wsadmin</cp:lastModifiedBy>
  <dcterms:modified xmlns:xsi="http://www.w3.org/2001/XMLSchema-instance" xsi:type="dcterms:W3CDTF">2016-09-15T11:26:00Z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