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db515" w14:paraId="eadb515" w:rsidRDefault="00B474C8" w:rsidP="00B474C8" w:rsidR="00B474C8" w:rsidRPr="006549AC">
      <w:pPr>
        <w15:collapsed w:val="false"/>
        <w:rPr>
          <w:rStyle w:val="Brojstranice"/>
        </w:rPr>
      </w:pPr>
      <w:bookmarkStart w:name="_GoBack" w:id="0"/>
      <w:bookmarkEnd w:id="0"/>
      <w:r w:rsidRPr="006549AC">
        <w:tab/>
      </w:r>
      <w:r w:rsidR="00687F64">
        <w:t xml:space="preserve">  </w:t>
      </w:r>
      <w:r w:rsidRPr="006549AC">
        <w:t xml:space="preserve">   </w:t>
      </w:r>
      <w:r w:rsidR="00807BE1">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7.2pt;height:52.35pt" type="#_x0000_t75">
            <v:imagedata r:id="rId10" o:title=""/>
          </v:shape>
        </w:pict>
      </w:r>
      <w:r w:rsidRPr="006549AC">
        <w:rPr>
          <w:rStyle w:val="Brojstranice"/>
        </w:rPr>
        <w:t xml:space="preserve"> </w:t>
      </w:r>
      <w:r w:rsidRPr="006549AC">
        <w:rPr>
          <w:rStyle w:val="Brojstranice"/>
        </w:rPr>
        <w:tab/>
      </w:r>
      <w:r w:rsidRPr="006549AC">
        <w:rPr>
          <w:rStyle w:val="Brojstranice"/>
        </w:rPr>
        <w:tab/>
      </w:r>
      <w:r w:rsidRPr="006549AC">
        <w:rPr>
          <w:rStyle w:val="Brojstranice"/>
        </w:rPr>
        <w:tab/>
      </w:r>
      <w:r w:rsidRPr="006549AC">
        <w:rPr>
          <w:rStyle w:val="Brojstranice"/>
        </w:rPr>
        <w:tab/>
      </w:r>
      <w:r w:rsidRPr="006549AC">
        <w:rPr>
          <w:rStyle w:val="Brojstranice"/>
        </w:rPr>
        <w:tab/>
      </w:r>
      <w:r w:rsidRPr="006549AC">
        <w:rPr>
          <w:rStyle w:val="Brojstranice"/>
        </w:rPr>
        <w:tab/>
      </w:r>
      <w:r w:rsidRPr="006549AC">
        <w:rPr>
          <w:rStyle w:val="Brojstranice"/>
        </w:rPr>
        <w:tab/>
      </w:r>
    </w:p>
    <w:p w:rsidRDefault="00687F64" w:rsidP="00B474C8" w:rsidR="00B474C8" w:rsidRPr="006549AC">
      <w:pPr>
        <w:rPr>
          <w:bCs/>
        </w:rPr>
      </w:pPr>
      <w:r>
        <w:rPr>
          <w:bCs/>
        </w:rPr>
        <w:t xml:space="preserve">    </w:t>
      </w:r>
      <w:r w:rsidR="00B474C8" w:rsidRPr="006549AC">
        <w:rPr>
          <w:bCs/>
        </w:rPr>
        <w:t>REPUBLIKA  HRVATSKA</w:t>
      </w:r>
      <w:r w:rsidR="00B474C8" w:rsidRPr="006549AC">
        <w:t xml:space="preserve"> </w:t>
      </w:r>
      <w:r w:rsidR="00B474C8" w:rsidRPr="006549AC">
        <w:br/>
      </w:r>
      <w:r w:rsidR="00B474C8" w:rsidRPr="006549AC">
        <w:rPr>
          <w:bCs/>
        </w:rPr>
        <w:t>TRGOVAČKI SUD U PAZINU</w:t>
      </w:r>
    </w:p>
    <w:p w:rsidRDefault="00687F64" w:rsidP="00B474C8" w:rsidR="00B474C8" w:rsidRPr="006549AC">
      <w:pPr>
        <w:rPr>
          <w:rStyle w:val="Brojstranice"/>
        </w:rPr>
      </w:pPr>
      <w:r>
        <w:rPr>
          <w:bCs/>
        </w:rPr>
        <w:t xml:space="preserve">            </w:t>
      </w:r>
      <w:r w:rsidR="00B474C8" w:rsidRPr="006549AC">
        <w:rPr>
          <w:bCs/>
        </w:rPr>
        <w:t>Pazin, Dršćevka 1</w:t>
      </w:r>
      <w:r w:rsidR="00B474C8" w:rsidRPr="006549AC">
        <w:t xml:space="preserve"> </w:t>
      </w:r>
      <w:r w:rsidR="00B474C8" w:rsidRPr="006549AC">
        <w:rPr>
          <w:rStyle w:val="Brojstranice"/>
        </w:rPr>
        <w:tab/>
      </w:r>
    </w:p>
    <w:p w:rsidRDefault="00B474C8" w:rsidP="00B474C8" w:rsidR="00B474C8" w:rsidRPr="006549AC">
      <w:pPr>
        <w:jc w:val="center"/>
        <w:rPr>
          <w:rStyle w:val="Brojstranice"/>
        </w:rPr>
      </w:pPr>
      <w:r w:rsidRPr="006549AC">
        <w:rPr>
          <w:rStyle w:val="Brojstranice"/>
        </w:rPr>
        <w:t>R J E Š E N J E</w:t>
      </w:r>
    </w:p>
    <w:p w:rsidRDefault="00B474C8" w:rsidP="00B474C8" w:rsidR="00B474C8" w:rsidRPr="006549AC">
      <w:pPr>
        <w:rPr>
          <w:rStyle w:val="Brojstranice"/>
        </w:rPr>
      </w:pPr>
    </w:p>
    <w:p w:rsidRDefault="001836B7" w:rsidP="009078BD" w:rsidR="001836B7">
      <w:pPr>
        <w:ind w:firstLine="708"/>
        <w:jc w:val="both"/>
        <w:rPr>
          <w:rStyle w:val="Brojstranice"/>
        </w:rPr>
      </w:pPr>
      <w:r w:rsidRPr="001836B7">
        <w:rPr>
          <w:rStyle w:val="Brojstranice"/>
        </w:rPr>
        <w:t>Trgovački sud u Pazinu, po sucu Ivanu Dujiću, u stečajnom postupku nad dužnikom BETOVEN d.o.o. u stečaju Pula, Šišans</w:t>
      </w:r>
      <w:r>
        <w:rPr>
          <w:rStyle w:val="Brojstranice"/>
        </w:rPr>
        <w:t>ka cesta 189, OIB 61265106301, 27</w:t>
      </w:r>
      <w:r w:rsidRPr="001836B7">
        <w:rPr>
          <w:rStyle w:val="Brojstranice"/>
        </w:rPr>
        <w:t>. veljače 2018.</w:t>
      </w:r>
    </w:p>
    <w:p w:rsidRDefault="001836B7" w:rsidP="00A77CF6" w:rsidR="001836B7">
      <w:pPr>
        <w:ind w:firstLine="708"/>
        <w:rPr>
          <w:rStyle w:val="Brojstranice"/>
        </w:rPr>
      </w:pPr>
    </w:p>
    <w:p w:rsidRDefault="00A77CF6" w:rsidP="00A77CF6" w:rsidR="00D57C1C" w:rsidRPr="006549AC">
      <w:pPr>
        <w:ind w:firstLine="708"/>
      </w:pPr>
      <w:r w:rsidRPr="006549AC">
        <w:t xml:space="preserve">                                                       </w:t>
      </w:r>
      <w:r w:rsidR="00D57C1C" w:rsidRPr="006549AC">
        <w:t>r i j e š i o  j e</w:t>
      </w:r>
    </w:p>
    <w:p w:rsidRDefault="00FC6ED4" w:rsidP="001B6558" w:rsidR="00FC6ED4" w:rsidRPr="006549AC"/>
    <w:p w:rsidRDefault="00D57C1C" w:rsidP="005E7416" w:rsidR="003E6B24">
      <w:pPr>
        <w:jc w:val="both"/>
      </w:pPr>
      <w:r w:rsidRPr="006549AC">
        <w:tab/>
      </w:r>
      <w:r w:rsidR="00C45679" w:rsidRPr="006549AC">
        <w:t>S</w:t>
      </w:r>
      <w:r w:rsidR="00D94838" w:rsidRPr="006549AC">
        <w:t>tečajno</w:t>
      </w:r>
      <w:r w:rsidR="00612661">
        <w:t>j</w:t>
      </w:r>
      <w:r w:rsidR="00D94838" w:rsidRPr="006549AC">
        <w:t xml:space="preserve"> upravitelj</w:t>
      </w:r>
      <w:r w:rsidR="00612661">
        <w:t>ici</w:t>
      </w:r>
      <w:r w:rsidR="00D94838" w:rsidRPr="006549AC">
        <w:t xml:space="preserve"> </w:t>
      </w:r>
      <w:r w:rsidR="00612661" w:rsidRPr="00612661">
        <w:t>Jasmin</w:t>
      </w:r>
      <w:r w:rsidR="00612661">
        <w:t>i</w:t>
      </w:r>
      <w:r w:rsidR="00612661" w:rsidRPr="00612661">
        <w:t xml:space="preserve"> Lichtenberg iz Pule, Ravenska 8, OIB 26338581935</w:t>
      </w:r>
      <w:r w:rsidR="00BD6916">
        <w:t xml:space="preserve">, </w:t>
      </w:r>
      <w:r w:rsidR="00BD6916" w:rsidRPr="00BD6916">
        <w:t>odobrava se trošak u iznosu od</w:t>
      </w:r>
      <w:r w:rsidR="00E321CE">
        <w:t xml:space="preserve"> </w:t>
      </w:r>
      <w:r w:rsidR="00570039" w:rsidRPr="00570039">
        <w:t>3.571,00</w:t>
      </w:r>
      <w:r w:rsidR="00570039">
        <w:t xml:space="preserve"> </w:t>
      </w:r>
      <w:r w:rsidR="00BD6916" w:rsidRPr="00BD6916">
        <w:t>kuna</w:t>
      </w:r>
      <w:r w:rsidR="0006203A" w:rsidRPr="006549AC">
        <w:t>.</w:t>
      </w:r>
    </w:p>
    <w:p w:rsidRDefault="00AB33EC" w:rsidP="005E7416" w:rsidR="00AB33EC" w:rsidRPr="006549AC">
      <w:pPr>
        <w:jc w:val="both"/>
      </w:pPr>
    </w:p>
    <w:p w:rsidRDefault="00D57C1C" w:rsidP="00517B29" w:rsidR="00D57C1C" w:rsidRPr="006549AC">
      <w:pPr>
        <w:jc w:val="center"/>
      </w:pPr>
      <w:r w:rsidRPr="006549AC">
        <w:t>Obrazloženje</w:t>
      </w:r>
    </w:p>
    <w:p w:rsidRDefault="001603A8" w:rsidP="001975B7" w:rsidR="001603A8" w:rsidRPr="006549AC">
      <w:pPr>
        <w:jc w:val="both"/>
      </w:pPr>
    </w:p>
    <w:p w:rsidRDefault="006845B2" w:rsidP="00C45679" w:rsidR="00C45679" w:rsidRPr="006549AC">
      <w:pPr>
        <w:jc w:val="both"/>
      </w:pPr>
      <w:r w:rsidRPr="006549AC">
        <w:tab/>
      </w:r>
      <w:r w:rsidR="00C45679" w:rsidRPr="006549AC">
        <w:t xml:space="preserve">Odredbom čl. 94. st. 1. i 2. Stečajnog zakona (dalje: SZ), propisano je da stečajni upravitelj ima pravo na nagradu za svoj rad i naknadu stvarnih troškova. </w:t>
      </w:r>
    </w:p>
    <w:p w:rsidRDefault="00464E48" w:rsidP="00BD6916" w:rsidR="00BD6916">
      <w:pPr>
        <w:jc w:val="both"/>
      </w:pPr>
      <w:r w:rsidRPr="006549AC">
        <w:tab/>
      </w:r>
      <w:r w:rsidR="00BD6916">
        <w:t>U podnes</w:t>
      </w:r>
      <w:r w:rsidR="00AB33EC">
        <w:t>ku od 2</w:t>
      </w:r>
      <w:r w:rsidR="001836B7">
        <w:t>3</w:t>
      </w:r>
      <w:r w:rsidR="00BD6916">
        <w:t xml:space="preserve">. </w:t>
      </w:r>
      <w:r w:rsidR="001836B7">
        <w:t>veljače</w:t>
      </w:r>
      <w:r w:rsidR="00AB33EC">
        <w:t xml:space="preserve"> </w:t>
      </w:r>
      <w:r w:rsidR="001836B7">
        <w:t>2018</w:t>
      </w:r>
      <w:r w:rsidR="00BD6916">
        <w:t>. stečajni upravitelj je zatražio odobrenje troškova</w:t>
      </w:r>
      <w:r w:rsidR="00AB33EC">
        <w:t>.</w:t>
      </w:r>
      <w:r w:rsidR="00BD6916">
        <w:tab/>
        <w:t xml:space="preserve">Stečajni sudac ocijenio je osnovanim </w:t>
      </w:r>
      <w:r w:rsidR="00612661">
        <w:t>putne</w:t>
      </w:r>
      <w:r w:rsidR="00BD6916">
        <w:t xml:space="preserve"> troškove </w:t>
      </w:r>
      <w:r w:rsidR="001836B7">
        <w:t>za skupštinu vjerovnika održanu 1.12.2017. (Pula-Pazin-Pula), ročište radi utvrđenja vrijednosti nekretnina održano 12.1.2018.</w:t>
      </w:r>
      <w:r w:rsidR="001836B7" w:rsidRPr="001836B7">
        <w:t xml:space="preserve"> (Pula-Pazin-Pula)</w:t>
      </w:r>
      <w:r w:rsidR="001836B7">
        <w:t>, ročište u predmetu Trgovačkog suda u Varaždinu R1-43/17 (radi imenovanja privremenog upravitelja Natura-Milk-Đurđevac d.o.o.</w:t>
      </w:r>
      <w:r w:rsidR="00570039">
        <w:t>)</w:t>
      </w:r>
      <w:r w:rsidR="001836B7">
        <w:t xml:space="preserve"> održano 18.1.2018. (P</w:t>
      </w:r>
      <w:r w:rsidR="00BD6916">
        <w:t>u</w:t>
      </w:r>
      <w:r w:rsidR="001836B7">
        <w:t>la-Varaždin-Pula), radi procjene nekretnine i pokretnina u pogonu Ogulin, 10.2.2018. (</w:t>
      </w:r>
      <w:r w:rsidR="00570039">
        <w:t>P</w:t>
      </w:r>
      <w:r w:rsidR="001836B7">
        <w:t>ula-Ogulin- Pula)</w:t>
      </w:r>
      <w:r w:rsidR="00570039">
        <w:t xml:space="preserve"> te </w:t>
      </w:r>
      <w:r w:rsidR="00570039" w:rsidRPr="00570039">
        <w:t>za skupštinu vjerovnika održanu 1</w:t>
      </w:r>
      <w:r w:rsidR="00570039">
        <w:t>9</w:t>
      </w:r>
      <w:r w:rsidR="00570039" w:rsidRPr="00570039">
        <w:t>.2.201</w:t>
      </w:r>
      <w:r w:rsidR="00570039">
        <w:t>8</w:t>
      </w:r>
      <w:r w:rsidR="00570039" w:rsidRPr="00570039">
        <w:t>. (Pula-Pazin-Pula)</w:t>
      </w:r>
      <w:r w:rsidR="00570039">
        <w:t>, u ukupnom iznosu od 3.571,00</w:t>
      </w:r>
      <w:r w:rsidR="00E321CE" w:rsidRPr="00E321CE">
        <w:t xml:space="preserve"> k</w:t>
      </w:r>
      <w:r w:rsidR="00E321CE">
        <w:t>n</w:t>
      </w:r>
      <w:r w:rsidR="00BD6916">
        <w:t>.</w:t>
      </w:r>
    </w:p>
    <w:p w:rsidRDefault="00BD6916" w:rsidP="003E6B24" w:rsidR="001A1342" w:rsidRPr="006549AC">
      <w:pPr>
        <w:jc w:val="both"/>
      </w:pPr>
      <w:r>
        <w:t xml:space="preserve"> </w:t>
      </w:r>
      <w:r>
        <w:tab/>
      </w:r>
      <w:r w:rsidR="001E275E" w:rsidRPr="006549AC">
        <w:t>S obzirom na sve navedeno</w:t>
      </w:r>
      <w:r w:rsidR="005E7416">
        <w:t>, temeljem čl. 94. SZ-a,</w:t>
      </w:r>
      <w:r w:rsidR="001E275E" w:rsidRPr="006549AC">
        <w:t xml:space="preserve"> odlučeno je kao u izreci.</w:t>
      </w:r>
    </w:p>
    <w:p w:rsidRDefault="00E0671B" w:rsidP="001E275E" w:rsidR="00E0671B" w:rsidRPr="006549AC">
      <w:pPr>
        <w:jc w:val="both"/>
      </w:pPr>
    </w:p>
    <w:p w:rsidRDefault="003573E1" w:rsidP="00E97C01" w:rsidR="008A51E8">
      <w:pPr>
        <w:jc w:val="both"/>
      </w:pPr>
      <w:r w:rsidRPr="006549AC">
        <w:tab/>
      </w:r>
      <w:r w:rsidR="00E97C01" w:rsidRPr="006549AC">
        <w:tab/>
      </w:r>
      <w:r w:rsidR="00E97C01" w:rsidRPr="006549AC">
        <w:tab/>
      </w:r>
      <w:r w:rsidR="00E97C01" w:rsidRPr="006549AC">
        <w:tab/>
      </w:r>
      <w:r w:rsidR="00E97C01" w:rsidRPr="006549AC">
        <w:tab/>
      </w:r>
      <w:r w:rsidR="00D57C1C" w:rsidRPr="006549AC">
        <w:t xml:space="preserve">U Pazinu, </w:t>
      </w:r>
      <w:r w:rsidR="00570039" w:rsidRPr="00570039">
        <w:t>27. veljače 2018.</w:t>
      </w:r>
    </w:p>
    <w:p w:rsidRDefault="00570039" w:rsidP="00E97C01" w:rsidR="00570039" w:rsidRPr="006549AC">
      <w:pPr>
        <w:jc w:val="both"/>
      </w:pPr>
    </w:p>
    <w:p w:rsidRDefault="00D57C1C" w:rsidP="00D57C1C" w:rsidR="00D57C1C" w:rsidRPr="006549AC">
      <w:pPr>
        <w:jc w:val="both"/>
      </w:pPr>
      <w:r w:rsidRPr="006549AC">
        <w:tab/>
      </w:r>
      <w:r w:rsidRPr="006549AC">
        <w:tab/>
      </w:r>
      <w:r w:rsidRPr="006549AC">
        <w:tab/>
      </w:r>
      <w:r w:rsidRPr="006549AC">
        <w:tab/>
      </w:r>
      <w:r w:rsidRPr="006549AC">
        <w:tab/>
      </w:r>
      <w:r w:rsidRPr="006549AC">
        <w:tab/>
      </w:r>
      <w:r w:rsidRPr="006549AC">
        <w:tab/>
      </w:r>
      <w:r w:rsidRPr="006549AC">
        <w:tab/>
      </w:r>
      <w:r w:rsidRPr="006549AC">
        <w:tab/>
      </w:r>
      <w:r w:rsidRPr="006549AC">
        <w:tab/>
        <w:t>Stečajni sudac</w:t>
      </w:r>
    </w:p>
    <w:p w:rsidRDefault="00D57C1C" w:rsidP="00D57C1C" w:rsidR="00473C77" w:rsidRPr="006549AC">
      <w:pPr>
        <w:jc w:val="both"/>
      </w:pPr>
      <w:r w:rsidRPr="006549AC">
        <w:tab/>
      </w:r>
      <w:r w:rsidRPr="006549AC">
        <w:tab/>
      </w:r>
      <w:r w:rsidRPr="006549AC">
        <w:tab/>
      </w:r>
      <w:r w:rsidRPr="006549AC">
        <w:tab/>
      </w:r>
      <w:r w:rsidRPr="006549AC">
        <w:tab/>
      </w:r>
      <w:r w:rsidRPr="006549AC">
        <w:tab/>
      </w:r>
      <w:r w:rsidRPr="006549AC">
        <w:tab/>
      </w:r>
      <w:r w:rsidRPr="006549AC">
        <w:tab/>
      </w:r>
      <w:r w:rsidRPr="006549AC">
        <w:tab/>
      </w:r>
      <w:r w:rsidRPr="006549AC">
        <w:tab/>
        <w:t xml:space="preserve"> </w:t>
      </w:r>
    </w:p>
    <w:p w:rsidRDefault="00473C77" w:rsidP="00473C77" w:rsidR="00D57C1C" w:rsidRPr="006549AC">
      <w:pPr>
        <w:ind w:left="7080"/>
        <w:jc w:val="both"/>
      </w:pPr>
      <w:r w:rsidRPr="006549AC">
        <w:t xml:space="preserve">   Ivan Dujić</w:t>
      </w:r>
      <w:r w:rsidR="00687F64">
        <w:t>, v. r.</w:t>
      </w:r>
    </w:p>
    <w:p w:rsidRDefault="00C32D67" w:rsidP="00D57C1C" w:rsidR="00C32D67" w:rsidRPr="006549AC">
      <w:pPr>
        <w:jc w:val="both"/>
      </w:pPr>
    </w:p>
    <w:p w:rsidRDefault="00A77CF6" w:rsidP="00D57C1C" w:rsidR="00A77CF6" w:rsidRPr="006549AC">
      <w:pPr>
        <w:jc w:val="both"/>
      </w:pPr>
    </w:p>
    <w:p w:rsidRDefault="00A77CF6" w:rsidP="00D57C1C" w:rsidR="00A77CF6" w:rsidRPr="006549AC">
      <w:pPr>
        <w:jc w:val="both"/>
      </w:pPr>
    </w:p>
    <w:p w:rsidRDefault="008A51E8" w:rsidP="00D57C1C" w:rsidR="008A51E8" w:rsidRPr="006549AC">
      <w:pPr>
        <w:jc w:val="both"/>
      </w:pPr>
    </w:p>
    <w:p w:rsidRDefault="00D57C1C" w:rsidP="00D57C1C" w:rsidR="00D57C1C" w:rsidRPr="006549AC">
      <w:pPr>
        <w:jc w:val="both"/>
      </w:pPr>
      <w:r w:rsidRPr="006549AC">
        <w:t>UPUTA O PRAVNOM LIJEKU</w:t>
      </w:r>
    </w:p>
    <w:p w:rsidRDefault="00D57C1C" w:rsidP="00C32D67" w:rsidR="00D04156" w:rsidRPr="006549AC">
      <w:pPr>
        <w:jc w:val="both"/>
      </w:pPr>
      <w:r w:rsidRPr="006549AC">
        <w:tab/>
      </w:r>
      <w:r w:rsidR="00C32D67" w:rsidRPr="006549AC">
        <w:t>Protiv ovog rješenja pravo na žalbu imaju stečajni upravitelj i svaki stečajni vjerovnik (čl. 94. st. 5. SZ-a)</w:t>
      </w:r>
      <w:r w:rsidR="00975409" w:rsidRPr="006549AC">
        <w:t xml:space="preserve"> u roku </w:t>
      </w:r>
      <w:r w:rsidR="00C32D67" w:rsidRPr="006549AC">
        <w:t xml:space="preserve">osam </w:t>
      </w:r>
      <w:r w:rsidR="00975409" w:rsidRPr="006549AC">
        <w:t xml:space="preserve">dana </w:t>
      </w:r>
      <w:r w:rsidR="00C32D67" w:rsidRPr="006549AC">
        <w:t>od dana dostave, a dostava se smatra obavljenom istekom osmoga dana od dana objave pismena na mrežnoj stranici e-Oglasna ploča sudova (čl. 12. SZ-a</w:t>
      </w:r>
      <w:r w:rsidR="00E0671B" w:rsidRPr="006549AC">
        <w:t>, koja se primjenjuje temeljem čl. 441. SZ-a</w:t>
      </w:r>
      <w:r w:rsidR="00C32D67" w:rsidRPr="006549AC">
        <w:t xml:space="preserve">).  </w:t>
      </w:r>
      <w:r w:rsidR="00975409" w:rsidRPr="006549AC">
        <w:t>Žalba se podnosi putem ovog suda u 3 istovjetna primjerka, a o žalbi odlučuje Visoki trgovački sud Republike Hrvatske.</w:t>
      </w:r>
    </w:p>
    <w:p w:rsidRDefault="003E7F85" w:rsidP="00D57C1C" w:rsidR="003E7F85" w:rsidRPr="006549AC">
      <w:pPr>
        <w:jc w:val="both"/>
      </w:pPr>
      <w:r w:rsidRPr="006549AC">
        <w:tab/>
      </w:r>
    </w:p>
    <w:p w:rsidRDefault="003E7F85" w:rsidP="00D57C1C" w:rsidR="003E7F85" w:rsidRPr="006549AC">
      <w:pPr>
        <w:jc w:val="both"/>
      </w:pPr>
    </w:p>
    <w:p w:rsidRDefault="00D57C1C" w:rsidP="00D57C1C" w:rsidR="00D57C1C" w:rsidRPr="006549AC">
      <w:pPr>
        <w:jc w:val="both"/>
      </w:pPr>
      <w:r w:rsidRPr="006549AC">
        <w:t>DNA</w:t>
      </w:r>
    </w:p>
    <w:p w:rsidRDefault="00C7108E" w:rsidP="00CF19CB" w:rsidR="00C7108E" w:rsidRPr="006549AC">
      <w:pPr>
        <w:jc w:val="both"/>
      </w:pPr>
      <w:r w:rsidRPr="006549AC">
        <w:t xml:space="preserve">- </w:t>
      </w:r>
      <w:r w:rsidR="00CF19CB" w:rsidRPr="006549AC">
        <w:t>e -o</w:t>
      </w:r>
      <w:r w:rsidRPr="006549AC">
        <w:t xml:space="preserve">glasna ploča suda </w:t>
      </w:r>
      <w:r w:rsidR="003573E1" w:rsidRPr="006549AC">
        <w:t>(čl. 94. st. 4. SZ-a)</w:t>
      </w:r>
    </w:p>
    <w:p w:rsidRDefault="0007232E" w:rsidP="001E275E" w:rsidR="00266472" w:rsidRPr="006549AC">
      <w:pPr>
        <w:jc w:val="both"/>
      </w:pPr>
      <w:r w:rsidRPr="006549AC">
        <w:t xml:space="preserve">- </w:t>
      </w:r>
      <w:r w:rsidR="00CF19CB" w:rsidRPr="006549AC">
        <w:t xml:space="preserve"> </w:t>
      </w:r>
      <w:r w:rsidRPr="006549AC">
        <w:t>stečajno</w:t>
      </w:r>
      <w:r w:rsidR="003573E1" w:rsidRPr="006549AC">
        <w:t>m</w:t>
      </w:r>
      <w:r w:rsidRPr="006549AC">
        <w:t xml:space="preserve"> upravitelj</w:t>
      </w:r>
      <w:r w:rsidR="003573E1" w:rsidRPr="006549AC">
        <w:t>u</w:t>
      </w:r>
      <w:r w:rsidR="00B3565B">
        <w:t xml:space="preserve"> </w:t>
      </w:r>
      <w:r w:rsidR="00A96B98" w:rsidRPr="00A96B98">
        <w:t>Jasmini Lichtenberg iz Pule, Ravenska 8</w:t>
      </w:r>
      <w:r w:rsidR="00852134" w:rsidRPr="006549AC">
        <w:t xml:space="preserve"> </w:t>
      </w:r>
    </w:p>
    <w:p w:rsidRDefault="00266472" w:rsidP="00CF19CB" w:rsidR="00266472" w:rsidRPr="006549AC">
      <w:pPr>
        <w:jc w:val="both"/>
      </w:pPr>
    </w:p>
    <w:sectPr w:rsidSect="00EB3C6C" w:rsidR="00266472" w:rsidRPr="006549AC">
      <w:headerReference w:type="even" r:id="rId11"/>
      <w:headerReference w:type="default" r:id="rId12"/>
      <w:headerReference w:type="first" r:id="rId13"/>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4B84" w:rsidR="00F14B84">
      <w:r>
        <w:separator/>
      </w:r>
    </w:p>
  </w:endnote>
  <w:endnote w:id="0" w:type="continuationSeparator">
    <w:p w:rsidRDefault="00F14B84" w:rsidR="00F14B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4B84" w:rsidR="00F14B84">
      <w:r>
        <w:separator/>
      </w:r>
    </w:p>
  </w:footnote>
  <w:footnote w:id="0" w:type="continuationSeparator">
    <w:p w:rsidRDefault="00F14B84" w:rsidR="00F14B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6C64" w:rsidR="00C16C64">
    <w:pPr>
      <w:pStyle w:val="Zaglavlje"/>
    </w:pPr>
  </w:p>
  <w:p w:rsidRDefault="00C16C64" w:rsidR="00C16C64"/>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33EC">
      <w:rPr>
        <w:rStyle w:val="Brojstranice"/>
        <w:noProof/>
      </w:rPr>
      <w:t>2</w:t>
    </w:r>
    <w:r>
      <w:rPr>
        <w:rStyle w:val="Brojstranice"/>
      </w:rPr>
      <w:fldChar w:fldCharType="end"/>
    </w:r>
  </w:p>
  <w:p w:rsidRDefault="00C16C64" w:rsidR="00C16C64">
    <w:r>
      <w:tab/>
    </w:r>
    <w:r>
      <w:tab/>
    </w:r>
    <w:r>
      <w:tab/>
    </w:r>
    <w:r>
      <w:tab/>
    </w:r>
    <w:r>
      <w:tab/>
    </w:r>
    <w:r>
      <w:tab/>
    </w:r>
    <w:r>
      <w:tab/>
    </w:r>
    <w:r>
      <w:tab/>
    </w:r>
    <w:r w:rsidR="005E7416">
      <w:t xml:space="preserve">        </w:t>
    </w:r>
    <w:r w:rsidR="00A96B98">
      <w:tab/>
      <w:t xml:space="preserve">               </w:t>
    </w:r>
    <w:r w:rsidR="00A96B98" w:rsidRPr="00A96B98">
      <w:t>10 St-43/</w:t>
    </w:r>
    <w:r w:rsidR="00A96B98">
      <w:t>20</w:t>
    </w:r>
    <w:r w:rsidR="00A96B98" w:rsidRPr="00A96B98">
      <w:t>15-96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817F9F" w:rsidR="00C16C64" w:rsidRPr="00972D43">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sidR="00DC134D">
      <w:rPr>
        <w:b/>
        <w:sz w:val="23"/>
        <w:szCs w:val="23"/>
      </w:rPr>
      <w:tab/>
    </w:r>
    <w:r w:rsidR="00A96B98">
      <w:rPr>
        <w:b/>
        <w:sz w:val="23"/>
        <w:szCs w:val="23"/>
      </w:rPr>
      <w:t xml:space="preserve">            </w:t>
    </w:r>
    <w:r w:rsidR="001836B7">
      <w:t>10 St-251/2017-104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43211"/>
    <w:multiLevelType w:val="hybridMultilevel"/>
    <w:tmpl w:val="CD1669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2213C9"/>
    <w:multiLevelType w:val="hybridMultilevel"/>
    <w:tmpl w:val="38A6A436"/>
    <w:lvl w:tplc="C9E2613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311FC0"/>
    <w:multiLevelType w:val="hybridMultilevel"/>
    <w:tmpl w:val="EAC40274"/>
    <w:lvl w:tplc="F968B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98C3D63"/>
    <w:multiLevelType w:val="hybridMultilevel"/>
    <w:tmpl w:val="6D9C790E"/>
    <w:lvl w:tplc="6F9E98B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2932ABF"/>
    <w:multiLevelType w:val="hybridMultilevel"/>
    <w:tmpl w:val="871263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626A36"/>
    <w:multiLevelType w:val="hybridMultilevel"/>
    <w:tmpl w:val="41EC70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2111D"/>
    <w:multiLevelType w:val="multilevel"/>
    <w:tmpl w:val="1E0E7444"/>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7">
    <w:nsid w:val="45E054F6"/>
    <w:multiLevelType w:val="hybridMultilevel"/>
    <w:tmpl w:val="BDA03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BAF3C8D"/>
    <w:multiLevelType w:val="hybridMultilevel"/>
    <w:tmpl w:val="186897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3E2641E"/>
    <w:multiLevelType w:val="hybridMultilevel"/>
    <w:tmpl w:val="47608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46A630E"/>
    <w:multiLevelType w:val="hybridMultilevel"/>
    <w:tmpl w:val="A3F8EA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8455F"/>
    <w:multiLevelType w:val="hybridMultilevel"/>
    <w:tmpl w:val="D0BA1F3E"/>
    <w:lvl w:tplc="FEB06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D464269"/>
    <w:multiLevelType w:val="hybridMultilevel"/>
    <w:tmpl w:val="51D4A1F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8"/>
  </w:num>
  <w:num w:numId="3">
    <w:abstractNumId w:val="3"/>
  </w:num>
  <w:num w:numId="4">
    <w:abstractNumId w:val="4"/>
  </w:num>
  <w:num w:numId="5">
    <w:abstractNumId w:val="5"/>
  </w:num>
  <w:num w:numId="6">
    <w:abstractNumId w:val="1"/>
  </w:num>
  <w:num w:numId="7">
    <w:abstractNumId w:val="0"/>
  </w:num>
  <w:num w:numId="8">
    <w:abstractNumId w:val="12"/>
  </w:num>
  <w:num w:numId="9">
    <w:abstractNumId w:val="7"/>
  </w:num>
  <w:num w:numId="10">
    <w:abstractNumId w:val="6"/>
  </w:num>
  <w:num w:numId="11">
    <w:abstractNumId w:val="2"/>
  </w:num>
  <w:num w:numId="12">
    <w:abstractNumId w:val="9"/>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8"/>
  <w:attachedTemplate r:id="rId1"/>
  <w:stylePaneFormatFilter w:val="3F01"/>
  <w:doNotTrackMoves/>
  <w:defaultTabStop w:val="708"/>
  <w:hyphenationZone w:val="425"/>
  <w:noPunctuationKerning/>
  <w:characterSpacingControl w:val="doNotCompress"/>
  <w:savePreviewPicture/>
  <w:hdrShapeDefaults>
    <o:shapedefaults v:ext="edit" spidmax="4097"/>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202458"/>
    <w:rsid w:val="00005852"/>
    <w:rsid w:val="000058C9"/>
    <w:rsid w:val="000129C7"/>
    <w:rsid w:val="0001419F"/>
    <w:rsid w:val="0004210E"/>
    <w:rsid w:val="00052EF3"/>
    <w:rsid w:val="00053B4D"/>
    <w:rsid w:val="000543CD"/>
    <w:rsid w:val="00061AF7"/>
    <w:rsid w:val="0006203A"/>
    <w:rsid w:val="0007232E"/>
    <w:rsid w:val="0007675F"/>
    <w:rsid w:val="000853F0"/>
    <w:rsid w:val="000B25CF"/>
    <w:rsid w:val="000B3AEB"/>
    <w:rsid w:val="000B7F35"/>
    <w:rsid w:val="000C1310"/>
    <w:rsid w:val="000E0024"/>
    <w:rsid w:val="000E12AE"/>
    <w:rsid w:val="000F58E0"/>
    <w:rsid w:val="001076C6"/>
    <w:rsid w:val="00107BB3"/>
    <w:rsid w:val="00121B5C"/>
    <w:rsid w:val="00126D85"/>
    <w:rsid w:val="00133E48"/>
    <w:rsid w:val="0013600B"/>
    <w:rsid w:val="00137792"/>
    <w:rsid w:val="0014006B"/>
    <w:rsid w:val="00151A74"/>
    <w:rsid w:val="001603A8"/>
    <w:rsid w:val="00170E38"/>
    <w:rsid w:val="00173C51"/>
    <w:rsid w:val="001755AB"/>
    <w:rsid w:val="001766AA"/>
    <w:rsid w:val="001836B7"/>
    <w:rsid w:val="00191C08"/>
    <w:rsid w:val="00195DC2"/>
    <w:rsid w:val="001975B7"/>
    <w:rsid w:val="001A1342"/>
    <w:rsid w:val="001B5A99"/>
    <w:rsid w:val="001B6558"/>
    <w:rsid w:val="001D320F"/>
    <w:rsid w:val="001D632A"/>
    <w:rsid w:val="001E275E"/>
    <w:rsid w:val="001E3BF9"/>
    <w:rsid w:val="001E4A9E"/>
    <w:rsid w:val="001F6597"/>
    <w:rsid w:val="00202458"/>
    <w:rsid w:val="002159D9"/>
    <w:rsid w:val="00220FCF"/>
    <w:rsid w:val="00222822"/>
    <w:rsid w:val="0022335F"/>
    <w:rsid w:val="002354E6"/>
    <w:rsid w:val="00235DB9"/>
    <w:rsid w:val="0024271E"/>
    <w:rsid w:val="00242840"/>
    <w:rsid w:val="00246916"/>
    <w:rsid w:val="0025310E"/>
    <w:rsid w:val="00263B07"/>
    <w:rsid w:val="00266472"/>
    <w:rsid w:val="0027725A"/>
    <w:rsid w:val="00281BC9"/>
    <w:rsid w:val="002956E4"/>
    <w:rsid w:val="002A1239"/>
    <w:rsid w:val="002A1381"/>
    <w:rsid w:val="002A35B6"/>
    <w:rsid w:val="002A4890"/>
    <w:rsid w:val="002C09AC"/>
    <w:rsid w:val="002C44DB"/>
    <w:rsid w:val="002D05B1"/>
    <w:rsid w:val="002E0A98"/>
    <w:rsid w:val="002E1716"/>
    <w:rsid w:val="002E678B"/>
    <w:rsid w:val="002E7F3F"/>
    <w:rsid w:val="002F0E28"/>
    <w:rsid w:val="00311401"/>
    <w:rsid w:val="003155DA"/>
    <w:rsid w:val="00316524"/>
    <w:rsid w:val="00334C9D"/>
    <w:rsid w:val="003420AE"/>
    <w:rsid w:val="00352596"/>
    <w:rsid w:val="003573E1"/>
    <w:rsid w:val="00361293"/>
    <w:rsid w:val="00372E71"/>
    <w:rsid w:val="0037515F"/>
    <w:rsid w:val="00377880"/>
    <w:rsid w:val="00391633"/>
    <w:rsid w:val="00397FA8"/>
    <w:rsid w:val="003B04C2"/>
    <w:rsid w:val="003B3E81"/>
    <w:rsid w:val="003C371F"/>
    <w:rsid w:val="003D0D25"/>
    <w:rsid w:val="003D4E89"/>
    <w:rsid w:val="003E3E34"/>
    <w:rsid w:val="003E6976"/>
    <w:rsid w:val="003E6B24"/>
    <w:rsid w:val="003E7F85"/>
    <w:rsid w:val="00410812"/>
    <w:rsid w:val="004245F4"/>
    <w:rsid w:val="004339EF"/>
    <w:rsid w:val="00444728"/>
    <w:rsid w:val="004468A0"/>
    <w:rsid w:val="00453CC9"/>
    <w:rsid w:val="00457E20"/>
    <w:rsid w:val="00464E48"/>
    <w:rsid w:val="00473C77"/>
    <w:rsid w:val="00483C0F"/>
    <w:rsid w:val="00485FC8"/>
    <w:rsid w:val="00487FF8"/>
    <w:rsid w:val="00495A6E"/>
    <w:rsid w:val="004A33A8"/>
    <w:rsid w:val="004B0C03"/>
    <w:rsid w:val="004B2E04"/>
    <w:rsid w:val="004C03E1"/>
    <w:rsid w:val="004E641D"/>
    <w:rsid w:val="004F7508"/>
    <w:rsid w:val="005006B0"/>
    <w:rsid w:val="0050292C"/>
    <w:rsid w:val="00506843"/>
    <w:rsid w:val="0051318C"/>
    <w:rsid w:val="00517B29"/>
    <w:rsid w:val="00524094"/>
    <w:rsid w:val="00526085"/>
    <w:rsid w:val="00536DAF"/>
    <w:rsid w:val="00544D8B"/>
    <w:rsid w:val="00545BD4"/>
    <w:rsid w:val="005544EB"/>
    <w:rsid w:val="0055635B"/>
    <w:rsid w:val="0056110A"/>
    <w:rsid w:val="005622DD"/>
    <w:rsid w:val="005636AD"/>
    <w:rsid w:val="00570039"/>
    <w:rsid w:val="00581CBE"/>
    <w:rsid w:val="005841D2"/>
    <w:rsid w:val="0058729C"/>
    <w:rsid w:val="00590A80"/>
    <w:rsid w:val="00591CD6"/>
    <w:rsid w:val="005A466C"/>
    <w:rsid w:val="005B1A3A"/>
    <w:rsid w:val="005B460E"/>
    <w:rsid w:val="005C144C"/>
    <w:rsid w:val="005E7416"/>
    <w:rsid w:val="005F3AA8"/>
    <w:rsid w:val="005F468D"/>
    <w:rsid w:val="00600F95"/>
    <w:rsid w:val="00611E69"/>
    <w:rsid w:val="00612661"/>
    <w:rsid w:val="006165B5"/>
    <w:rsid w:val="00616E95"/>
    <w:rsid w:val="00632E30"/>
    <w:rsid w:val="00643065"/>
    <w:rsid w:val="00646A19"/>
    <w:rsid w:val="006549AC"/>
    <w:rsid w:val="006845B2"/>
    <w:rsid w:val="00686C47"/>
    <w:rsid w:val="00687E00"/>
    <w:rsid w:val="00687F64"/>
    <w:rsid w:val="00690767"/>
    <w:rsid w:val="006A5E5B"/>
    <w:rsid w:val="006B7A50"/>
    <w:rsid w:val="006C2C31"/>
    <w:rsid w:val="006D724B"/>
    <w:rsid w:val="006E0471"/>
    <w:rsid w:val="006E0D6B"/>
    <w:rsid w:val="006E0FEE"/>
    <w:rsid w:val="006F3314"/>
    <w:rsid w:val="006F37AD"/>
    <w:rsid w:val="007045E1"/>
    <w:rsid w:val="0071233C"/>
    <w:rsid w:val="00714290"/>
    <w:rsid w:val="00771D77"/>
    <w:rsid w:val="00780159"/>
    <w:rsid w:val="007846FF"/>
    <w:rsid w:val="007C40DA"/>
    <w:rsid w:val="007D0370"/>
    <w:rsid w:val="007D0CE7"/>
    <w:rsid w:val="007D52B6"/>
    <w:rsid w:val="007F436C"/>
    <w:rsid w:val="007F68E5"/>
    <w:rsid w:val="00807BE1"/>
    <w:rsid w:val="00810438"/>
    <w:rsid w:val="00811A17"/>
    <w:rsid w:val="00813977"/>
    <w:rsid w:val="00817F9F"/>
    <w:rsid w:val="008210F4"/>
    <w:rsid w:val="0082784F"/>
    <w:rsid w:val="00830B5E"/>
    <w:rsid w:val="00832BEE"/>
    <w:rsid w:val="00833CC5"/>
    <w:rsid w:val="008374C4"/>
    <w:rsid w:val="00837ACE"/>
    <w:rsid w:val="00842467"/>
    <w:rsid w:val="008517F7"/>
    <w:rsid w:val="00852134"/>
    <w:rsid w:val="00856307"/>
    <w:rsid w:val="00861C05"/>
    <w:rsid w:val="008675C0"/>
    <w:rsid w:val="0087234C"/>
    <w:rsid w:val="00885D29"/>
    <w:rsid w:val="00892961"/>
    <w:rsid w:val="0089541A"/>
    <w:rsid w:val="00895F92"/>
    <w:rsid w:val="0089657A"/>
    <w:rsid w:val="00896BD1"/>
    <w:rsid w:val="008A49C8"/>
    <w:rsid w:val="008A51E8"/>
    <w:rsid w:val="008A7AB9"/>
    <w:rsid w:val="008B6C36"/>
    <w:rsid w:val="008B760B"/>
    <w:rsid w:val="008C73F5"/>
    <w:rsid w:val="008D0BCC"/>
    <w:rsid w:val="008D2320"/>
    <w:rsid w:val="008E428A"/>
    <w:rsid w:val="008F158A"/>
    <w:rsid w:val="008F53E4"/>
    <w:rsid w:val="009078BD"/>
    <w:rsid w:val="009138F9"/>
    <w:rsid w:val="00942134"/>
    <w:rsid w:val="00945587"/>
    <w:rsid w:val="009638C1"/>
    <w:rsid w:val="00964990"/>
    <w:rsid w:val="009717F0"/>
    <w:rsid w:val="00972D43"/>
    <w:rsid w:val="00975409"/>
    <w:rsid w:val="009817C4"/>
    <w:rsid w:val="00990289"/>
    <w:rsid w:val="009B35E6"/>
    <w:rsid w:val="009B401E"/>
    <w:rsid w:val="009C7324"/>
    <w:rsid w:val="009E26BF"/>
    <w:rsid w:val="009E3360"/>
    <w:rsid w:val="009F369B"/>
    <w:rsid w:val="00A00FA1"/>
    <w:rsid w:val="00A02DEC"/>
    <w:rsid w:val="00A0751E"/>
    <w:rsid w:val="00A140AE"/>
    <w:rsid w:val="00A46058"/>
    <w:rsid w:val="00A50996"/>
    <w:rsid w:val="00A72055"/>
    <w:rsid w:val="00A741CB"/>
    <w:rsid w:val="00A77CF6"/>
    <w:rsid w:val="00A8203E"/>
    <w:rsid w:val="00A86EA5"/>
    <w:rsid w:val="00A87E61"/>
    <w:rsid w:val="00A96B98"/>
    <w:rsid w:val="00AA0F49"/>
    <w:rsid w:val="00AA2C74"/>
    <w:rsid w:val="00AA4396"/>
    <w:rsid w:val="00AA7713"/>
    <w:rsid w:val="00AB33EC"/>
    <w:rsid w:val="00AC58A7"/>
    <w:rsid w:val="00AF0A4E"/>
    <w:rsid w:val="00B03E10"/>
    <w:rsid w:val="00B07714"/>
    <w:rsid w:val="00B140BE"/>
    <w:rsid w:val="00B147E3"/>
    <w:rsid w:val="00B164B0"/>
    <w:rsid w:val="00B27F22"/>
    <w:rsid w:val="00B3565B"/>
    <w:rsid w:val="00B37480"/>
    <w:rsid w:val="00B414A0"/>
    <w:rsid w:val="00B474C8"/>
    <w:rsid w:val="00B55EF1"/>
    <w:rsid w:val="00B634DD"/>
    <w:rsid w:val="00B7406B"/>
    <w:rsid w:val="00B92FCB"/>
    <w:rsid w:val="00B97BA0"/>
    <w:rsid w:val="00BA0D57"/>
    <w:rsid w:val="00BA38CC"/>
    <w:rsid w:val="00BB03F2"/>
    <w:rsid w:val="00BB04B2"/>
    <w:rsid w:val="00BC00AD"/>
    <w:rsid w:val="00BC1391"/>
    <w:rsid w:val="00BC7555"/>
    <w:rsid w:val="00BD6916"/>
    <w:rsid w:val="00BF224C"/>
    <w:rsid w:val="00BF5EAC"/>
    <w:rsid w:val="00C0370B"/>
    <w:rsid w:val="00C07EA3"/>
    <w:rsid w:val="00C12A4D"/>
    <w:rsid w:val="00C13A3F"/>
    <w:rsid w:val="00C16C64"/>
    <w:rsid w:val="00C24D9B"/>
    <w:rsid w:val="00C32D67"/>
    <w:rsid w:val="00C34504"/>
    <w:rsid w:val="00C374AD"/>
    <w:rsid w:val="00C44E6E"/>
    <w:rsid w:val="00C45679"/>
    <w:rsid w:val="00C47D75"/>
    <w:rsid w:val="00C47EF2"/>
    <w:rsid w:val="00C7108E"/>
    <w:rsid w:val="00C74AB0"/>
    <w:rsid w:val="00C75A1A"/>
    <w:rsid w:val="00C812AC"/>
    <w:rsid w:val="00C930E3"/>
    <w:rsid w:val="00C9335F"/>
    <w:rsid w:val="00C955F6"/>
    <w:rsid w:val="00C962A1"/>
    <w:rsid w:val="00CC37F0"/>
    <w:rsid w:val="00CD060B"/>
    <w:rsid w:val="00CD2543"/>
    <w:rsid w:val="00CE789C"/>
    <w:rsid w:val="00CF19CB"/>
    <w:rsid w:val="00CF2166"/>
    <w:rsid w:val="00CF2A85"/>
    <w:rsid w:val="00D04156"/>
    <w:rsid w:val="00D10264"/>
    <w:rsid w:val="00D213B3"/>
    <w:rsid w:val="00D23F98"/>
    <w:rsid w:val="00D30305"/>
    <w:rsid w:val="00D3684B"/>
    <w:rsid w:val="00D40530"/>
    <w:rsid w:val="00D43E2F"/>
    <w:rsid w:val="00D46578"/>
    <w:rsid w:val="00D5402D"/>
    <w:rsid w:val="00D57C1C"/>
    <w:rsid w:val="00D57EA9"/>
    <w:rsid w:val="00D82EDF"/>
    <w:rsid w:val="00D92F90"/>
    <w:rsid w:val="00D94838"/>
    <w:rsid w:val="00DA0B73"/>
    <w:rsid w:val="00DB7A99"/>
    <w:rsid w:val="00DC134D"/>
    <w:rsid w:val="00DC268B"/>
    <w:rsid w:val="00DC5DFA"/>
    <w:rsid w:val="00DC6F9B"/>
    <w:rsid w:val="00DD6DDB"/>
    <w:rsid w:val="00DD725C"/>
    <w:rsid w:val="00DE5292"/>
    <w:rsid w:val="00DE626A"/>
    <w:rsid w:val="00DF1E6B"/>
    <w:rsid w:val="00DF4358"/>
    <w:rsid w:val="00DF4D39"/>
    <w:rsid w:val="00E0671B"/>
    <w:rsid w:val="00E14BD1"/>
    <w:rsid w:val="00E16915"/>
    <w:rsid w:val="00E21DF6"/>
    <w:rsid w:val="00E24977"/>
    <w:rsid w:val="00E27570"/>
    <w:rsid w:val="00E321CE"/>
    <w:rsid w:val="00E33AE0"/>
    <w:rsid w:val="00E750AF"/>
    <w:rsid w:val="00E81482"/>
    <w:rsid w:val="00E83CE7"/>
    <w:rsid w:val="00E90B48"/>
    <w:rsid w:val="00E921FD"/>
    <w:rsid w:val="00E9616C"/>
    <w:rsid w:val="00E97068"/>
    <w:rsid w:val="00E97779"/>
    <w:rsid w:val="00E97C01"/>
    <w:rsid w:val="00EA7226"/>
    <w:rsid w:val="00EB3C6C"/>
    <w:rsid w:val="00EB4B43"/>
    <w:rsid w:val="00EC2DCD"/>
    <w:rsid w:val="00ED0DB9"/>
    <w:rsid w:val="00ED2E7B"/>
    <w:rsid w:val="00EE34AF"/>
    <w:rsid w:val="00EF6558"/>
    <w:rsid w:val="00F01B28"/>
    <w:rsid w:val="00F01F89"/>
    <w:rsid w:val="00F07173"/>
    <w:rsid w:val="00F104A7"/>
    <w:rsid w:val="00F13262"/>
    <w:rsid w:val="00F14B84"/>
    <w:rsid w:val="00F16061"/>
    <w:rsid w:val="00F21DEB"/>
    <w:rsid w:val="00F27B33"/>
    <w:rsid w:val="00F311DA"/>
    <w:rsid w:val="00F31853"/>
    <w:rsid w:val="00F43D6C"/>
    <w:rsid w:val="00F46D3C"/>
    <w:rsid w:val="00F566FC"/>
    <w:rsid w:val="00F66210"/>
    <w:rsid w:val="00F74DD1"/>
    <w:rsid w:val="00F902DF"/>
    <w:rsid w:val="00F96B06"/>
    <w:rsid w:val="00FA5AE9"/>
    <w:rsid w:val="00FB105D"/>
    <w:rsid w:val="00FB30A9"/>
    <w:rsid w:val="00FB4C56"/>
    <w:rsid w:val="00FC4E7A"/>
    <w:rsid w:val="00FC5210"/>
    <w:rsid w:val="00FC6ED4"/>
    <w:rsid w:val="00FD47AB"/>
    <w:rsid w:val="00FE3EA6"/>
    <w:rsid w:val="00FF08CB"/>
    <w:rsid w:val="00FF0AD9"/>
    <w:rsid w:val="00FF7F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7C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true" w:styleId="f01" w:type="character">
    <w:name w:val="f01"/>
    <w:rsid w:val="001B6558"/>
    <w:rPr>
      <w:rFonts w:cs="Times New Roman" w:hAnsi="Times New Roman" w:asci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rezerviranogmjesta" w:type="character">
    <w:name w:val="Placeholder Text"/>
    <w:basedOn w:val="Zadanifontodlomka"/>
    <w:uiPriority w:val="99"/>
    <w:semiHidden/>
    <w:rsid w:val="00807BE1"/>
    <w:rPr>
      <w:color w:val="808080"/>
      <w:bdr w:space="0" w:sz="0" w:color="auto" w:val="none"/>
      <w:shd w:fill="auto" w:color="auto" w:val="clear"/>
    </w:rPr>
  </w:style>
  <w:style w:customStyle="true" w:styleId="eSPISCCParagraphDefaultFont" w:type="character">
    <w:name w:val="eSPIS_CC_Paragraph Default Font"/>
    <w:basedOn w:val="Zadanifontodlomka"/>
    <w:rsid w:val="00807B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7BE1"/>
    <w:rPr>
      <w:bdr w:space="0" w:sz="0" w:color="auto" w:val="none"/>
      <w:shd w:fill="FFFFCC" w:color="auto" w:val="clear"/>
      <w:lang w:val="hr-HR"/>
    </w:rPr>
  </w:style>
  <w:style w:customStyle="true" w:styleId="PozadinaSvijetloCrvena" w:type="character">
    <w:name w:val="Pozadina_SvijetloCrvena"/>
    <w:basedOn w:val="eSPISCCParagraphDefaultFont"/>
    <w:rsid w:val="00807B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7B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72203">
      <w:bodyDiv w:val="true"/>
      <w:marLeft w:val="0"/>
      <w:marRight w:val="0"/>
      <w:marTop w:val="0"/>
      <w:marBottom w:val="0"/>
      <w:divBdr>
        <w:top w:space="0" w:sz="0" w:color="auto" w:val="none"/>
        <w:left w:space="0" w:sz="0" w:color="auto" w:val="none"/>
        <w:bottom w:space="0" w:sz="0" w:color="auto" w:val="none"/>
        <w:right w:space="0" w:sz="0" w:color="auto" w:val="none"/>
      </w:divBdr>
    </w:div>
    <w:div w:id="1057508712">
      <w:bodyDiv w:val="true"/>
      <w:marLeft w:val="0"/>
      <w:marRight w:val="0"/>
      <w:marTop w:val="0"/>
      <w:marBottom w:val="0"/>
      <w:divBdr>
        <w:top w:space="0" w:sz="0" w:color="auto" w:val="none"/>
        <w:left w:space="0" w:sz="0" w:color="auto" w:val="none"/>
        <w:bottom w:space="0" w:sz="0" w:color="auto" w:val="none"/>
        <w:right w:space="0" w:sz="0" w:color="auto" w:val="none"/>
      </w:divBdr>
    </w:div>
    <w:div w:id="17314901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7746520">
          <w:marLeft w:val="0"/>
          <w:marRight w:val="0"/>
          <w:marTop w:val="60"/>
          <w:marBottom w:val="0"/>
          <w:divBdr>
            <w:top w:space="0" w:sz="0" w:color="auto" w:val="none"/>
            <w:left w:space="0" w:sz="0" w:color="auto" w:val="none"/>
            <w:bottom w:space="0" w:sz="0" w:color="auto" w:val="none"/>
            <w:right w:space="0" w:sz="0" w:color="auto" w:val="none"/>
          </w:divBdr>
          <w:divsChild>
            <w:div w:id="1896768413">
              <w:marLeft w:val="0"/>
              <w:marRight w:val="0"/>
              <w:marTop w:val="0"/>
              <w:marBottom w:val="0"/>
              <w:divBdr>
                <w:top w:space="0" w:sz="0" w:color="auto" w:val="none"/>
                <w:left w:space="0" w:sz="0" w:color="auto" w:val="none"/>
                <w:bottom w:space="0" w:sz="0" w:color="auto" w:val="none"/>
                <w:right w:space="0" w:sz="0" w:color="auto" w:val="none"/>
              </w:divBdr>
              <w:divsChild>
                <w:div w:id="876162321">
                  <w:marLeft w:val="3750"/>
                  <w:marRight w:val="0"/>
                  <w:marTop w:val="0"/>
                  <w:marBottom w:val="300"/>
                  <w:divBdr>
                    <w:top w:space="0" w:sz="0" w:color="auto" w:val="none"/>
                    <w:left w:space="0" w:sz="0" w:color="auto" w:val="none"/>
                    <w:bottom w:space="0" w:sz="0" w:color="auto" w:val="none"/>
                    <w:right w:space="0" w:sz="0" w:color="auto" w:val="none"/>
                  </w:divBdr>
                  <w:divsChild>
                    <w:div w:id="926501955">
                      <w:marLeft w:val="0"/>
                      <w:marRight w:val="0"/>
                      <w:marTop w:val="0"/>
                      <w:marBottom w:val="0"/>
                      <w:divBdr>
                        <w:top w:space="0" w:sz="0" w:color="auto" w:val="none"/>
                        <w:left w:space="0" w:sz="0" w:color="auto" w:val="none"/>
                        <w:bottom w:space="0" w:sz="0" w:color="auto" w:val="none"/>
                        <w:right w:space="0" w:sz="0" w:color="auto" w:val="none"/>
                      </w:divBdr>
                      <w:divsChild>
                        <w:div w:id="1387874077">
                          <w:marLeft w:val="0"/>
                          <w:marRight w:val="0"/>
                          <w:marTop w:val="0"/>
                          <w:marBottom w:val="0"/>
                          <w:divBdr>
                            <w:top w:space="0" w:sz="0" w:color="auto" w:val="none"/>
                            <w:left w:space="0" w:sz="0" w:color="auto" w:val="none"/>
                            <w:bottom w:space="0" w:sz="0" w:color="auto" w:val="none"/>
                            <w:right w:space="0" w:sz="0" w:color="auto" w:val="none"/>
                          </w:divBdr>
                          <w:divsChild>
                            <w:div w:id="2002735222">
                              <w:marLeft w:val="0"/>
                              <w:marRight w:val="0"/>
                              <w:marTop w:val="0"/>
                              <w:marBottom w:val="0"/>
                              <w:divBdr>
                                <w:top w:space="0" w:sz="0" w:color="auto" w:val="none"/>
                                <w:left w:space="0" w:sz="0" w:color="auto" w:val="none"/>
                                <w:bottom w:space="0" w:sz="0" w:color="auto" w:val="none"/>
                                <w:right w:space="0" w:sz="0" w:color="auto" w:val="none"/>
                              </w:divBdr>
                              <w:divsChild>
                                <w:div w:id="952789943">
                                  <w:marLeft w:val="0"/>
                                  <w:marRight w:val="0"/>
                                  <w:marTop w:val="0"/>
                                  <w:marBottom w:val="0"/>
                                  <w:divBdr>
                                    <w:top w:space="0" w:sz="0" w:color="auto" w:val="none"/>
                                    <w:left w:space="0" w:sz="0" w:color="auto" w:val="none"/>
                                    <w:bottom w:space="0" w:sz="0" w:color="auto" w:val="none"/>
                                    <w:right w:space="0" w:sz="0" w:color="auto" w:val="none"/>
                                  </w:divBdr>
                                  <w:divsChild>
                                    <w:div w:id="1919554833">
                                      <w:marLeft w:val="0"/>
                                      <w:marRight w:val="0"/>
                                      <w:marTop w:val="0"/>
                                      <w:marBottom w:val="0"/>
                                      <w:divBdr>
                                        <w:top w:space="0" w:sz="0" w:color="auto" w:val="none"/>
                                        <w:left w:space="0" w:sz="0" w:color="auto" w:val="none"/>
                                        <w:bottom w:space="0" w:sz="0" w:color="auto" w:val="none"/>
                                        <w:right w:space="0" w:sz="0" w:color="auto" w:val="none"/>
                                      </w:divBdr>
                                      <w:divsChild>
                                        <w:div w:id="1371950832">
                                          <w:marLeft w:val="0"/>
                                          <w:marRight w:val="0"/>
                                          <w:marTop w:val="0"/>
                                          <w:marBottom w:val="0"/>
                                          <w:divBdr>
                                            <w:top w:space="0" w:sz="0" w:color="auto" w:val="none"/>
                                            <w:left w:space="0" w:sz="0" w:color="auto" w:val="none"/>
                                            <w:bottom w:space="0" w:sz="0" w:color="auto" w:val="none"/>
                                            <w:right w:space="0" w:sz="0" w:color="auto" w:val="none"/>
                                          </w:divBdr>
                                          <w:divsChild>
                                            <w:div w:id="1113866577">
                                              <w:marLeft w:val="0"/>
                                              <w:marRight w:val="0"/>
                                              <w:marTop w:val="0"/>
                                              <w:marBottom w:val="0"/>
                                              <w:divBdr>
                                                <w:top w:space="0" w:sz="0" w:color="auto" w:val="none"/>
                                                <w:left w:space="0" w:sz="0" w:color="auto" w:val="none"/>
                                                <w:bottom w:space="0" w:sz="0" w:color="auto" w:val="none"/>
                                                <w:right w:space="0" w:sz="0" w:color="auto" w:val="none"/>
                                              </w:divBdr>
                                            </w:div>
                                            <w:div w:id="1651590011">
                                              <w:marLeft w:val="0"/>
                                              <w:marRight w:val="0"/>
                                              <w:marTop w:val="0"/>
                                              <w:marBottom w:val="0"/>
                                              <w:divBdr>
                                                <w:top w:space="0" w:sz="0" w:color="auto" w:val="none"/>
                                                <w:left w:space="0" w:sz="0" w:color="auto" w:val="none"/>
                                                <w:bottom w:space="0" w:sz="0" w:color="auto" w:val="none"/>
                                                <w:right w:space="0" w:sz="0" w:color="auto" w:val="none"/>
                                              </w:divBdr>
                                            </w:div>
                                            <w:div w:id="1771663904">
                                              <w:marLeft w:val="0"/>
                                              <w:marRight w:val="0"/>
                                              <w:marTop w:val="0"/>
                                              <w:marBottom w:val="0"/>
                                              <w:divBdr>
                                                <w:top w:space="0" w:sz="0" w:color="auto" w:val="none"/>
                                                <w:left w:space="0" w:sz="0" w:color="auto" w:val="none"/>
                                                <w:bottom w:space="0" w:sz="0" w:color="auto" w:val="none"/>
                                                <w:right w:space="0" w:sz="0" w:color="auto" w:val="none"/>
                                              </w:divBdr>
                                            </w:div>
                                            <w:div w:id="184249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7897664">
      <w:bodyDiv w:val="true"/>
      <w:marLeft w:val="0"/>
      <w:marRight w:val="0"/>
      <w:marTop w:val="0"/>
      <w:marBottom w:val="0"/>
      <w:divBdr>
        <w:top w:space="0" w:sz="0" w:color="auto" w:val="none"/>
        <w:left w:space="0" w:sz="0" w:color="auto" w:val="none"/>
        <w:bottom w:space="0" w:sz="0" w:color="auto" w:val="none"/>
        <w:right w:space="0" w:sz="0" w:color="auto" w:val="none"/>
      </w:divBdr>
      <w:divsChild>
        <w:div w:id="1917744616">
          <w:marLeft w:val="0"/>
          <w:marRight w:val="0"/>
          <w:marTop w:val="0"/>
          <w:marBottom w:val="0"/>
          <w:divBdr>
            <w:top w:space="0" w:sz="0" w:color="auto" w:val="none"/>
            <w:left w:space="0" w:sz="0" w:color="auto" w:val="none"/>
            <w:bottom w:space="0" w:sz="0" w:color="auto" w:val="none"/>
            <w:right w:space="0" w:sz="0" w:color="auto" w:val="none"/>
          </w:divBdr>
          <w:divsChild>
            <w:div w:id="1715232734">
              <w:marLeft w:val="0"/>
              <w:marRight w:val="0"/>
              <w:marTop w:val="0"/>
              <w:marBottom w:val="0"/>
              <w:divBdr>
                <w:top w:space="0" w:sz="0" w:color="auto" w:val="none"/>
                <w:left w:space="0" w:sz="0" w:color="auto" w:val="none"/>
                <w:bottom w:space="0" w:sz="0" w:color="auto" w:val="none"/>
                <w:right w:space="0" w:sz="0" w:color="auto" w:val="none"/>
              </w:divBdr>
              <w:divsChild>
                <w:div w:id="1896046768">
                  <w:marLeft w:val="0"/>
                  <w:marRight w:val="0"/>
                  <w:marTop w:val="0"/>
                  <w:marBottom w:val="0"/>
                  <w:divBdr>
                    <w:top w:space="0" w:sz="0" w:color="auto" w:val="none"/>
                    <w:left w:space="0" w:sz="0" w:color="auto" w:val="none"/>
                    <w:bottom w:space="0" w:sz="0" w:color="auto" w:val="none"/>
                    <w:right w:space="0" w:sz="0" w:color="auto" w:val="none"/>
                  </w:divBdr>
                  <w:divsChild>
                    <w:div w:id="808208248">
                      <w:marLeft w:val="0"/>
                      <w:marRight w:val="0"/>
                      <w:marTop w:val="0"/>
                      <w:marBottom w:val="0"/>
                      <w:divBdr>
                        <w:top w:space="0" w:sz="0" w:color="auto" w:val="none"/>
                        <w:left w:space="0" w:sz="0" w:color="auto" w:val="none"/>
                        <w:bottom w:space="0" w:sz="0" w:color="auto" w:val="none"/>
                        <w:right w:space="0" w:sz="0" w:color="auto" w:val="none"/>
                      </w:divBdr>
                      <w:divsChild>
                        <w:div w:id="16556481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201899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28.9.2017. uz izvješće steč. uprav. zaprimljene 4 arhivske mape sa prijavama tražbina (u ref. 10)</izvorni_sadrzaj>
    <derivirana_varijabla naziv="DomainObject.Predmet.Opis_1">28.9.2017. uz izvješće steč. uprav. zaprimljene 4 arhivske mape sa prijavama tražbina (u ref. 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item>ZOU Marko Praljak &amp; Marin Svić</item>
      <item>ZOU Goran Pajić i Nikola Pajić</item>
    </izvorni_sadrzaj>
    <derivirana_varijabla naziv="DomainObject.Predmet.OstaliListFormated_1">
      <item>ZOU Marko Praljak &amp; Marin Svić</item>
      <item>ZOU Goran Pajić i Nikola Pajić</item>
    </derivirana_varijabla>
  </DomainObject.Predmet.OstaliListFormated>
  <DomainObject.Predmet.OstaliListFormatedOIB>
    <izvorni_sadrzaj>
      <item>ZOU Marko Praljak &amp; Marin Svić</item>
      <item>ZOU Goran Pajić i Nikola Pajić</item>
    </izvorni_sadrzaj>
    <derivirana_varijabla naziv="DomainObject.Predmet.OstaliListFormatedOIB_1">
      <item>ZOU Marko Praljak &amp; Marin Svić</item>
      <item>ZOU Goran Pajić i Nikola Pajić</item>
    </derivirana_varijabla>
  </DomainObject.Predmet.OstaliListFormatedOIB>
  <DomainObject.Predmet.OstaliListFormatedWithAdress>
    <izvorni_sadrzaj>
      <item>ZOU Marko Praljak &amp; Marin Svić, Radnička cesta 37b, 10000 Zagreb</item>
      <item>ZOU Goran Pajić i Nikola Pajić, Flanatička 25/II, 52100 Pula</item>
    </izvorni_sadrzaj>
    <derivirana_varijabla naziv="DomainObject.Predmet.OstaliListFormatedWithAdress_1">
      <item>ZOU Marko Praljak &amp; Marin Svić, Radnička cesta 37b, 10000 Zagreb</item>
      <item>ZOU Goran Pajić i Nikola Pajić, Flanatička 25/II, 52100 Pula</item>
    </derivirana_varijabla>
  </DomainObject.Predmet.OstaliListFormatedWithAdress>
  <DomainObject.Predmet.OstaliListFormatedWithAdressOIB>
    <izvorni_sadrzaj>
      <item>ZOU Marko Praljak &amp; Marin Svić, Radnička cesta 37b, 10000 Zagreb</item>
      <item>ZOU Goran Pajić i Nikola Pajić, Flanatička 25/II, 52100 Pula</item>
    </izvorni_sadrzaj>
    <derivirana_varijabla naziv="DomainObject.Predmet.OstaliListFormatedWithAdressOIB_1">
      <item>ZOU Marko Praljak &amp; Marin Svić, Radnička cesta 37b, 10000 Zagreb</item>
      <item>ZOU Goran Pajić i Nikola Pajić, Flanatička 25/II, 52100 Pula</item>
    </derivirana_varijabla>
  </DomainObject.Predmet.OstaliListFormatedWithAdressOIB>
  <DomainObject.Predmet.OstaliListNazivFormated>
    <izvorni_sadrzaj>
      <item>ZOU Marko Praljak &amp; Marin Svić</item>
      <item>ZOU Goran Pajić i Nikola Pajić</item>
    </izvorni_sadrzaj>
    <derivirana_varijabla naziv="DomainObject.Predmet.OstaliListNazivFormated_1">
      <item>ZOU Marko Praljak &amp; Marin Svić</item>
      <item>ZOU Goran Pajić i Nikola Pajić</item>
    </derivirana_varijabla>
  </DomainObject.Predmet.OstaliListNazivFormated>
  <DomainObject.Predmet.OstaliListNazivFormatedOIB>
    <izvorni_sadrzaj>
      <item>ZOU Marko Praljak &amp; Marin Svić</item>
      <item>ZOU Goran Pajić i Nikola Pajić</item>
    </izvorni_sadrzaj>
    <derivirana_varijabla naziv="DomainObject.Predmet.OstaliListNazivFormatedOIB_1">
      <item>ZOU Marko Praljak &amp; Marin Svić</item>
      <item>ZOU Goran Pajić i Nikola Pajić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tem>ZOU Goran Pajić i Nikola Pajić</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tem>ZOU Goran Pajić i Nikola Pajić</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tem>ZOU Goran Pajić i Nikola Pajić, Flanatička 25/II,52100 Pula</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tem>ZOU Goran Pajić i Nikola Pajić, Flanatička 25/II,52100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tem>, OIB null</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A1446F-7525-4785-A484-620BD07070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293</properties:Words>
  <properties:Characters>1613</properties:Characters>
  <properties:Lines>48</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2018-02-27T12:49:00Z</dcterms:created>
  <dc:creator>drabar</dc:creator>
  <cp:lastModifiedBy>Sanja Lakošeljac</cp:lastModifiedBy>
  <cp:lastPrinted>2018-02-27T12:49:00Z</cp:lastPrinted>
  <dcterms:modified xmlns:xsi="http://www.w3.org/2001/XMLSchema-instance" xsi:type="dcterms:W3CDTF">2018-02-27T12:50:00Z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(Rješenje - trošak  stečajnom St-251-17.docx)</vt:lpwstr>
  </prop:property>
  <prop:property name="CC_coloring" pid="4" fmtid="{D5CDD505-2E9C-101B-9397-08002B2CF9AE}">
    <vt:bool>false</vt:bool>
  </prop:property>
  <prop:property name="BrojStranica" pid="5" fmtid="{D5CDD505-2E9C-101B-9397-08002B2CF9AE}">
    <vt:i4>1</vt:i4>
  </prop:property>
</prop:Properties>
</file>