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d26f" w14:paraId="93dd26f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8B5892" w:rsidP="008B5892" w:rsidR="00FA512C" w:rsidRPr="0007667F">
      <w:pPr>
        <w:rPr>
          <w:b/>
        </w:rPr>
      </w:pPr>
      <w:r w:rsidRPr="008B5892"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A512C">
        <w:rPr>
          <w:b/>
        </w:rPr>
        <w:t>Posl. br. 18 St-</w:t>
      </w:r>
      <w:r w:rsidR="00010C76">
        <w:rPr>
          <w:b/>
        </w:rPr>
        <w:t>107</w:t>
      </w:r>
      <w:r w:rsidR="00FA512C">
        <w:rPr>
          <w:b/>
        </w:rPr>
        <w:t>/201</w:t>
      </w:r>
      <w:r w:rsidR="00010C76">
        <w:rPr>
          <w:b/>
        </w:rPr>
        <w:t>7-16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010C76">
        <w:t>STEČAJNA</w:t>
      </w:r>
      <w:r w:rsidR="00010C76" w:rsidRPr="00010C76">
        <w:t xml:space="preserve"> MASA IZA A&amp;P CORPORATION d.o.o. u stečaju, OIB: 85373296397, Podstrana, Stjepana Radića 49</w:t>
      </w:r>
      <w:r w:rsidR="00010C76">
        <w:t xml:space="preserve"> </w:t>
      </w:r>
      <w:r w:rsidR="008B5892" w:rsidRPr="008B5892">
        <w:t xml:space="preserve">zastupano po stečajnom upravitelju </w:t>
      </w:r>
      <w:r w:rsidR="00010C76" w:rsidRPr="00010C76">
        <w:t>Marko Bitanga, Podstrana, Stjepana Radića 49, OIB: 5339307264</w:t>
      </w:r>
      <w:r w:rsidR="008B5892" w:rsidRPr="008B5892">
        <w:t>, dan</w:t>
      </w:r>
      <w:r w:rsidR="00010C76">
        <w:t>a 05. studenog</w:t>
      </w:r>
      <w:r w:rsidR="008B5892" w:rsidRPr="008B5892">
        <w:t xml:space="preserve"> 201</w:t>
      </w:r>
      <w:r w:rsidR="00010C76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010C76" w:rsidP="00010C76" w:rsidR="00010C76">
      <w:pPr>
        <w:ind w:firstLine="708"/>
        <w:jc w:val="both"/>
      </w:pPr>
      <w:r w:rsidRPr="00010C76">
        <w:t xml:space="preserve">Rješenjem ovog suda posl.br. St-848/2015 od 13. svibnja 2016. godine, otvoren je i zaključen skraćeni stečajni postupak nad dužnikom Stečajna masa iza A &amp; P CORPORATION, d.o.o., Omiš, </w:t>
      </w:r>
      <w:r>
        <w:t>Vukovarska 2b, OIB: 39699777691</w:t>
      </w:r>
      <w:r w:rsidRPr="00010C76">
        <w:t>.</w:t>
      </w:r>
    </w:p>
    <w:p w:rsidRDefault="00010C76" w:rsidP="00010C76" w:rsidR="00010C76">
      <w:pPr>
        <w:ind w:firstLine="708"/>
        <w:jc w:val="both"/>
      </w:pPr>
    </w:p>
    <w:p w:rsidRDefault="00010C76" w:rsidP="00010C76" w:rsidR="00010C76" w:rsidRPr="00010C76">
      <w:pPr>
        <w:ind w:firstLine="708"/>
        <w:jc w:val="both"/>
      </w:pPr>
      <w:r>
        <w:t xml:space="preserve">Rješenjem ovog suda 18 </w:t>
      </w:r>
      <w:r w:rsidRPr="00010C76">
        <w:t>St-107/2017 od 5. rujna 2018. određen je nastavak postupka radi naknade diobe stečajne mase iza</w:t>
      </w:r>
      <w:r>
        <w:t xml:space="preserve"> dužnika A&amp;P Corporation d.o.o</w:t>
      </w:r>
      <w:r w:rsidRPr="00010C76">
        <w:t>.</w:t>
      </w:r>
    </w:p>
    <w:p w:rsidRDefault="009B4B2C" w:rsidP="008B5892" w:rsidR="009B4B2C">
      <w:pPr>
        <w:jc w:val="both"/>
      </w:pPr>
    </w:p>
    <w:p w:rsidRDefault="00010C76" w:rsidP="0066099F" w:rsidR="009B4B2C">
      <w:pPr>
        <w:ind w:firstLine="708"/>
        <w:jc w:val="both"/>
      </w:pPr>
      <w:r>
        <w:t>Na ispitnom i izvještajnom ročištu stečajni upravitelj je naveo</w:t>
      </w:r>
      <w:r w:rsidR="009B4B2C">
        <w:t xml:space="preserve"> da stečajna masa trenutno nije dovoljna za pokriće troškova stečajnog postupka. </w:t>
      </w:r>
    </w:p>
    <w:p w:rsidRDefault="00183DDE" w:rsidP="0066099F" w:rsidR="00183DDE" w:rsidRPr="0007667F">
      <w:pPr>
        <w:ind w:firstLine="708"/>
        <w:jc w:val="both"/>
      </w:pPr>
    </w:p>
    <w:p w:rsidRDefault="00FA512C" w:rsidP="009B4B2C" w:rsidR="009B4B2C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9B4B2C" w:rsidRPr="009B4B2C">
        <w:rPr>
          <w:szCs w:val="24"/>
        </w:rPr>
        <w:t>Stečajni upravitelj predlaže da sud pozove vjerovnike na očitovanje a sve u smislu čl. 293 stečajnog zakona.</w:t>
      </w:r>
      <w:r w:rsidR="009B4B2C">
        <w:rPr>
          <w:szCs w:val="24"/>
        </w:rPr>
        <w:t xml:space="preserve"> </w:t>
      </w:r>
      <w:r w:rsidR="00FC5B39" w:rsidRPr="00FC5B39">
        <w:rPr>
          <w:szCs w:val="24"/>
        </w:rPr>
        <w:t>Stečajni upravitelj navodi da će predložiti naknadnu diobu ukoliko se uspije unovčiti imovina od dužnikovih dužnika.</w:t>
      </w:r>
    </w:p>
    <w:p w:rsidRDefault="00FC5B39" w:rsidP="009B4B2C" w:rsidR="00FC5B39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8B5892">
        <w:rPr>
          <w:b/>
        </w:rPr>
        <w:t>Split</w:t>
      </w:r>
      <w:r w:rsidRPr="0007667F">
        <w:rPr>
          <w:b/>
        </w:rPr>
        <w:t xml:space="preserve">u, dana </w:t>
      </w:r>
      <w:r w:rsidR="00183DDE">
        <w:rPr>
          <w:b/>
        </w:rPr>
        <w:t>0</w:t>
      </w:r>
      <w:r w:rsidR="00FC5B39">
        <w:rPr>
          <w:b/>
        </w:rPr>
        <w:t>5. studenog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F0C98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FC5B39" w:rsidP="00FC5B39" w:rsidR="00FA512C" w:rsidRPr="001C3FC7">
    <w:pPr>
      <w:jc w:val="right"/>
      <w:rPr>
        <w:b/>
        <w:sz w:val="22"/>
        <w:szCs w:val="22"/>
      </w:rPr>
    </w:pPr>
    <w:r w:rsidRPr="00FC5B39">
      <w:rPr>
        <w:b/>
        <w:sz w:val="22"/>
        <w:szCs w:val="22"/>
      </w:rPr>
      <w:t>Posl. br. 18 St-107/2017-16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0C98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CORPORATION, društvo s ograničenom odgovornošću za elektroinstalacije, graditeljstvo, trgovinu, ugo</izvorni_sadrzaj>
    <derivirana_varijabla naziv="DomainObject.Predmet.ProtustrankaFormated_1">  Stečajna masa iza A &amp; P CORPORATION, društvo s ograničenom odgovornošću za elektroinstalacije, graditeljstvo, trgovinu, ugo</derivirana_varijabla>
  </DomainObject.Predmet.ProtustrankaFormated>
  <DomainObject.Predmet.ProtustrankaFormatedOIB>
    <izvorni_sadrzaj>  Stečajna masa iza A &amp; P CORPORATION, društvo s ograničenom odgovornošću za elektroinstalacije, graditeljstvo, trgovinu, ugo, OIB 85373296397</izvorni_sadrzaj>
    <derivirana_varijabla naziv="DomainObject.Predmet.ProtustrankaFormatedOIB_1">  Stečajna masa iza A &amp; P CORPORATION, društvo s ograničenom odgovornošću za elektroinstalacije, graditeljstvo, trgovinu, ugo, OIB 85373296397</derivirana_varijabla>
  </DomainObject.Predmet.ProtustrankaFormatedOIB>
  <DomainObject.Predmet.ProtustrankaFormatedWithAdress>
    <izvorni_sadrzaj> Stečajna masa iza A &amp; P CORPORATION, društvo s ograničenom odgovornošću za elektroinstalacije, graditeljstvo, trgovinu, ugo, Stjepana Radića 49, 21311 Podstrana</izvorni_sadrzaj>
    <derivirana_varijabla naziv="DomainObject.Predmet.ProtustrankaFormatedWithAdress_1"> Stečajna masa iza A &amp; P CORPORATION, društvo s ograničenom odgovornošću za elektroinstalacije, graditeljstvo, trgovinu, ugo, Stjepana Radića 49, 21311 Podstrana</derivirana_varijabla>
  </DomainObject.Predmet.ProtustrankaFormatedWithAdress>
  <DomainObject.Predmet.ProtustrankaFormatedWithAdressOIB>
    <izvorni_sadrzaj> Stečajna masa iza A &amp; P CORPORATION, društvo s ograničenom odgovornošću za elektroinstalacije, graditeljstvo, trgovinu, ugo, OIB 85373296397, Stjepana Radića 49, 21311 Podstrana</izvorni_sadrzaj>
    <derivirana_varijabla naziv="DomainObject.Predmet.ProtustrankaFormatedWithAdressOIB_1"> Stečajna masa iza A &amp; P CORPORATION, društvo s ograničenom odgovornošću za elektroinstalacije, graditeljstvo, trgovinu, ugo, OIB 85373296397, Stjepana Radića 49, 21311 Podstrana</derivirana_varijabla>
  </DomainObject.Predmet.ProtustrankaFormatedWithAdressOIB>
  <DomainObject.Predmet.ProtustrankaWithAdress>
    <izvorni_sadrzaj>Stečajna masa iza A &amp; P CORPORATION, društvo s ograničenom odgovornošću za elektroinstalacije, graditeljstvo, trgovinu, ugo Stjepana Radića 49, 21311 Podstrana</izvorni_sadrzaj>
    <derivirana_varijabla naziv="DomainObject.Predmet.ProtustrankaWithAdress_1">Stečajna masa iza A &amp; P CORPORATION, društvo s ograničenom odgovornošću za elektroinstalacije, graditeljstvo, trgovinu, ugo Stjepana Radića 49, 21311 Podstrana</derivirana_varijabla>
  </DomainObject.Predmet.ProtustrankaWithAdress>
  <DomainObject.Predmet.ProtustrankaWithAdressOIB>
    <izvorni_sadrzaj>Stečajna masa iza A &amp; P CORPORATION, društvo s ograničenom odgovornošću za elektroinstalacije, graditeljstvo, trgovinu, ugo, OIB 85373296397, Stjepana Radića 49, 21311 Podstrana</izvorni_sadrzaj>
    <derivirana_varijabla naziv="DomainObject.Predmet.ProtustrankaWithAdressOIB_1">Stečajna masa iza A &amp; P CORPORATION, društvo s ograničenom odgovornošću za elektroinstalacije, graditeljstvo, trgovinu, ugo, OIB 85373296397, Stjepana Radića 49, 21311 Podstrana</derivirana_varijabla>
  </DomainObject.Predmet.ProtustrankaWithAdressOIB>
  <DomainObject.Predmet.ProtustrankaNazivFormated>
    <izvorni_sadrzaj>Stečajna masa iza A &amp; P CORPORATION, društvo s ograničenom odgovornošću za elektroinstalacije, graditeljstvo, trgovinu, ugo</izvorni_sadrzaj>
    <derivirana_varijabla naziv="DomainObject.Predmet.ProtustrankaNazivFormated_1">Stečajna masa iza A &amp; P CORPORATION, društvo s ograničenom odgovornošću za elektroinstalacije, graditeljstvo, trgovinu, ugo</derivirana_varijabla>
  </DomainObject.Predmet.ProtustrankaNazivFormated>
  <DomainObject.Predmet.ProtustrankaNazivFormatedOIB>
    <izvorni_sadrzaj>Stečajna masa iza A &amp; P CORPORATION, društvo s ograničenom odgovornošću za elektroinstalacije, graditeljstvo, trgovinu, ugo, OIB 85373296397</izvorni_sadrzaj>
    <derivirana_varijabla naziv="DomainObject.Predmet.ProtustrankaNazivFormatedOIB_1">Stečajna masa iza A &amp; P CORPORATION, društvo s ograničenom odgovornošću za elektroinstalacije, graditeljstvo, trgovinu, ugo, OIB 85373296397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A &amp; P CORPORATION, društvo s ograničenom odgovornošću za elektroinstalacije, graditeljstvo, trgovinu, ugo</item>
    </izvorni_sadrzaj>
    <derivirana_varijabla naziv="DomainObject.Predmet.ProtuStrankaListFormated_1">
      <item>Stečajna masa iza A &amp; P CORPORATION, društvo s ograničenom odgovornošću za elektroinstalacije, graditeljstvo, trgovinu, ugo</item>
    </derivirana_varijabla>
  </DomainObject.Predmet.ProtuStrankaListFormated>
  <DomainObject.Predmet.ProtuStrankaListFormatedOIB>
    <izvorni_sadrzaj>
      <item>Stečajna masa iza A &amp; P CORPORATION, društvo s ograničenom odgovornošću za elektroinstalacije, graditeljstvo, trgovinu, ugo, OIB 85373296397</item>
    </izvorni_sadrzaj>
    <derivirana_varijabla naziv="DomainObject.Predmet.ProtuStrankaListFormatedOIB_1">
      <item>Stečajna masa iza A &amp; P CORPORATION, društvo s ograničenom odgovornošću za elektroinstalacije, graditeljstvo, trgovinu, ugo, OIB 85373296397</item>
    </derivirana_varijabla>
  </DomainObject.Predmet.ProtuStrankaListFormatedOIB>
  <DomainObject.Predmet.ProtuStrankaListFormatedWithAdress>
    <izvorni_sadrzaj>
      <item>Stečajna masa iza A &amp; P CORPORATION, društvo s ograničenom odgovornošću za elektroinstalacije, graditeljstvo, trgovinu, ugo, Stjepana Radića 49, 21311 Podstrana</item>
    </izvorni_sadrzaj>
    <derivirana_varijabla naziv="DomainObject.Predmet.ProtuStrankaListFormatedWithAdress_1">
      <item>Stečajna masa iza A &amp; P CORPORATION, društvo s ograničenom odgovornošću za elektroinstalacije, graditeljstvo, trgovinu, ugo, Stjepana Radića 49, 21311 Podstrana</item>
    </derivirana_varijabla>
  </DomainObject.Predmet.ProtuStrankaListFormatedWithAdress>
  <DomainObject.Predmet.ProtuStrankaListFormatedWithAdressOIB>
    <izvorni_sadrzaj>
      <item>Stečajna masa iza A &amp; P CORPORATION, društvo s ograničenom odgovornošću za elektroinstalacije, graditeljstvo, trgovinu, ugo, OIB 85373296397, Stjepana Radića 49, 21311 Podstrana</item>
    </izvorni_sadrzaj>
    <derivirana_varijabla naziv="DomainObject.Predmet.ProtuStrankaListFormatedWithAdressOIB_1">
      <item>Stečajna masa iza A &amp; P CORPORATION, društvo s ograničenom odgovornošću za elektroinstalacije, graditeljstvo, trgovinu, ugo, OIB 85373296397, Stjepana Radića 49, 21311 Podstrana</item>
    </derivirana_varijabla>
  </DomainObject.Predmet.ProtuStrankaListFormatedWithAdressOIB>
  <DomainObject.Predmet.ProtuStrankaListNazivFormated>
    <izvorni_sadrzaj>
      <item>Stečajna masa iza A &amp; P CORPORATION, društvo s ograničenom odgovornošću za elektroinstalacije, graditeljstvo, trgovinu, ugo</item>
    </izvorni_sadrzaj>
    <derivirana_varijabla naziv="DomainObject.Predmet.ProtuStrankaListNazivFormated_1">
      <item>Stečajna masa iza A &amp; P CORPORATION, društvo s ograničenom odgovornošću za elektroinstalacije, graditeljstvo, trgovinu, ugo</item>
    </derivirana_varijabla>
  </DomainObject.Predmet.ProtuStrankaListNazivFormated>
  <DomainObject.Predmet.ProtuStrankaListNazivFormatedOIB>
    <izvorni_sadrzaj>
      <item>Stečajna masa iza A &amp; P CORPORATION, društvo s ograničenom odgovornošću za elektroinstalacije, graditeljstvo, trgovinu, ugo, OIB 85373296397</item>
    </izvorni_sadrzaj>
    <derivirana_varijabla naziv="DomainObject.Predmet.ProtuStrankaListNazivFormatedOIB_1">
      <item>Stečajna masa iza A &amp; P CORPORATION, društvo s ograničenom odgovornošću za elektroinstalacije, graditeljstvo, trgovinu, ugo, OIB 85373296397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A &amp; P CORPORATION, društvo s ograničenom odgovornošću za elektroinstalacije, graditeljstvo, trgovinu, ugo</izvorni_sadrzaj>
    <derivirana_varijabla naziv="DomainObject.Predmet.ProtustrankaIDrugi_1">Stečajna masa iza A &amp; P CORPORATION, društvo s ograničenom odgovornošću za elektroinstalacije, graditeljstvo, trgovinu, ugo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A &amp; P CORPORATION, društvo s ograničenom odgovornošću za elektroinstalacije, graditeljstvo, trgovinu, ugo, OIB 85373296397, Stjepana Radića 49, 21311 Podstrana</izvorni_sadrzaj>
    <derivirana_varijabla naziv="DomainObject.Predmet.ProtustrankaIDrugiAdressOIB_1">Stečajna masa iza A &amp; P CORPORATION, društvo s ograničenom odgovornošću za elektroinstalacije, graditeljstvo, trgovinu, ugo, OIB 85373296397, Stjepana Radića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CORPORATION, društvo s ograničenom odgovornošću za elektroinstalacije, graditeljstvo, trgovinu, ugo</item>
      <item>FINANCIJSKA AGENCIJA, RC SPLIT</item>
    </izvorni_sadrzaj>
    <derivirana_varijabla naziv="DomainObject.Predmet.SudioniciListNaziv_1">
      <item>Stečajna masa iza A &amp; P CORPORATION, društvo s ograničenom odgovornošću za elektroinstalacije, graditeljstvo, trgovinu, ugo</item>
      <item>FINANCIJSKA AGENCIJA, RC SPLIT</item>
    </derivirana_varijabla>
  </DomainObject.Predmet.SudioniciListNaziv>
  <DomainObject.Predmet.SudioniciListAdressOIB>
    <izvorni_sadrzaj>
      <item>Stečajna masa iza A &amp; P CORPORATION, društvo s ograničenom odgovornošću za elektroinstalacije, graditeljstvo, trgovinu, ugo, OIB 85373296397, Stjepana Radića 49,21311 Podstrana</item>
      <item>FINANCIJSKA AGENCIJA, RC SPLIT, OIB 85821130368, Mažuranićevo šetalište 24 b,21000 Split</item>
    </izvorni_sadrzaj>
    <derivirana_varijabla naziv="DomainObject.Predmet.SudioniciListAdressOIB_1">
      <item>Stečajna masa iza A &amp; P CORPORATION, društvo s ograničenom odgovornošću za elektroinstalacije, graditeljstvo, trgovinu, ugo, OIB 85373296397, Stjepana Radića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85373296397</item>
      <item>, OIB 85821130368</item>
    </izvorni_sadrzaj>
    <derivirana_varijabla naziv="DomainObject.Predmet.SudioniciListNazivOIB_1">
      <item>, OIB 85373296397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listopada 2018.</izvorni_sadrzaj>
    <derivirana_varijabla naziv="DomainObject.Predmet.DatumZadnjeOdrzaneSudskeRadnje_1">26.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St-107/2017-13</izvorni_sadrzaj>
    <derivirana_varijabla naziv="DomainObject.PredzadnjaOdlukaIzPredmeta.Oznaka_1">St-107/2017-13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2657</properties:Characters>
  <properties:Lines>79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2018-11-05T07:35:00Z</dcterms:created>
  <dc:creator>Srđan Gavranić</dc:creator>
  <cp:lastModifiedBy>Katarina Franković</cp:lastModifiedBy>
  <cp:lastPrinted>2018-11-05T07:48:00Z</cp:lastPrinted>
  <dcterms:modified xmlns:xsi="http://www.w3.org/2001/XMLSchema-instance" xsi:type="dcterms:W3CDTF">2018-11-05T07:48:00Z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107-17.docx)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