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34373" w14:paraId="6934373"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336E9D">
        <w:t xml:space="preserve"> </w:t>
      </w:r>
      <w:r w:rsidRPr="00C254D4">
        <w:t>St-</w:t>
      </w:r>
      <w:r w:rsidR="008961AF">
        <w:t>4</w:t>
      </w:r>
      <w:r w:rsidR="00336E9D">
        <w:t>636</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336E9D" w:rsidRPr="00916D79">
        <w:t>EKO-TEHNING d.o.o., Zagreb, Strojarska 2, OIB 49276909079</w:t>
      </w:r>
      <w:r w:rsidR="00336E9D">
        <w:t xml:space="preserve">, </w:t>
      </w:r>
      <w:r w:rsidR="00693C7D" w:rsidRPr="005F7ED3">
        <w:t xml:space="preserve">dana </w:t>
      </w:r>
      <w:r w:rsidR="00336E9D">
        <w:t>26</w:t>
      </w:r>
      <w:r w:rsidR="00977394">
        <w:t>. t</w:t>
      </w:r>
      <w:r w:rsidR="008D0E94">
        <w:t>ra</w:t>
      </w:r>
      <w:r w:rsidR="00977394">
        <w:t>vnja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336E9D" w:rsidP="00336E9D" w:rsidR="00336E9D" w:rsidRPr="00916D79">
      <w:pPr>
        <w:ind w:firstLine="720"/>
        <w:jc w:val="center"/>
      </w:pPr>
    </w:p>
    <w:p w:rsidRDefault="00336E9D" w:rsidP="00336E9D" w:rsidR="00336E9D" w:rsidRPr="00916D79">
      <w:pPr>
        <w:numPr>
          <w:ilvl w:val="0"/>
          <w:numId w:val="1"/>
        </w:numPr>
        <w:jc w:val="both"/>
      </w:pPr>
      <w:r w:rsidRPr="00916D79">
        <w:t xml:space="preserve">Za privremenog stečajnog upravitelja imenuje se </w:t>
      </w:r>
      <w:r>
        <w:t>Jozo Pavičić, Osijek, Svetog Roka 44, OIB 69969627936</w:t>
      </w:r>
      <w:r w:rsidRPr="00916D79">
        <w:t>.</w:t>
      </w:r>
    </w:p>
    <w:p w:rsidRDefault="00336E9D" w:rsidP="00336E9D" w:rsidR="00336E9D" w:rsidRPr="00916D79">
      <w:pPr>
        <w:jc w:val="both"/>
      </w:pPr>
    </w:p>
    <w:p w:rsidRDefault="00336E9D" w:rsidP="00336E9D" w:rsidR="00336E9D" w:rsidRPr="00916D79">
      <w:pPr>
        <w:numPr>
          <w:ilvl w:val="0"/>
          <w:numId w:val="1"/>
        </w:numPr>
        <w:jc w:val="both"/>
      </w:pPr>
      <w:r w:rsidRPr="00916D79">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336E9D" w:rsidP="00336E9D" w:rsidR="00336E9D" w:rsidRPr="00916D79">
      <w:pPr>
        <w:jc w:val="both"/>
      </w:pPr>
    </w:p>
    <w:p w:rsidRDefault="00336E9D" w:rsidP="00336E9D" w:rsidR="00336E9D" w:rsidRPr="00916D79">
      <w:pPr>
        <w:numPr>
          <w:ilvl w:val="0"/>
          <w:numId w:val="1"/>
        </w:numPr>
        <w:jc w:val="both"/>
      </w:pPr>
      <w:r w:rsidRPr="00916D79">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336E9D" w:rsidP="00336E9D" w:rsidR="00336E9D" w:rsidRPr="00916D79">
      <w:pPr>
        <w:jc w:val="both"/>
      </w:pPr>
    </w:p>
    <w:p w:rsidRDefault="00336E9D" w:rsidP="00336E9D" w:rsidR="00336E9D" w:rsidRPr="00916D79">
      <w:pPr>
        <w:numPr>
          <w:ilvl w:val="0"/>
          <w:numId w:val="1"/>
        </w:numPr>
        <w:jc w:val="both"/>
      </w:pPr>
      <w:r w:rsidRPr="00916D79">
        <w:t xml:space="preserve">Zakazuje se ročište radi rasprave o pretpostavkama za otvaranje stečajnog postupka nad dužnikom EKO-TEHNING d.o.o., Zagreb, Strojarska 2, OIB 49276909079, za dan </w:t>
      </w:r>
      <w:r>
        <w:rPr>
          <w:b/>
        </w:rPr>
        <w:t>11. srpnja</w:t>
      </w:r>
      <w:r w:rsidRPr="00916D79">
        <w:rPr>
          <w:b/>
        </w:rPr>
        <w:t xml:space="preserve"> 2017. godine u </w:t>
      </w:r>
      <w:r>
        <w:rPr>
          <w:b/>
        </w:rPr>
        <w:t>10,15</w:t>
      </w:r>
      <w:r w:rsidRPr="00916D79">
        <w:rPr>
          <w:b/>
        </w:rPr>
        <w:t xml:space="preserve"> sati</w:t>
      </w:r>
      <w:r w:rsidRPr="00916D79">
        <w:t>, u zgradi Trgovačkog suda u Zagrebu, Stalne službe, Karlovac, Ljudevita Šestića 4, soba broj 3, na koje se pozivaju dostavom ovog rješenja predlagatelj FINA, dužnik, zastupni</w:t>
      </w:r>
      <w:r>
        <w:t>ci</w:t>
      </w:r>
      <w:r w:rsidRPr="00916D79">
        <w:t xml:space="preserve"> dužnika po zakonu </w:t>
      </w:r>
      <w:r>
        <w:t>Milli Španović i</w:t>
      </w:r>
      <w:r w:rsidRPr="00916D79">
        <w:t xml:space="preserve"> </w:t>
      </w:r>
      <w:r>
        <w:t xml:space="preserve">Ratko Aralica, </w:t>
      </w:r>
      <w:r w:rsidRPr="00916D79">
        <w:t xml:space="preserve">i  privremeni stečajni upravitelj </w:t>
      </w:r>
      <w:r>
        <w:t>Jozo Pavičić</w:t>
      </w:r>
      <w:r w:rsidRPr="00916D79">
        <w:t>.</w:t>
      </w:r>
    </w:p>
    <w:p w:rsidRDefault="00336E9D" w:rsidP="00336E9D" w:rsidR="00336E9D" w:rsidRPr="00916D79">
      <w:pPr>
        <w:jc w:val="both"/>
      </w:pPr>
    </w:p>
    <w:p w:rsidRDefault="0076793A" w:rsidP="00693C7D" w:rsidR="0076793A" w:rsidRPr="005F7ED3"/>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233F21">
        <w:t>30. svibnja</w:t>
      </w:r>
      <w:r w:rsidR="008D0E94">
        <w:t xml:space="preserve"> 2016</w:t>
      </w:r>
      <w:r w:rsidRPr="005F7ED3">
        <w:t xml:space="preserve">. prijedlog za otvaranje stečajnog postupka nad dužnikom </w:t>
      </w:r>
      <w:r w:rsidR="00233F21" w:rsidRPr="00916D79">
        <w:t>EKO-TEHNING d.o.o., Zagreb, Strojarska 2, OIB 49276909079</w:t>
      </w:r>
      <w:r w:rsidRPr="005F7ED3">
        <w:t>.</w:t>
      </w:r>
    </w:p>
    <w:p w:rsidRDefault="00693C7D" w:rsidP="00693C7D" w:rsidR="00693C7D" w:rsidRPr="005F7ED3">
      <w:pPr>
        <w:jc w:val="both"/>
      </w:pPr>
    </w:p>
    <w:p w:rsidRDefault="00D825C2" w:rsidP="00233F21" w:rsidR="00233F21">
      <w:pPr>
        <w:ind w:firstLine="708"/>
        <w:jc w:val="both"/>
      </w:pPr>
      <w:r w:rsidRPr="00C254D4">
        <w:lastRenderedPageBreak/>
        <w:t xml:space="preserve">Prijedlog je podnesen temeljem odredbe članka </w:t>
      </w:r>
      <w:r w:rsidR="008D0E94">
        <w:t>444. stavak 2</w:t>
      </w:r>
      <w:r w:rsidRPr="00C254D4">
        <w:t xml:space="preserve">. </w:t>
      </w:r>
      <w:r>
        <w:t xml:space="preserve">Stečajnog zakona (Narodne novine broj 71/15, dalje u tekstu: SZ-a). </w:t>
      </w:r>
      <w:r w:rsidR="00233F21">
        <w:t xml:space="preserve">U prijedlogu predlagatelj navodi da na dan 1. rujna 2015. godine dužnik u Očevidniku redoslijeda osnova za plaćanje ima u neprekinutom razdoblju od 660 dana evidentirane neizvršene osnove za plaćanje u ukupnom iznosu od 3.031.240,29 kn, te da dužnik ima dva zaposlena. Predlagatelj nadalje navodi da dužnik ima račun kod Podravske banke d.d., te da predlagatelj ne raspolaže drugim podacima o imovini dužnika. </w:t>
      </w:r>
    </w:p>
    <w:p w:rsidRDefault="005B295E" w:rsidP="005B295E" w:rsidR="005B295E">
      <w:pPr>
        <w:ind w:firstLine="708"/>
        <w:jc w:val="both"/>
      </w:pPr>
    </w:p>
    <w:p w:rsidRDefault="008D0E94" w:rsidP="008D0E94" w:rsidR="00693C7D" w:rsidRPr="005F7ED3">
      <w:pPr>
        <w:ind w:firstLine="708"/>
        <w:jc w:val="both"/>
      </w:pPr>
      <w:r>
        <w:t>Rješenjem ovog suda posl.br. 4 St-4</w:t>
      </w:r>
      <w:r w:rsidR="00233F21">
        <w:t>636</w:t>
      </w:r>
      <w:r>
        <w:t xml:space="preserve">/16 od </w:t>
      </w:r>
      <w:r w:rsidR="00233F21">
        <w:t>2</w:t>
      </w:r>
      <w:r w:rsidR="00AF1861">
        <w:t>.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233F21">
        <w:t>26</w:t>
      </w:r>
      <w:r>
        <w:t>. travnja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00233F21">
        <w:t>akonski zastupnici</w:t>
      </w:r>
      <w:r w:rsidRPr="005F7ED3">
        <w:t xml:space="preserve"> dužnika</w:t>
      </w:r>
      <w:r w:rsidR="00233F21">
        <w:t>, koji nisu postupili po zaključku suda od 2. ožujka 2017. godine te nisu dostavili u spis popis imovine i obveza dužnika sukladno čl. 17. st. 1. SZ-a.</w:t>
      </w:r>
      <w:r w:rsidRPr="005F7ED3">
        <w:t xml:space="preserve">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233F21">
        <w:t>2</w:t>
      </w:r>
      <w:r w:rsidR="00AF1861">
        <w:t>. ožujka</w:t>
      </w:r>
      <w:r w:rsidR="008D0E94">
        <w:t xml:space="preserve"> 2017. godine ostala je kod prijedloga za otvaranje stečajnog postupka nad dužnikom.</w:t>
      </w:r>
    </w:p>
    <w:p w:rsidRDefault="008D0E94" w:rsidP="002E7C09" w:rsidR="008D0E94">
      <w:pPr>
        <w:ind w:firstLine="708"/>
        <w:jc w:val="both"/>
      </w:pPr>
    </w:p>
    <w:p w:rsidRDefault="00AF1861" w:rsidP="00AF1861" w:rsidR="00AF1861" w:rsidRPr="005F7ED3">
      <w:pPr>
        <w:ind w:firstLine="708"/>
        <w:jc w:val="both"/>
      </w:pPr>
      <w:r>
        <w:t xml:space="preserve">Budući da sud ne raspolaže s nikakvim podacima o imovini dužnika, sud je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233F21">
        <w:t>26</w:t>
      </w:r>
      <w:r w:rsidR="0076793A">
        <w:t>. travnja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2DC9">
      <w:rPr>
        <w:rStyle w:val="Brojstranice"/>
        <w:noProof/>
      </w:rPr>
      <w:t>2</w:t>
    </w:r>
    <w:r>
      <w:rPr>
        <w:rStyle w:val="Brojstranice"/>
      </w:rPr>
      <w:fldChar w:fldCharType="end"/>
    </w:r>
  </w:p>
  <w:p w:rsidRDefault="00F664C9" w:rsidR="00F664C9">
    <w:pPr>
      <w:pStyle w:val="Zaglavlje"/>
    </w:pPr>
    <w:r>
      <w:t xml:space="preserve">                                                                                                                                 4St-</w:t>
    </w:r>
    <w:r w:rsidR="008961AF">
      <w:t>4</w:t>
    </w:r>
    <w:r w:rsidR="00336E9D">
      <w:t>636</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614AD"/>
    <w:rsid w:val="00233F21"/>
    <w:rsid w:val="0025005C"/>
    <w:rsid w:val="0027227B"/>
    <w:rsid w:val="002D16B2"/>
    <w:rsid w:val="002D49A0"/>
    <w:rsid w:val="002D4ABD"/>
    <w:rsid w:val="002E7C09"/>
    <w:rsid w:val="00336E9D"/>
    <w:rsid w:val="00350324"/>
    <w:rsid w:val="00352DC9"/>
    <w:rsid w:val="00371083"/>
    <w:rsid w:val="0056355E"/>
    <w:rsid w:val="005B295E"/>
    <w:rsid w:val="005F7ED3"/>
    <w:rsid w:val="00683588"/>
    <w:rsid w:val="00693C7D"/>
    <w:rsid w:val="0076793A"/>
    <w:rsid w:val="007E7A6E"/>
    <w:rsid w:val="008961AF"/>
    <w:rsid w:val="008D0E94"/>
    <w:rsid w:val="00977394"/>
    <w:rsid w:val="009A0E71"/>
    <w:rsid w:val="00A20EFA"/>
    <w:rsid w:val="00AF1861"/>
    <w:rsid w:val="00C63961"/>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352DC9"/>
    <w:rPr>
      <w:color w:val="808080"/>
      <w:bdr w:space="0" w:sz="0" w:color="auto" w:val="none"/>
      <w:shd w:fill="auto" w:color="auto" w:val="clear"/>
    </w:rPr>
  </w:style>
  <w:style w:customStyle="true" w:styleId="eSPISCCParagraphDefaultFont" w:type="character">
    <w:name w:val="eSPIS_CC_Paragraph Default Font"/>
    <w:basedOn w:val="Zadanifontodlomka"/>
    <w:rsid w:val="00352D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2DC9"/>
    <w:rPr>
      <w:bdr w:space="0" w:sz="0" w:color="auto" w:val="none"/>
      <w:shd w:fill="FFFFCC" w:color="auto" w:val="clear"/>
      <w:lang w:val="hr-HR"/>
    </w:rPr>
  </w:style>
  <w:style w:customStyle="true" w:styleId="PozadinaSvijetloCrvena" w:type="character">
    <w:name w:val="Pozadina_SvijetloCrvena"/>
    <w:basedOn w:val="eSPISCCParagraphDefaultFont"/>
    <w:rsid w:val="00352D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2D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352DC9"/>
    <w:rPr>
      <w:color w:val="808080"/>
      <w:bdr w:color="auto" w:space="0" w:sz="0" w:val="none"/>
      <w:shd w:color="auto" w:fill="auto" w:val="clear"/>
    </w:rPr>
  </w:style>
  <w:style w:customStyle="1" w:styleId="eSPISCCParagraphDefaultFont" w:type="character">
    <w:name w:val="eSPIS_CC_Paragraph Default Font"/>
    <w:basedOn w:val="Zadanifontodlomka"/>
    <w:rsid w:val="00352D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2DC9"/>
    <w:rPr>
      <w:bdr w:color="auto" w:space="0" w:sz="0" w:val="none"/>
      <w:shd w:color="auto" w:fill="FFFFCC" w:val="clear"/>
      <w:lang w:val="hr-HR"/>
    </w:rPr>
  </w:style>
  <w:style w:customStyle="1" w:styleId="PozadinaSvijetloCrvena" w:type="character">
    <w:name w:val="Pozadina_SvijetloCrvena"/>
    <w:basedOn w:val="eSPISCCParagraphDefaultFont"/>
    <w:rsid w:val="00352D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2D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675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4636</izvorni_sadrzaj>
    <derivirana_varijabla naziv="DomainObject.Predmet.Broj_1">4636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St-4636/2016</izvorni_sadrzaj>
    <derivirana_varijabla naziv="DomainObject.Predmet.OznakaBroj_1">St-4636/2016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EKO-TEHNING d.o.o. zastupanog po punomoćniku Milli Španović; Ratko Aralica</izvorni_sadrzaj>
    <derivirana_varijabla naziv="DomainObject.Predmet.ProtustrankaFormated_1">  EKO-TEHNING d.o.o. zastupanog po punomoćniku Milli Španović; Ratko Aralica</derivirana_varijabla>
  </DomainObject.Predmet.ProtustrankaFormated>
  <DomainObject.Predmet.ProtustrankaFormatedOIB>
    <izvorni_sadrzaj>  EKO-TEHNING d.o.o., OIB 49276909079 zastupanog po punomoćniku Milli Španović; Ratko Aralica</izvorni_sadrzaj>
    <derivirana_varijabla naziv="DomainObject.Predmet.ProtustrankaFormatedOIB_1">  EKO-TEHNING d.o.o., OIB 49276909079 zastupanog po punomoćniku Milli Španović; Ratko Aralica</derivirana_varijabla>
  </DomainObject.Predmet.ProtustrankaFormatedOIB>
  <DomainObject.Predmet.ProtustrankaFormatedWithAdress>
    <izvorni_sadrzaj> EKO-TEHNING d.o.o., Strojarska 2, 10000 Zagreb zastupanog po punomoćniku Milli Španović; Ratko Aralica</izvorni_sadrzaj>
    <derivirana_varijabla naziv="DomainObject.Predmet.ProtustrankaFormatedWithAdress_1"> EKO-TEHNING d.o.o., Strojarska 2, 10000 Zagreb zastupanog po punomoćniku Milli Španović; Ratko Aralica</derivirana_varijabla>
  </DomainObject.Predmet.ProtustrankaFormatedWithAdress>
  <DomainObject.Predmet.ProtustrankaFormatedWithAdressOIB>
    <izvorni_sadrzaj> EKO-TEHNING d.o.o., OIB 49276909079, Strojarska 2, 10000 Zagreb zastupanog po punomoćniku Milli Španović; Ratko Aralica</izvorni_sadrzaj>
    <derivirana_varijabla naziv="DomainObject.Predmet.ProtustrankaFormatedWithAdressOIB_1"> EKO-TEHNING d.o.o., OIB 49276909079, Strojarska 2, 10000 Zagreb zastupanog po punomoćniku Milli Španović; Ratko Aralica</derivirana_varijabla>
  </DomainObject.Predmet.ProtustrankaFormatedWithAdressOIB>
  <DomainObject.Predmet.ProtustrankaWithAdress>
    <izvorni_sadrzaj>EKO-TEHNING d.o.o. Strojarska 2, 10000 Zagreb</izvorni_sadrzaj>
    <derivirana_varijabla naziv="DomainObject.Predmet.ProtustrankaWithAdress_1">EKO-TEHNING d.o.o. Strojarska 2, 10000 Zagreb</derivirana_varijabla>
  </DomainObject.Predmet.ProtustrankaWithAdress>
  <DomainObject.Predmet.ProtustrankaWithAdressOIB>
    <izvorni_sadrzaj>EKO-TEHNING d.o.o., OIB 49276909079, Strojarska 2, 10000 Zagreb</izvorni_sadrzaj>
    <derivirana_varijabla naziv="DomainObject.Predmet.ProtustrankaWithAdressOIB_1">EKO-TEHNING d.o.o., OIB 49276909079, Strojarska 2, 10000 Zagreb</derivirana_varijabla>
  </DomainObject.Predmet.ProtustrankaWithAdressOIB>
  <DomainObject.Predmet.ProtustrankaNazivFormated>
    <izvorni_sadrzaj>EKO-TEHNING d.o.o.</izvorni_sadrzaj>
    <derivirana_varijabla naziv="DomainObject.Predmet.ProtustrankaNazivFormated_1">EKO-TEHNING d.o.o.</derivirana_varijabla>
  </DomainObject.Predmet.ProtustrankaNazivFormated>
  <DomainObject.Predmet.ProtustrankaNazivFormatedOIB>
    <izvorni_sadrzaj>EKO-TEHNING d.o.o., OIB 49276909079</izvorni_sadrzaj>
    <derivirana_varijabla naziv="DomainObject.Predmet.ProtustrankaNazivFormatedOIB_1">EKO-TEHNING d.o.o., OIB 49276909079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EKO-TEHNING d.o.o. zastupanog po punomoćniku Milli Španović; Ratko Aralica</item>
    </izvorni_sadrzaj>
    <derivirana_varijabla naziv="DomainObject.Predmet.ProtuStrankaListFormated_1">
      <item>EKO-TEHNING d.o.o. zastupanog po punomoćniku Milli Španović; Ratko Aralica</item>
    </derivirana_varijabla>
  </DomainObject.Predmet.ProtuStrankaListFormated>
  <DomainObject.Predmet.ProtuStrankaListFormatedOIB>
    <izvorni_sadrzaj>
      <item>EKO-TEHNING d.o.o., OIB 49276909079 zastupanog po punomoćniku Milli Španović; Ratko Aralica</item>
    </izvorni_sadrzaj>
    <derivirana_varijabla naziv="DomainObject.Predmet.ProtuStrankaListFormatedOIB_1">
      <item>EKO-TEHNING d.o.o., OIB 49276909079 zastupanog po punomoćniku Milli Španović; Ratko Aralica</item>
    </derivirana_varijabla>
  </DomainObject.Predmet.ProtuStrankaListFormatedOIB>
  <DomainObject.Predmet.ProtuStrankaListFormatedWithAdress>
    <izvorni_sadrzaj>
      <item>EKO-TEHNING d.o.o., Strojarska 2, 10000 Zagreb zastupanog po punomoćniku Milli Španović; Ratko Aralica</item>
    </izvorni_sadrzaj>
    <derivirana_varijabla naziv="DomainObject.Predmet.ProtuStrankaListFormatedWithAdress_1">
      <item>EKO-TEHNING d.o.o., Strojarska 2, 10000 Zagreb zastupanog po punomoćniku Milli Španović; Ratko Aralica</item>
    </derivirana_varijabla>
  </DomainObject.Predmet.ProtuStrankaListFormatedWithAdress>
  <DomainObject.Predmet.ProtuStrankaListFormatedWithAdressOIB>
    <izvorni_sadrzaj>
      <item>EKO-TEHNING d.o.o., OIB 49276909079, Strojarska 2, 10000 Zagreb zastupanog po punomoćniku Milli Španović; Ratko Aralica</item>
    </izvorni_sadrzaj>
    <derivirana_varijabla naziv="DomainObject.Predmet.ProtuStrankaListFormatedWithAdressOIB_1">
      <item>EKO-TEHNING d.o.o., OIB 49276909079, Strojarska 2, 10000 Zagreb zastupanog po punomoćniku Milli Španović; Ratko Aralica</item>
    </derivirana_varijabla>
  </DomainObject.Predmet.ProtuStrankaListFormatedWithAdressOIB>
  <DomainObject.Predmet.ProtuStrankaListNazivFormated>
    <izvorni_sadrzaj>
      <item>EKO-TEHNING d.o.o.</item>
    </izvorni_sadrzaj>
    <derivirana_varijabla naziv="DomainObject.Predmet.ProtuStrankaListNazivFormated_1">
      <item>EKO-TEHNING d.o.o.</item>
    </derivirana_varijabla>
  </DomainObject.Predmet.ProtuStrankaListNazivFormated>
  <DomainObject.Predmet.ProtuStrankaListNazivFormatedOIB>
    <izvorni_sadrzaj>
      <item>EKO-TEHNING d.o.o., OIB 49276909079</item>
    </izvorni_sadrzaj>
    <derivirana_varijabla naziv="DomainObject.Predmet.ProtuStrankaListNazivFormatedOIB_1">
      <item>EKO-TEHNING d.o.o., OIB 49276909079</item>
    </derivirana_varijabla>
  </DomainObject.Predmet.ProtuStrankaListNazivFormatedOIB>
  <DomainObject.Predmet.OstaliListFormated>
    <izvorni_sadrzaj>
      <item>Milli Španović punomoćnik sudionika u postupku EKO-TEHNING d.o.o.</item>
      <item>Ratko Aralica punomoćnik sudionika u postupku EKO-TEHNING d.o.o.</item>
    </izvorni_sadrzaj>
    <derivirana_varijabla naziv="DomainObject.Predmet.OstaliListFormated_1">
      <item>Milli Španović punomoćnik sudionika u postupku EKO-TEHNING d.o.o.</item>
      <item>Ratko Aralica punomoćnik sudionika u postupku EKO-TEHNING d.o.o.</item>
    </derivirana_varijabla>
  </DomainObject.Predmet.OstaliListFormated>
  <DomainObject.Predmet.OstaliListFormatedOIB>
    <izvorni_sadrzaj>
      <item>Milli Španović, OIB 09686625589 punomoćnik sudionika u postupku EKO-TEHNING d.o.o.</item>
      <item>Ratko Aralica, OIB 52722151312 punomoćnik sudionika u postupku EKO-TEHNING d.o.o.</item>
    </izvorni_sadrzaj>
    <derivirana_varijabla naziv="DomainObject.Predmet.OstaliListFormatedOIB_1">
      <item>Milli Španović, OIB 09686625589 punomoćnik sudionika u postupku EKO-TEHNING d.o.o.</item>
      <item>Ratko Aralica, OIB 52722151312 punomoćnik sudionika u postupku EKO-TEHNING d.o.o.</item>
    </derivirana_varijabla>
  </DomainObject.Predmet.OstaliListFormatedOIB>
  <DomainObject.Predmet.OstaliListFormatedWithAdress>
    <izvorni_sadrzaj>
      <item>Milli Španović, Cvjetna 27, 10382 Hrnjanec punomoćnik sudionika u postupku EKO-TEHNING d.o.o.</item>
      <item>Ratko Aralica, Balaška 12, 10436 Rakov Potok punomoćnik sudionika u postupku EKO-TEHNING d.o.o.</item>
    </izvorni_sadrzaj>
    <derivirana_varijabla naziv="DomainObject.Predmet.OstaliListFormatedWithAdress_1">
      <item>Milli Španović, Cvjetna 27, 10382 Hrnjanec punomoćnik sudionika u postupku EKO-TEHNING d.o.o.</item>
      <item>Ratko Aralica, Balaška 12, 10436 Rakov Potok punomoćnik sudionika u postupku EKO-TEHNING d.o.o.</item>
    </derivirana_varijabla>
  </DomainObject.Predmet.OstaliListFormatedWithAdress>
  <DomainObject.Predmet.OstaliListFormatedWithAdressOIB>
    <izvorni_sadrzaj>
      <item>Milli Španović, OIB 09686625589, Cvjetna 27, 10382 Hrnjanec punomoćnik sudionika u postupku EKO-TEHNING d.o.o.</item>
      <item>Ratko Aralica, OIB 52722151312, Balaška 12, 10436 Rakov Potok punomoćnik sudionika u postupku EKO-TEHNING d.o.o.</item>
    </izvorni_sadrzaj>
    <derivirana_varijabla naziv="DomainObject.Predmet.OstaliListFormatedWithAdressOIB_1">
      <item>Milli Španović, OIB 09686625589, Cvjetna 27, 10382 Hrnjanec punomoćnik sudionika u postupku EKO-TEHNING d.o.o.</item>
      <item>Ratko Aralica, OIB 52722151312, Balaška 12, 10436 Rakov Potok punomoćnik sudionika u postupku EKO-TEHNING d.o.o.</item>
    </derivirana_varijabla>
  </DomainObject.Predmet.OstaliListFormatedWithAdressOIB>
  <DomainObject.Predmet.OstaliListNazivFormated>
    <izvorni_sadrzaj>
      <item>Milli Španović</item>
      <item>Ratko Aralica</item>
    </izvorni_sadrzaj>
    <derivirana_varijabla naziv="DomainObject.Predmet.OstaliListNazivFormated_1">
      <item>Milli Španović</item>
      <item>Ratko Aralica</item>
    </derivirana_varijabla>
  </DomainObject.Predmet.OstaliListNazivFormated>
  <DomainObject.Predmet.OstaliListNazivFormatedOIB>
    <izvorni_sadrzaj>
      <item>Milli Španović, OIB 09686625589</item>
      <item>Ratko Aralica, OIB 52722151312</item>
    </izvorni_sadrzaj>
    <derivirana_varijabla naziv="DomainObject.Predmet.OstaliListNazivFormatedOIB_1">
      <item>Milli Španović, OIB 09686625589</item>
      <item>Ratko Aralica, OIB 52722151312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EKO-TEHNING d.o.o.</izvorni_sadrzaj>
    <derivirana_varijabla naziv="DomainObject.Predmet.ProtustrankaIDrugi_1">EKO-TEHNING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EKO-TEHNING d.o.o., OIB 49276909079, Strojarska 2, 10000 Zagreb</izvorni_sadrzaj>
    <derivirana_varijabla naziv="DomainObject.Predmet.ProtustrankaIDrugiAdressOIB_1">EKO-TEHNING d.o.o., OIB 49276909079, Strojarska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EKO-TEHNING d.o.o.</item>
      <item>Milli Španović</item>
      <item>Ratko Aralica</item>
    </izvorni_sadrzaj>
    <derivirana_varijabla naziv="DomainObject.Predmet.SudioniciListNaziv_1">
      <item>FINA Regionalni centar Zagreb</item>
      <item>EKO-TEHNING d.o.o.</item>
      <item>Milli Španović</item>
      <item>Ratko Aralica</item>
    </derivirana_varijabla>
  </DomainObject.Predmet.SudioniciListNaziv>
  <DomainObject.Predmet.SudioniciListAdressOIB>
    <izvorni_sadrzaj>
      <item>FINA Regionalni centar Zagreb, OIB 85821130368, Trg svibanjskih žrtava 1995. br. 1,10000 Zagreb</item>
      <item>EKO-TEHNING d.o.o., OIB 49276909079, Strojarska 2,10000 Zagreb</item>
      <item>Milli Španović, OIB 09686625589, Cvjetna 27,10382 Hrnjanec</item>
      <item>Ratko Aralica, OIB 52722151312, Balaška 12,10436 Rakov Potok</item>
    </izvorni_sadrzaj>
    <derivirana_varijabla naziv="DomainObject.Predmet.SudioniciListAdressOIB_1">
      <item>FINA Regionalni centar Zagreb, OIB 85821130368, Trg svibanjskih žrtava 1995. br. 1,10000 Zagreb</item>
      <item>EKO-TEHNING d.o.o., OIB 49276909079, Strojarska 2,10000 Zagreb</item>
      <item>Milli Španović, OIB 09686625589, Cvjetna 27,10382 Hrnjanec</item>
      <item>Ratko Aralica, OIB 52722151312, Balaška 12,10436 Rakov Potok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49276909079</item>
      <item>, OIB 09686625589</item>
      <item>, OIB 52722151312</item>
    </izvorni_sadrzaj>
    <derivirana_varijabla naziv="DomainObject.Predmet.SudioniciListNazivOIB_1">
      <item>, OIB 85821130368</item>
      <item>, OIB 49276909079</item>
      <item>, OIB 09686625589</item>
      <item>, OIB 52722151312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645</properties:Words>
  <properties:Characters>3617</properties:Characters>
  <properties:Lines>90</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2017-04-26T10:26:00Z</dcterms:created>
  <dc:creator>gboljkovac</dc:creator>
  <cp:lastModifiedBy>Goranka Boljkovac</cp:lastModifiedBy>
  <cp:lastPrinted>2017-04-26T10:29:00Z</cp:lastPrinted>
  <dcterms:modified xmlns:xsi="http://www.w3.org/2001/XMLSchema-instance" xsi:type="dcterms:W3CDTF">2017-04-26T10:31:00Z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