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e7369" w14:paraId="06e7369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1149A6">
        <w:rPr>
          <w:rFonts w:eastAsia="Times New Roman" w:hAnsi="Times New Roman" w:ascii="Times New Roman"/>
          <w:noProof/>
          <w:szCs w:val="20"/>
          <w:lang w:eastAsia="hr-HR"/>
        </w:rPr>
        <w:t>239</w:t>
      </w:r>
      <w:r w:rsidR="00DA0C4A">
        <w:rPr>
          <w:rFonts w:eastAsia="Times New Roman" w:hAnsi="Times New Roman" w:ascii="Times New Roman"/>
          <w:noProof/>
          <w:szCs w:val="20"/>
          <w:lang w:eastAsia="hr-HR"/>
        </w:rPr>
        <w:t>/1</w:t>
      </w:r>
      <w:r w:rsidR="001149A6">
        <w:rPr>
          <w:rFonts w:eastAsia="Times New Roman" w:hAnsi="Times New Roman" w:ascii="Times New Roman"/>
          <w:noProof/>
          <w:szCs w:val="20"/>
          <w:lang w:eastAsia="hr-HR"/>
        </w:rPr>
        <w:t>7</w:t>
      </w:r>
      <w:r w:rsidR="00DA0C4A">
        <w:rPr>
          <w:rFonts w:eastAsia="Times New Roman" w:hAnsi="Times New Roman" w:ascii="Times New Roman"/>
          <w:noProof/>
          <w:szCs w:val="20"/>
          <w:lang w:eastAsia="hr-HR"/>
        </w:rPr>
        <w:t>-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</w:t>
      </w:r>
      <w:r w:rsidR="003B50E2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  <w:r>
        <w:rPr>
          <w:rFonts w:eastAsia="Times New Roman" w:hAnsi="Times New Roman" w:ascii="Times New Roman"/>
          <w:noProof/>
          <w:szCs w:val="20"/>
          <w:lang w:eastAsia="hr-HR"/>
        </w:rPr>
        <w:t>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Trgovački sud u Zagrebu po sucu tog suda Mislavu Kolakušiću, kao sucu pojedincu, postupajući po prijedlogu </w:t>
      </w:r>
      <w:r w:rsidR="00D5045D" w:rsidRPr="00D5045D">
        <w:rPr>
          <w:rFonts w:eastAsia="Times New Roman" w:hAnsi="Times New Roman" w:ascii="Times New Roman"/>
          <w:noProof/>
          <w:szCs w:val="20"/>
          <w:lang w:eastAsia="hr-HR"/>
        </w:rPr>
        <w:t>FINA, Podružnica Zagreb, Trg svibanjskih žrtava 1995. broj 1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, za otvaranje stečajnog postupka nad dužnikom</w:t>
      </w:r>
      <w:r w:rsidR="003C4836" w:rsidRPr="003C4836">
        <w:t xml:space="preserve"> </w:t>
      </w:r>
      <w:r w:rsidR="003F18DC" w:rsidRPr="003F18DC">
        <w:rPr>
          <w:rFonts w:hAnsi="Times New Roman" w:ascii="Times New Roman"/>
        </w:rPr>
        <w:t>TOMBOLO j.d.o.o. za usluge i trgovinu, Zagreb, Baburičina 22, MBS: 081006672, OIB: 40098763547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, </w:t>
      </w:r>
      <w:r w:rsidR="006E6CBA">
        <w:rPr>
          <w:rFonts w:eastAsia="Times New Roman" w:hAnsi="Times New Roman" w:ascii="Times New Roman"/>
          <w:noProof/>
          <w:szCs w:val="20"/>
          <w:lang w:eastAsia="hr-HR"/>
        </w:rPr>
        <w:t>15</w:t>
      </w:r>
      <w:r w:rsidR="00DA0C4A">
        <w:rPr>
          <w:rFonts w:eastAsia="Times New Roman" w:hAnsi="Times New Roman" w:ascii="Times New Roman"/>
          <w:noProof/>
          <w:szCs w:val="20"/>
          <w:lang w:eastAsia="hr-HR"/>
        </w:rPr>
        <w:t xml:space="preserve">. </w:t>
      </w:r>
      <w:r w:rsidR="00370E4D">
        <w:rPr>
          <w:rFonts w:eastAsia="Times New Roman" w:hAnsi="Times New Roman" w:ascii="Times New Roman"/>
          <w:noProof/>
          <w:szCs w:val="20"/>
          <w:lang w:eastAsia="hr-HR"/>
        </w:rPr>
        <w:t>ožujka</w:t>
      </w:r>
      <w:r w:rsidR="00DA0C4A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</w:t>
      </w:r>
      <w:r w:rsidR="00370E4D">
        <w:rPr>
          <w:rFonts w:eastAsia="Times New Roman" w:hAnsi="Times New Roman" w:ascii="Times New Roman"/>
          <w:noProof/>
          <w:szCs w:val="20"/>
          <w:lang w:eastAsia="hr-HR"/>
        </w:rPr>
        <w:t>8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3F18DC" w:rsidRPr="003F18DC">
        <w:rPr>
          <w:rFonts w:hAnsi="Times New Roman" w:ascii="Times New Roman"/>
        </w:rPr>
        <w:t>TOMBOLO j.d.o.o. za usluge i trgovinu, Zagreb, Baburičina 22, MBS: 081006672, OIB: 40098763547</w:t>
      </w:r>
      <w:r w:rsidR="00F14F9F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3F18DC">
        <w:rPr>
          <w:rFonts w:hAnsi="Times New Roman" w:ascii="Times New Roman"/>
        </w:rPr>
        <w:t>239</w:t>
      </w:r>
      <w:r w:rsidR="00DA0C4A">
        <w:rPr>
          <w:rFonts w:hAnsi="Times New Roman" w:ascii="Times New Roman"/>
        </w:rPr>
        <w:t>1</w:t>
      </w:r>
      <w:r w:rsidR="003F18DC">
        <w:rPr>
          <w:rFonts w:hAnsi="Times New Roman" w:ascii="Times New Roman"/>
        </w:rPr>
        <w:t>7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</w:t>
      </w:r>
      <w:r w:rsidR="008357CF">
        <w:rPr>
          <w:rFonts w:hAnsi="Times New Roman" w:ascii="Times New Roman"/>
        </w:rPr>
        <w:t>F</w:t>
      </w:r>
      <w:r w:rsidR="008357CF" w:rsidRPr="008357CF">
        <w:rPr>
          <w:rFonts w:hAnsi="Times New Roman" w:ascii="Times New Roman"/>
        </w:rPr>
        <w:t>INA-e od 21. prosinca 2017. iz kojeg proizlazi da je na taj dan račun dužnika u blokadi za iznos od 36.869,30 kn te da neprekidna blokada traje 456 dana</w:t>
      </w:r>
      <w:r w:rsidR="00E25AFB" w:rsidRPr="00E25AFB">
        <w:rPr>
          <w:rFonts w:hAnsi="Times New Roman" w:ascii="Times New Roman"/>
        </w:rPr>
        <w:t>.</w:t>
      </w:r>
      <w:r w:rsidR="000E5A0E">
        <w:rPr>
          <w:rFonts w:hAnsi="Times New Roman" w:ascii="Times New Roman"/>
        </w:rPr>
        <w:t xml:space="preserve"> 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 xml:space="preserve">a dan pisanja ovog rješenja nije evidentirana imovina stečajnog dužnika koja bi ušla u stečajnu masu pa nije moguće ekonomsko namirenje vjerovnika. </w:t>
      </w:r>
      <w:r w:rsidR="00E45248" w:rsidRPr="00E45248">
        <w:rPr>
          <w:rFonts w:hAnsi="Times New Roman" w:ascii="Times New Roman"/>
        </w:rPr>
        <w:lastRenderedPageBreak/>
        <w:t>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370E4D" w:rsidP="001725CA" w:rsidR="00370E4D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 xml:space="preserve">Zagrebu </w:t>
      </w:r>
      <w:r w:rsidR="006E6CBA">
        <w:rPr>
          <w:rFonts w:hAnsi="Times New Roman" w:ascii="Times New Roman"/>
        </w:rPr>
        <w:t>15</w:t>
      </w:r>
      <w:r w:rsidR="00DA0C4A">
        <w:rPr>
          <w:rFonts w:hAnsi="Times New Roman" w:ascii="Times New Roman"/>
        </w:rPr>
        <w:t xml:space="preserve">. </w:t>
      </w:r>
      <w:r w:rsidR="00370E4D">
        <w:rPr>
          <w:rFonts w:hAnsi="Times New Roman" w:ascii="Times New Roman"/>
        </w:rPr>
        <w:t>ožujka</w:t>
      </w:r>
      <w:r w:rsidR="00E45248">
        <w:rPr>
          <w:rFonts w:hAnsi="Times New Roman" w:ascii="Times New Roman"/>
        </w:rPr>
        <w:t xml:space="preserve"> </w:t>
      </w:r>
      <w:r w:rsidR="002435A2">
        <w:rPr>
          <w:rFonts w:hAnsi="Times New Roman" w:ascii="Times New Roman"/>
        </w:rPr>
        <w:t>201</w:t>
      </w:r>
      <w:r w:rsidR="00370E4D">
        <w:rPr>
          <w:rFonts w:hAnsi="Times New Roman" w:ascii="Times New Roman"/>
        </w:rPr>
        <w:t>8</w:t>
      </w:r>
      <w:r w:rsidR="002435A2">
        <w:rPr>
          <w:rFonts w:hAnsi="Times New Roman" w:ascii="Times New Roman"/>
        </w:rPr>
        <w:t>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0C7D66">
        <w:rPr>
          <w:rFonts w:hAnsi="Times New Roman" w:ascii="Times New Roman"/>
        </w:rPr>
        <w:t xml:space="preserve">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854849" w:rsidP="001725CA" w:rsidR="00854849" w:rsidRPr="000C7D66">
      <w:pPr>
        <w:jc w:val="both"/>
        <w:rPr>
          <w:rFonts w:hAnsi="Times New Roman" w:ascii="Times New Roman"/>
        </w:rPr>
      </w:pPr>
    </w:p>
    <w:p w:rsidRDefault="000C7D66" w:rsidR="000C7D66" w:rsidRPr="000C7D66">
      <w:pPr>
        <w:rPr>
          <w:rFonts w:hAnsi="Times New Roman" w:ascii="Times New Roman"/>
        </w:rPr>
      </w:pPr>
      <w:r w:rsidRPr="000C7D66">
        <w:rPr>
          <w:rFonts w:hAnsi="Times New Roman" w:ascii="Times New Roman"/>
        </w:rPr>
        <w:t>Za točnost otpravka - ovlašteni službenik</w:t>
      </w:r>
    </w:p>
    <w:p w:rsidRDefault="000C7D66" w:rsidR="000C7D66" w:rsidRPr="000C7D66">
      <w:pPr>
        <w:rPr>
          <w:rFonts w:hAnsi="Times New Roman" w:ascii="Times New Roman"/>
        </w:rPr>
      </w:pPr>
      <w:r w:rsidRPr="000C7D66">
        <w:rPr>
          <w:rFonts w:hAnsi="Times New Roman" w:ascii="Times New Roman"/>
        </w:rPr>
        <w:tab/>
        <w:t xml:space="preserve">      Ivana Stampf</w:t>
      </w:r>
    </w:p>
    <w:p w:rsidRDefault="000C7D66" w:rsidP="001725CA" w:rsidR="000C7D66" w:rsidRPr="000C7D66">
      <w:pPr>
        <w:jc w:val="both"/>
        <w:rPr>
          <w:rFonts w:hAnsi="Times New Roman" w:ascii="Times New Roman"/>
        </w:rPr>
      </w:pPr>
    </w:p>
    <w:p w:rsidRDefault="001725CA" w:rsidP="001725CA" w:rsidR="001725CA" w:rsidRPr="000C7D66">
      <w:pPr>
        <w:jc w:val="both"/>
        <w:rPr>
          <w:rFonts w:hAnsi="Times New Roman" w:ascii="Times New Roman"/>
        </w:rPr>
      </w:pPr>
    </w:p>
    <w:sectPr w:rsidSect="00821309" w:rsidR="001725CA" w:rsidRPr="000C7D66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7D66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1149A6">
      <w:rPr>
        <w:rFonts w:hAnsi="Times New Roman" w:ascii="Times New Roman"/>
      </w:rPr>
      <w:t>239</w:t>
    </w:r>
    <w:r w:rsidR="00DA0C4A">
      <w:rPr>
        <w:rFonts w:hAnsi="Times New Roman" w:ascii="Times New Roman"/>
      </w:rPr>
      <w:t>/1</w:t>
    </w:r>
    <w:r w:rsidR="001149A6">
      <w:rPr>
        <w:rFonts w:hAnsi="Times New Roman" w:ascii="Times New Roman"/>
      </w:rPr>
      <w:t>7</w:t>
    </w:r>
    <w:r w:rsidR="00DA0C4A">
      <w:rPr>
        <w:rFonts w:hAnsi="Times New Roman" w:ascii="Times New Roman"/>
      </w:rPr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52DE3"/>
    <w:rsid w:val="00072597"/>
    <w:rsid w:val="00072C59"/>
    <w:rsid w:val="00074E6B"/>
    <w:rsid w:val="00091756"/>
    <w:rsid w:val="000C7D66"/>
    <w:rsid w:val="000E2398"/>
    <w:rsid w:val="000E5A0E"/>
    <w:rsid w:val="000F77CF"/>
    <w:rsid w:val="001001D5"/>
    <w:rsid w:val="001149A6"/>
    <w:rsid w:val="00143791"/>
    <w:rsid w:val="001511A4"/>
    <w:rsid w:val="00153A2C"/>
    <w:rsid w:val="0016162B"/>
    <w:rsid w:val="001725CA"/>
    <w:rsid w:val="0017729E"/>
    <w:rsid w:val="001C1019"/>
    <w:rsid w:val="001D67C7"/>
    <w:rsid w:val="001F1CB8"/>
    <w:rsid w:val="00201D8E"/>
    <w:rsid w:val="0023728A"/>
    <w:rsid w:val="002435A2"/>
    <w:rsid w:val="00246CE1"/>
    <w:rsid w:val="002502D4"/>
    <w:rsid w:val="00251887"/>
    <w:rsid w:val="002539F0"/>
    <w:rsid w:val="00267D56"/>
    <w:rsid w:val="00274C6C"/>
    <w:rsid w:val="00297E37"/>
    <w:rsid w:val="002A4F3C"/>
    <w:rsid w:val="002E4C78"/>
    <w:rsid w:val="002E7BE4"/>
    <w:rsid w:val="002F22E1"/>
    <w:rsid w:val="002F75B0"/>
    <w:rsid w:val="00303A79"/>
    <w:rsid w:val="00320209"/>
    <w:rsid w:val="003234BB"/>
    <w:rsid w:val="00352F2C"/>
    <w:rsid w:val="00354C62"/>
    <w:rsid w:val="00367AC8"/>
    <w:rsid w:val="00370E4D"/>
    <w:rsid w:val="003762BB"/>
    <w:rsid w:val="00380A91"/>
    <w:rsid w:val="003B50E2"/>
    <w:rsid w:val="003B5296"/>
    <w:rsid w:val="003B534B"/>
    <w:rsid w:val="003C25FE"/>
    <w:rsid w:val="003C4836"/>
    <w:rsid w:val="003D2900"/>
    <w:rsid w:val="003E7093"/>
    <w:rsid w:val="003F18DC"/>
    <w:rsid w:val="00411FB5"/>
    <w:rsid w:val="00435D6E"/>
    <w:rsid w:val="00446A94"/>
    <w:rsid w:val="004475AF"/>
    <w:rsid w:val="00462914"/>
    <w:rsid w:val="004977FD"/>
    <w:rsid w:val="004A7AF7"/>
    <w:rsid w:val="004B5134"/>
    <w:rsid w:val="004B5C11"/>
    <w:rsid w:val="004B797A"/>
    <w:rsid w:val="004C2A43"/>
    <w:rsid w:val="004C2A95"/>
    <w:rsid w:val="004D0C5E"/>
    <w:rsid w:val="004D535A"/>
    <w:rsid w:val="004D7CCC"/>
    <w:rsid w:val="00505E3C"/>
    <w:rsid w:val="005076A2"/>
    <w:rsid w:val="005151B2"/>
    <w:rsid w:val="00525DAC"/>
    <w:rsid w:val="00533C8D"/>
    <w:rsid w:val="005349D1"/>
    <w:rsid w:val="005363C9"/>
    <w:rsid w:val="00585AFA"/>
    <w:rsid w:val="00635B9D"/>
    <w:rsid w:val="006527DD"/>
    <w:rsid w:val="00665D5F"/>
    <w:rsid w:val="00694A32"/>
    <w:rsid w:val="006A451A"/>
    <w:rsid w:val="006D35E1"/>
    <w:rsid w:val="006E6CBA"/>
    <w:rsid w:val="007035B4"/>
    <w:rsid w:val="00726CAA"/>
    <w:rsid w:val="00752751"/>
    <w:rsid w:val="0077109B"/>
    <w:rsid w:val="00772124"/>
    <w:rsid w:val="00787E99"/>
    <w:rsid w:val="00793798"/>
    <w:rsid w:val="007A3329"/>
    <w:rsid w:val="007B4D18"/>
    <w:rsid w:val="007C5116"/>
    <w:rsid w:val="007C7F81"/>
    <w:rsid w:val="007D4CE5"/>
    <w:rsid w:val="007D50DA"/>
    <w:rsid w:val="007F5D44"/>
    <w:rsid w:val="00800A42"/>
    <w:rsid w:val="008050E1"/>
    <w:rsid w:val="00816D8A"/>
    <w:rsid w:val="00820B62"/>
    <w:rsid w:val="00821309"/>
    <w:rsid w:val="008236ED"/>
    <w:rsid w:val="008357CF"/>
    <w:rsid w:val="00837E6C"/>
    <w:rsid w:val="0084638C"/>
    <w:rsid w:val="00854849"/>
    <w:rsid w:val="0088592F"/>
    <w:rsid w:val="0088708A"/>
    <w:rsid w:val="008C063A"/>
    <w:rsid w:val="008C3300"/>
    <w:rsid w:val="008D0FA6"/>
    <w:rsid w:val="008D18B2"/>
    <w:rsid w:val="008F27A7"/>
    <w:rsid w:val="008F53BE"/>
    <w:rsid w:val="00900D3F"/>
    <w:rsid w:val="00916483"/>
    <w:rsid w:val="00931520"/>
    <w:rsid w:val="00946D26"/>
    <w:rsid w:val="009A3118"/>
    <w:rsid w:val="009A3B23"/>
    <w:rsid w:val="009B1FF1"/>
    <w:rsid w:val="009B4877"/>
    <w:rsid w:val="009B58C3"/>
    <w:rsid w:val="009B7407"/>
    <w:rsid w:val="009C29A4"/>
    <w:rsid w:val="009C3172"/>
    <w:rsid w:val="009E2A4D"/>
    <w:rsid w:val="00A0719E"/>
    <w:rsid w:val="00A22DBA"/>
    <w:rsid w:val="00A52690"/>
    <w:rsid w:val="00A81532"/>
    <w:rsid w:val="00A83AC6"/>
    <w:rsid w:val="00AB1BFD"/>
    <w:rsid w:val="00AD4F3B"/>
    <w:rsid w:val="00B0422D"/>
    <w:rsid w:val="00B0574A"/>
    <w:rsid w:val="00B46CF5"/>
    <w:rsid w:val="00B52C3D"/>
    <w:rsid w:val="00B754F0"/>
    <w:rsid w:val="00B75C83"/>
    <w:rsid w:val="00B87AEB"/>
    <w:rsid w:val="00B969B8"/>
    <w:rsid w:val="00BC41A7"/>
    <w:rsid w:val="00BC580B"/>
    <w:rsid w:val="00BC6B73"/>
    <w:rsid w:val="00BE6E3F"/>
    <w:rsid w:val="00BF6A77"/>
    <w:rsid w:val="00C049BA"/>
    <w:rsid w:val="00C123EA"/>
    <w:rsid w:val="00C3624C"/>
    <w:rsid w:val="00C73EA6"/>
    <w:rsid w:val="00C9757B"/>
    <w:rsid w:val="00CA0B79"/>
    <w:rsid w:val="00CA4F2A"/>
    <w:rsid w:val="00CC0902"/>
    <w:rsid w:val="00CD43E1"/>
    <w:rsid w:val="00CD679D"/>
    <w:rsid w:val="00CE460F"/>
    <w:rsid w:val="00CF7AB9"/>
    <w:rsid w:val="00D036CA"/>
    <w:rsid w:val="00D301E4"/>
    <w:rsid w:val="00D5045D"/>
    <w:rsid w:val="00D67D31"/>
    <w:rsid w:val="00D83115"/>
    <w:rsid w:val="00DA0C4A"/>
    <w:rsid w:val="00DB4F7F"/>
    <w:rsid w:val="00DC1596"/>
    <w:rsid w:val="00DC30D9"/>
    <w:rsid w:val="00DE5A25"/>
    <w:rsid w:val="00E00E55"/>
    <w:rsid w:val="00E25AFB"/>
    <w:rsid w:val="00E37EB4"/>
    <w:rsid w:val="00E45248"/>
    <w:rsid w:val="00EA1F5A"/>
    <w:rsid w:val="00ED1D4D"/>
    <w:rsid w:val="00EE5FBB"/>
    <w:rsid w:val="00F034D0"/>
    <w:rsid w:val="00F047A8"/>
    <w:rsid w:val="00F0636B"/>
    <w:rsid w:val="00F14F9F"/>
    <w:rsid w:val="00F33BE0"/>
    <w:rsid w:val="00F52097"/>
    <w:rsid w:val="00F776E4"/>
    <w:rsid w:val="00F914CC"/>
    <w:rsid w:val="00F97A1D"/>
    <w:rsid w:val="00FB00A5"/>
    <w:rsid w:val="00FF1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St-239/2017</izvorni_sadrzaj>
    <derivirana_varijabla naziv="DomainObject.Predmet.OznakaBroj_1">St-239/2017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TOMBOLO j.d.o.o. za usluge i trgovinu</izvorni_sadrzaj>
    <derivirana_varijabla naziv="DomainObject.Predmet.ProtustrankaFormated_1">  TOMBOLO j.d.o.o. za usluge i trgovinu</derivirana_varijabla>
  </DomainObject.Predmet.ProtustrankaFormated>
  <DomainObject.Predmet.ProtustrankaFormatedOIB>
    <izvorni_sadrzaj>  TOMBOLO j.d.o.o. za usluge i trgovinu, OIB 40098763547</izvorni_sadrzaj>
    <derivirana_varijabla naziv="DomainObject.Predmet.ProtustrankaFormatedOIB_1">  TOMBOLO j.d.o.o. za usluge i trgovinu, OIB 40098763547</derivirana_varijabla>
  </DomainObject.Predmet.ProtustrankaFormatedOIB>
  <DomainObject.Predmet.ProtustrankaFormatedWithAdress>
    <izvorni_sadrzaj> TOMBOLO j.d.o.o. za usluge i trgovinu, Baburičina 22, 10000 Zagreb</izvorni_sadrzaj>
    <derivirana_varijabla naziv="DomainObject.Predmet.ProtustrankaFormatedWithAdress_1"> TOMBOLO j.d.o.o. za usluge i trgovinu, Baburičina 22, 10000 Zagreb</derivirana_varijabla>
  </DomainObject.Predmet.ProtustrankaFormatedWithAdress>
  <DomainObject.Predmet.ProtustrankaFormatedWithAdressOIB>
    <izvorni_sadrzaj> TOMBOLO j.d.o.o. za usluge i trgovinu, OIB 40098763547, Baburičina 22, 10000 Zagreb</izvorni_sadrzaj>
    <derivirana_varijabla naziv="DomainObject.Predmet.ProtustrankaFormatedWithAdressOIB_1"> TOMBOLO j.d.o.o. za usluge i trgovinu, OIB 40098763547, Baburičina 22, 10000 Zagreb</derivirana_varijabla>
  </DomainObject.Predmet.ProtustrankaFormatedWithAdressOIB>
  <DomainObject.Predmet.ProtustrankaWithAdress>
    <izvorni_sadrzaj>TOMBOLO j.d.o.o. za usluge i trgovinu Baburičina 22, 10000 Zagreb</izvorni_sadrzaj>
    <derivirana_varijabla naziv="DomainObject.Predmet.ProtustrankaWithAdress_1">TOMBOLO j.d.o.o. za usluge i trgovinu Baburičina 22, 10000 Zagreb</derivirana_varijabla>
  </DomainObject.Predmet.ProtustrankaWithAdress>
  <DomainObject.Predmet.ProtustrankaWithAdressOIB>
    <izvorni_sadrzaj>TOMBOLO j.d.o.o. za usluge i trgovinu, OIB 40098763547, Baburičina 22, 10000 Zagreb</izvorni_sadrzaj>
    <derivirana_varijabla naziv="DomainObject.Predmet.ProtustrankaWithAdressOIB_1">TOMBOLO j.d.o.o. za usluge i trgovinu, OIB 40098763547, Baburičina 22, 10000 Zagreb</derivirana_varijabla>
  </DomainObject.Predmet.ProtustrankaWithAdressOIB>
  <DomainObject.Predmet.ProtustrankaNazivFormated>
    <izvorni_sadrzaj>TOMBOLO j.d.o.o. za usluge i trgovinu</izvorni_sadrzaj>
    <derivirana_varijabla naziv="DomainObject.Predmet.ProtustrankaNazivFormated_1">TOMBOLO j.d.o.o. za usluge i trgovinu</derivirana_varijabla>
  </DomainObject.Predmet.ProtustrankaNazivFormated>
  <DomainObject.Predmet.ProtustrankaNazivFormatedOIB>
    <izvorni_sadrzaj>TOMBOLO j.d.o.o. za usluge i trgovinu, OIB 40098763547</izvorni_sadrzaj>
    <derivirana_varijabla naziv="DomainObject.Predmet.ProtustrankaNazivFormatedOIB_1">TOMBOLO j.d.o.o. za usluge i trgovinu, OIB 40098763547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TOMBOLO j.d.o.o. za usluge i trgovinu</item>
    </izvorni_sadrzaj>
    <derivirana_varijabla naziv="DomainObject.Predmet.ProtuStrankaListFormated_1">
      <item>TOMBOLO j.d.o.o. za usluge i trgovinu</item>
    </derivirana_varijabla>
  </DomainObject.Predmet.ProtuStrankaListFormated>
  <DomainObject.Predmet.ProtuStrankaListFormatedOIB>
    <izvorni_sadrzaj>
      <item>TOMBOLO j.d.o.o. za usluge i trgovinu, OIB 40098763547</item>
    </izvorni_sadrzaj>
    <derivirana_varijabla naziv="DomainObject.Predmet.ProtuStrankaListFormatedOIB_1">
      <item>TOMBOLO j.d.o.o. za usluge i trgovinu, OIB 40098763547</item>
    </derivirana_varijabla>
  </DomainObject.Predmet.ProtuStrankaListFormatedOIB>
  <DomainObject.Predmet.ProtuStrankaListFormatedWithAdress>
    <izvorni_sadrzaj>
      <item>TOMBOLO j.d.o.o. za usluge i trgovinu, Baburičina 22, 10000 Zagreb</item>
    </izvorni_sadrzaj>
    <derivirana_varijabla naziv="DomainObject.Predmet.ProtuStrankaListFormatedWithAdress_1">
      <item>TOMBOLO j.d.o.o. za usluge i trgovinu, Baburičina 22, 10000 Zagreb</item>
    </derivirana_varijabla>
  </DomainObject.Predmet.ProtuStrankaListFormatedWithAdress>
  <DomainObject.Predmet.ProtuStrankaListFormatedWithAdressOIB>
    <izvorni_sadrzaj>
      <item>TOMBOLO j.d.o.o. za usluge i trgovinu, OIB 40098763547, Baburičina 22, 10000 Zagreb</item>
    </izvorni_sadrzaj>
    <derivirana_varijabla naziv="DomainObject.Predmet.ProtuStrankaListFormatedWithAdressOIB_1">
      <item>TOMBOLO j.d.o.o. za usluge i trgovinu, OIB 40098763547, Baburičina 22, 10000 Zagreb</item>
    </derivirana_varijabla>
  </DomainObject.Predmet.ProtuStrankaListFormatedWithAdressOIB>
  <DomainObject.Predmet.ProtuStrankaListNazivFormated>
    <izvorni_sadrzaj>
      <item>TOMBOLO j.d.o.o. za usluge i trgovinu</item>
    </izvorni_sadrzaj>
    <derivirana_varijabla naziv="DomainObject.Predmet.ProtuStrankaListNazivFormated_1">
      <item>TOMBOLO j.d.o.o. za usluge i trgovinu</item>
    </derivirana_varijabla>
  </DomainObject.Predmet.ProtuStrankaListNazivFormated>
  <DomainObject.Predmet.ProtuStrankaListNazivFormatedOIB>
    <izvorni_sadrzaj>
      <item>TOMBOLO j.d.o.o. za usluge i trgovinu, OIB 40098763547</item>
    </izvorni_sadrzaj>
    <derivirana_varijabla naziv="DomainObject.Predmet.ProtuStrankaListNazivFormatedOIB_1">
      <item>TOMBOLO j.d.o.o. za usluge i trgovinu, OIB 40098763547</item>
    </derivirana_varijabla>
  </DomainObject.Predmet.ProtuStrankaListNazivFormatedOIB>
  <DomainObject.Predmet.OstaliListFormated>
    <izvorni_sadrzaj>
      <item>Lea Konti</item>
    </izvorni_sadrzaj>
    <derivirana_varijabla naziv="DomainObject.Predmet.OstaliListFormated_1">
      <item>Lea Konti</item>
    </derivirana_varijabla>
  </DomainObject.Predmet.OstaliListFormated>
  <DomainObject.Predmet.OstaliListFormatedOIB>
    <izvorni_sadrzaj>
      <item>Lea Konti, OIB 17098917170</item>
    </izvorni_sadrzaj>
    <derivirana_varijabla naziv="DomainObject.Predmet.OstaliListFormatedOIB_1">
      <item>Lea Konti, OIB 17098917170</item>
    </derivirana_varijabla>
  </DomainObject.Predmet.OstaliListFormatedOIB>
  <DomainObject.Predmet.OstaliListFormatedWithAdress>
    <izvorni_sadrzaj>
      <item>Lea Konti, Baburičina Ulica 22, 10000 Zagreb</item>
    </izvorni_sadrzaj>
    <derivirana_varijabla naziv="DomainObject.Predmet.OstaliListFormatedWithAdress_1">
      <item>Lea Konti, Baburičina Ulica 22, 10000 Zagreb</item>
    </derivirana_varijabla>
  </DomainObject.Predmet.OstaliListFormatedWithAdress>
  <DomainObject.Predmet.OstaliListFormatedWithAdressOIB>
    <izvorni_sadrzaj>
      <item>Lea Konti, OIB 17098917170, Baburičina Ulica 22, 10000 Zagreb</item>
    </izvorni_sadrzaj>
    <derivirana_varijabla naziv="DomainObject.Predmet.OstaliListFormatedWithAdressOIB_1">
      <item>Lea Konti, OIB 17098917170, Baburičina Ulica 22, 10000 Zagreb</item>
    </derivirana_varijabla>
  </DomainObject.Predmet.OstaliListFormatedWithAdressOIB>
  <DomainObject.Predmet.OstaliListNazivFormated>
    <izvorni_sadrzaj>
      <item>Lea Konti</item>
    </izvorni_sadrzaj>
    <derivirana_varijabla naziv="DomainObject.Predmet.OstaliListNazivFormated_1">
      <item>Lea Konti</item>
    </derivirana_varijabla>
  </DomainObject.Predmet.OstaliListNazivFormated>
  <DomainObject.Predmet.OstaliListNazivFormatedOIB>
    <izvorni_sadrzaj>
      <item>Lea Konti, OIB 17098917170</item>
    </izvorni_sadrzaj>
    <derivirana_varijabla naziv="DomainObject.Predmet.OstaliListNazivFormatedOIB_1">
      <item>Lea Konti, OIB 17098917170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TOMBOLO j.d.o.o. za usluge i trgovinu</izvorni_sadrzaj>
    <derivirana_varijabla naziv="DomainObject.Predmet.ProtustrankaIDrugi_1">TOMBOLO j.d.o.o.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TOMBOLO j.d.o.o. za usluge i trgovinu, OIB 40098763547, Baburičina 22, 10000 Zagreb</izvorni_sadrzaj>
    <derivirana_varijabla naziv="DomainObject.Predmet.ProtustrankaIDrugiAdressOIB_1">TOMBOLO j.d.o.o. za usluge i trgovinu, OIB 40098763547, Baburičina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TOMBOLO j.d.o.o. za usluge i trgovinu</item>
      <item>Lea Konti</item>
    </izvorni_sadrzaj>
    <derivirana_varijabla naziv="DomainObject.Predmet.SudioniciListNaziv_1">
      <item>FINA Regionalni centar Zagreb</item>
      <item>TOMBOLO j.d.o.o. za usluge i trgovinu</item>
      <item>Lea Konti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TOMBOLO j.d.o.o. za usluge i trgovinu, OIB 40098763547, Baburičina 22,10000 Zagreb</item>
      <item>Lea Konti, OIB 17098917170, Baburičina Ulica 22,10000 Zagreb</item>
    </izvorni_sadrzaj>
    <derivirana_varijabla naziv="DomainObject.Predmet.SudioniciListAdressOIB_1">
      <item>FINA Regionalni centar Zagreb, OIB 85821130368, Trg svibanjskih žrtava 1995. br. 1,10000 Zagreb</item>
      <item>TOMBOLO j.d.o.o. za usluge i trgovinu, OIB 40098763547, Baburičina 22,10000 Zagreb</item>
      <item>Lea Konti, OIB 17098917170, Baburičina Ulica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40098763547</item>
      <item>, OIB 17098917170</item>
    </izvorni_sadrzaj>
    <derivirana_varijabla naziv="DomainObject.Predmet.SudioniciListNazivOIB_1">
      <item>, OIB 85821130368</item>
      <item>, OIB 40098763547</item>
      <item>, OIB 17098917170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B79B7A-3A0B-4F95-B2A1-A80AB503E0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2613</properties:Characters>
  <properties:Lines>62</properties:Lines>
  <properties:Paragraphs>22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2018-03-15T08:44:00Z</dcterms:created>
  <dc:creator>Vesna Fundurulić Perišin</dc:creator>
  <cp:lastModifiedBy>Ivana Stampf</cp:lastModifiedBy>
  <cp:lastPrinted>2017-12-01T13:22:00Z</cp:lastPrinted>
  <dcterms:modified xmlns:xsi="http://www.w3.org/2001/XMLSchema-instance" xsi:type="dcterms:W3CDTF">2018-03-15T10:38:00Z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(6 St-239-17 poziv vjerovnicima čl 132 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