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0452A7" w:rsidR="00296200" w:rsidRPr="00296200">
        <w:tc>
          <w:tcPr>
            <w:tcW w:type="dxa" w:w="2829"/>
            <w:shd w:fill="auto" w:color="auto" w:val="clear"/>
          </w:tcPr>
          <w:p w:rsidRDefault="00296200" w:rsidP="000452A7" w:rsidR="00296200" w:rsidRPr="0029620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296200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96200" w:rsidP="000452A7" w:rsidR="00296200" w:rsidRPr="00296200">
            <w:pPr>
              <w:spacing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6200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6200" w:rsidP="000452A7" w:rsidR="00296200" w:rsidRPr="0029620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6200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6200" w:rsidP="000452A7" w:rsidR="00296200" w:rsidRPr="0029620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6200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7c332a6" w14:paraId="7c332a6" w:rsidRDefault="00F14B95" w:rsidP="00785F19" w:rsidR="00F14B95" w:rsidRPr="00296200">
      <w:pPr>
        <w15:collapsed w:val="false"/>
        <w:rPr>
          <w:rFonts w:hAnsi="Times New Roman" w:ascii="Times New Roman"/>
          <w:sz w:val="24"/>
          <w:szCs w:val="24"/>
        </w:rPr>
      </w:pPr>
    </w:p>
    <w:p w:rsidRDefault="00E66326" w:rsidP="00785F19" w:rsidR="00E66326">
      <w:pPr>
        <w:rPr>
          <w:rFonts w:hAnsi="Times New Roman" w:ascii="Times New Roman"/>
          <w:sz w:val="24"/>
          <w:szCs w:val="24"/>
        </w:rPr>
      </w:pPr>
    </w:p>
    <w:p w:rsidRDefault="00C06AB9" w:rsidP="00785F19" w:rsidR="00C06AB9" w:rsidRPr="00296200">
      <w:pPr>
        <w:rPr>
          <w:rFonts w:hAnsi="Times New Roman" w:ascii="Times New Roman"/>
          <w:sz w:val="24"/>
          <w:szCs w:val="24"/>
        </w:rPr>
      </w:pPr>
    </w:p>
    <w:p w:rsidRDefault="00F14B95" w:rsidP="00785F19" w:rsidR="00F14B95" w:rsidRPr="00C06AB9">
      <w:pPr>
        <w:rPr>
          <w:rFonts w:hAnsi="Times New Roman" w:ascii="Times New Roman"/>
          <w:sz w:val="24"/>
          <w:szCs w:val="24"/>
        </w:rPr>
      </w:pPr>
    </w:p>
    <w:p w:rsidRDefault="00F14B95" w:rsidP="00056300" w:rsidR="00F14B95" w:rsidRPr="00C06AB9">
      <w:pPr>
        <w:spacing w:after="120"/>
        <w:jc w:val="both"/>
        <w:rPr>
          <w:rFonts w:hAnsi="Times New Roman" w:ascii="Times New Roman"/>
          <w:sz w:val="24"/>
          <w:szCs w:val="24"/>
        </w:rPr>
      </w:pPr>
      <w:r w:rsidRPr="00C06AB9">
        <w:rPr>
          <w:rFonts w:hAnsi="Times New Roman" w:ascii="Times New Roman"/>
          <w:sz w:val="24"/>
          <w:szCs w:val="24"/>
        </w:rPr>
        <w:t xml:space="preserve">Dužnik:  </w:t>
      </w:r>
      <w:r w:rsidR="00A90B20" w:rsidRPr="00C06AB9">
        <w:rPr>
          <w:rFonts w:hAnsi="Times New Roman" w:ascii="Times New Roman"/>
          <w:sz w:val="24"/>
          <w:szCs w:val="24"/>
        </w:rPr>
        <w:t>KAŠTEL KAMEN d.o.o. "u stečaju", Pribislavec, Kaštelska 8, OIB: 71283400600, zastupanom po stečajnom upravitelju Milanu Kanjeru iz Zagreba</w:t>
      </w:r>
    </w:p>
    <w:p w:rsidRDefault="00F14B95" w:rsidP="00F14B95" w:rsidR="00F14B95" w:rsidRPr="00C06AB9">
      <w:pPr>
        <w:spacing w:after="120"/>
        <w:rPr>
          <w:rFonts w:hAnsi="Times New Roman" w:ascii="Times New Roman"/>
          <w:sz w:val="24"/>
          <w:szCs w:val="24"/>
        </w:rPr>
      </w:pPr>
      <w:r w:rsidRPr="00C06AB9">
        <w:rPr>
          <w:rFonts w:hAnsi="Times New Roman" w:ascii="Times New Roman"/>
          <w:sz w:val="24"/>
          <w:szCs w:val="24"/>
        </w:rPr>
        <w:t xml:space="preserve">Radi:     </w:t>
      </w:r>
      <w:sdt>
        <w:sdtPr>
          <w:rPr>
            <w:rStyle w:val="eSPISCCParagraphDefaultFont"/>
          </w:rPr>
          <w:alias w:val="Radi (naziv vrste spora)"/>
          <w:tag w:val="DomainObject.Predmet.VrstaSpora.Naziv_1"/>
          <w:id w:val="-1491097621"/>
          <w:showingPlcHdr/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Zadanifontodlomka"/>
          </w:rPr>
        </w:sdtEndPr>
        <w:sdtContent>
          <w:r w:rsidR="004A0DDE" w:rsidRPr="004A0DDE">
            <w:rPr>
              <w:rStyle w:val="Tekstrezerviranogmjesta"/>
            </w:rPr>
            <w:t xml:space="preserve">     </w:t>
          </w:r>
        </w:sdtContent>
      </w:sdt>
      <w:r w:rsidRPr="00C06AB9">
        <w:rPr>
          <w:rFonts w:hAnsi="Times New Roman" w:ascii="Times New Roman"/>
          <w:sz w:val="24"/>
          <w:szCs w:val="24"/>
        </w:rPr>
        <w:t xml:space="preserve"> </w:t>
      </w:r>
    </w:p>
    <w:p w:rsidRDefault="00F14B95" w:rsidP="00785F19" w:rsidR="00F14B95" w:rsidRPr="00296200">
      <w:pPr>
        <w:rPr>
          <w:rFonts w:hAnsi="Times New Roman" w:ascii="Times New Roman"/>
          <w:sz w:val="24"/>
          <w:szCs w:val="24"/>
        </w:rPr>
      </w:pPr>
    </w:p>
    <w:p w:rsidRDefault="004A0DDE" w:rsidP="00F14B95" w:rsidR="00C954BC" w:rsidRPr="00296200">
      <w:pPr>
        <w:jc w:val="center"/>
        <w:rPr>
          <w:rFonts w:hAnsi="Times New Roman" w:ascii="Times New Roman"/>
          <w:bCs/>
          <w:caps/>
          <w:spacing w:val="100"/>
          <w:sz w:val="24"/>
          <w:szCs w:val="24"/>
        </w:rPr>
      </w:pPr>
      <w:sdt>
        <w:sdtPr>
          <w:rPr>
            <w:rStyle w:val="eSPISCCParagraphDefaultFont"/>
          </w:rPr>
          <w:alias w:val="Izvornik/Otpravak"/>
          <w:tag w:val="Izvornik/Otpravak"/>
          <w:id w:val="608321681"/>
          <w:comboBox>
            <w:listItem w:value="Choose an item."/>
            <w:listItem w:value="IZVORNIK" w:displayText="IZVORNIK"/>
            <w:listItem w:value="  " w:displayText="  "/>
          </w:comboBox>
        </w:sdtPr>
        <w:sdtEndPr>
          <w:rPr>
            <w:rStyle w:val="eSPISCCParagraphDefaultFont"/>
          </w:rPr>
        </w:sdtEndPr>
        <w:sdtContent>
          <w:r w:rsidR="00785F19" w:rsidRPr="004A0DDE">
            <w:rPr>
              <w:rStyle w:val="eSPISCCParagraphDefaultFont"/>
            </w:rPr>
            <w:t>  </w:t>
          </w:r>
        </w:sdtContent>
      </w:sdt>
      <w:r w:rsidR="00C954BC" w:rsidRPr="00296200">
        <w:rPr>
          <w:rFonts w:hAnsi="Times New Roman" w:ascii="Times New Roman"/>
          <w:bCs/>
          <w:caps/>
          <w:spacing w:val="100"/>
          <w:sz w:val="24"/>
          <w:szCs w:val="24"/>
        </w:rPr>
        <w:t>POZIV</w:t>
      </w:r>
    </w:p>
    <w:p w:rsidRDefault="00E66326" w:rsidP="00F14B95" w:rsidR="00E66326" w:rsidRPr="00296200">
      <w:pPr>
        <w:jc w:val="center"/>
        <w:rPr>
          <w:rFonts w:hAnsi="Times New Roman" w:ascii="Times New Roman"/>
          <w:sz w:val="24"/>
          <w:szCs w:val="24"/>
        </w:rPr>
      </w:pPr>
    </w:p>
    <w:p w:rsidRDefault="00A90B20" w:rsidP="00A90B20" w:rsidR="00A90B20">
      <w:pPr>
        <w:spacing w:before="480"/>
        <w:ind w:firstLine="567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ročište za utvrđivanje vrijednosti nekretnine u ovom postupku za dan 15. studenoga 2017. u 12,00 sati, u ovaj sud, soba broj 230. </w:t>
      </w:r>
    </w:p>
    <w:p w:rsidRDefault="00A90B20" w:rsidP="00056300" w:rsidR="00A90B20">
      <w:pPr>
        <w:tabs>
          <w:tab w:pos="426" w:val="left"/>
        </w:tabs>
        <w:rPr>
          <w:rFonts w:hAnsi="Times New Roman" w:ascii="Times New Roman"/>
          <w:sz w:val="24"/>
          <w:szCs w:val="24"/>
        </w:rPr>
      </w:pPr>
    </w:p>
    <w:p w:rsidRDefault="00B82266" w:rsidP="00056300" w:rsidR="00B82266" w:rsidRPr="00B82266">
      <w:pPr>
        <w:tabs>
          <w:tab w:pos="426" w:val="left"/>
        </w:tabs>
        <w:rPr>
          <w:rFonts w:hAnsi="Times New Roman" w:ascii="Times New Roman"/>
          <w:sz w:val="24"/>
          <w:szCs w:val="24"/>
        </w:rPr>
      </w:pPr>
      <w:r w:rsidRPr="00B82266">
        <w:rPr>
          <w:rFonts w:hAnsi="Times New Roman" w:ascii="Times New Roman"/>
          <w:sz w:val="24"/>
          <w:szCs w:val="24"/>
        </w:rPr>
        <w:t>Na ročište se pozivaju:</w:t>
      </w:r>
    </w:p>
    <w:p w:rsidRDefault="00B82266" w:rsidP="00B82266" w:rsidR="00B82266" w:rsidRPr="00B82266">
      <w:pPr>
        <w:tabs>
          <w:tab w:pos="426" w:val="left"/>
        </w:tabs>
        <w:rPr>
          <w:rFonts w:hAnsi="Times New Roman" w:ascii="Times New Roman"/>
          <w:sz w:val="24"/>
          <w:szCs w:val="24"/>
        </w:rPr>
      </w:pPr>
    </w:p>
    <w:p w:rsidRDefault="00C06AB9" w:rsidP="00C06AB9" w:rsidR="00C06AB9" w:rsidRPr="002E0E6C">
      <w:pPr>
        <w:pStyle w:val="Odlomakpopisa"/>
        <w:numPr>
          <w:ilvl w:val="0"/>
          <w:numId w:val="5"/>
        </w:numPr>
        <w:rPr>
          <w:rFonts w:cs="Times New Roman" w:hAnsi="Times New Roman" w:ascii="Times New Roman"/>
        </w:rPr>
      </w:pPr>
      <w:r w:rsidRPr="002E0E6C">
        <w:rPr>
          <w:rFonts w:cs="Times New Roman" w:hAnsi="Times New Roman" w:ascii="Times New Roman"/>
        </w:rPr>
        <w:t>stečajni upravitelj Milan Kanjer, II Praćanska 6a, 10000 Zagreb</w:t>
      </w:r>
    </w:p>
    <w:p w:rsidRDefault="00C06AB9" w:rsidP="00C06AB9" w:rsidR="00C06AB9" w:rsidRPr="002E0E6C">
      <w:pPr>
        <w:pStyle w:val="Odlomakpopisa"/>
        <w:numPr>
          <w:ilvl w:val="0"/>
          <w:numId w:val="5"/>
        </w:numPr>
        <w:rPr>
          <w:rFonts w:cs="Times New Roman" w:hAnsi="Times New Roman" w:ascii="Times New Roman"/>
        </w:rPr>
      </w:pPr>
      <w:r w:rsidRPr="002E0E6C">
        <w:rPr>
          <w:rFonts w:cs="Times New Roman" w:hAnsi="Times New Roman" w:ascii="Times New Roman"/>
        </w:rPr>
        <w:t xml:space="preserve">razlučni vjerovnik B2 kapital d.o.o. Zagreb, Radnička cesta 41 </w:t>
      </w:r>
    </w:p>
    <w:p w:rsidRDefault="00C06AB9" w:rsidP="00C06AB9" w:rsidR="00C06AB9" w:rsidRPr="002E0E6C">
      <w:pPr>
        <w:pStyle w:val="Odlomakpopisa"/>
        <w:numPr>
          <w:ilvl w:val="0"/>
          <w:numId w:val="5"/>
        </w:numPr>
        <w:tabs>
          <w:tab w:pos="720" w:val="left"/>
        </w:tabs>
        <w:jc w:val="both"/>
        <w:rPr>
          <w:rFonts w:cs="Times New Roman" w:hAnsi="Times New Roman" w:ascii="Times New Roman"/>
        </w:rPr>
      </w:pPr>
      <w:r w:rsidRPr="002E0E6C">
        <w:rPr>
          <w:rFonts w:cs="Times New Roman" w:hAnsi="Times New Roman" w:ascii="Times New Roman"/>
        </w:rPr>
        <w:t>razlučni vjerovnik RH, po ŽDO Varaždin, Građansko upravni odjel</w:t>
      </w:r>
    </w:p>
    <w:p w:rsidRDefault="00C06AB9" w:rsidP="00C06AB9" w:rsidR="00C06AB9" w:rsidRPr="002E0E6C">
      <w:pPr>
        <w:pStyle w:val="Odlomakpopisa"/>
        <w:numPr>
          <w:ilvl w:val="0"/>
          <w:numId w:val="5"/>
        </w:numPr>
        <w:tabs>
          <w:tab w:pos="720" w:val="left"/>
        </w:tabs>
        <w:jc w:val="both"/>
        <w:rPr>
          <w:rFonts w:cs="Times New Roman" w:hAnsi="Times New Roman" w:ascii="Times New Roman"/>
        </w:rPr>
      </w:pPr>
      <w:r w:rsidRPr="002E0E6C">
        <w:rPr>
          <w:rFonts w:cs="Times New Roman" w:hAnsi="Times New Roman" w:ascii="Times New Roman"/>
        </w:rPr>
        <w:t xml:space="preserve">stečajni vjerovnici </w:t>
      </w:r>
    </w:p>
    <w:p w:rsidRDefault="00C954BC" w:rsidP="00C954BC" w:rsidR="00C954BC">
      <w:pPr>
        <w:ind w:firstLine="567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6300" w:rsidP="00C954BC" w:rsidR="00056300" w:rsidRPr="00296200">
      <w:pPr>
        <w:ind w:firstLine="567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85F19" w:rsidP="00785F19" w:rsidR="00785F19" w:rsidRPr="00296200">
      <w:pPr>
        <w:ind w:firstLine="720"/>
        <w:jc w:val="center"/>
        <w:rPr>
          <w:rFonts w:hAnsi="Times New Roman" w:ascii="Times New Roman"/>
          <w:sz w:val="24"/>
          <w:szCs w:val="24"/>
        </w:rPr>
      </w:pPr>
      <w:r w:rsidRPr="00296200">
        <w:rPr>
          <w:rFonts w:hAnsi="Times New Roman" w:ascii="Times New Roman"/>
          <w:sz w:val="24"/>
          <w:szCs w:val="24"/>
        </w:rPr>
        <w:t xml:space="preserve">U Varaždinu, </w:t>
      </w:r>
      <w:r w:rsidR="00296200" w:rsidRPr="00296200">
        <w:rPr>
          <w:rFonts w:hAnsi="Times New Roman" w:ascii="Times New Roman"/>
          <w:sz w:val="24"/>
          <w:szCs w:val="24"/>
        </w:rPr>
        <w:t xml:space="preserve">26. listopada </w:t>
      </w:r>
      <w:r w:rsidR="00F95C69" w:rsidRPr="00296200">
        <w:rPr>
          <w:rFonts w:hAnsi="Times New Roman" w:ascii="Times New Roman"/>
          <w:sz w:val="24"/>
          <w:szCs w:val="24"/>
        </w:rPr>
        <w:t>2017</w:t>
      </w:r>
      <w:r w:rsidRPr="00296200">
        <w:rPr>
          <w:rFonts w:hAnsi="Times New Roman" w:ascii="Times New Roman"/>
          <w:sz w:val="24"/>
          <w:szCs w:val="24"/>
        </w:rPr>
        <w:t>.</w:t>
      </w:r>
    </w:p>
    <w:p w:rsidRDefault="00785F19" w:rsidP="00785F19" w:rsidR="00785F19" w:rsidRPr="00296200">
      <w:pPr>
        <w:rPr>
          <w:rFonts w:hAnsi="Times New Roman" w:ascii="Times New Roman"/>
          <w:sz w:val="24"/>
          <w:szCs w:val="24"/>
        </w:rPr>
      </w:pPr>
    </w:p>
    <w:p w:rsidRDefault="00785F19" w:rsidP="00785F19" w:rsidR="00785F19" w:rsidRPr="00296200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296200">
        <w:rPr>
          <w:rFonts w:hAnsi="Times New Roman" w:ascii="Times New Roman"/>
          <w:sz w:val="24"/>
          <w:szCs w:val="24"/>
        </w:rPr>
        <w:tab/>
      </w:r>
      <w:r w:rsidRPr="00296200">
        <w:rPr>
          <w:rFonts w:hAnsi="Times New Roman" w:ascii="Times New Roman"/>
          <w:sz w:val="24"/>
          <w:szCs w:val="24"/>
        </w:rPr>
        <w:tab/>
      </w:r>
      <w:r w:rsidRPr="00296200">
        <w:rPr>
          <w:rFonts w:hAnsi="Times New Roman" w:ascii="Times New Roman"/>
          <w:sz w:val="24"/>
          <w:szCs w:val="24"/>
        </w:rPr>
        <w:tab/>
      </w:r>
      <w:r w:rsidRPr="00296200">
        <w:rPr>
          <w:rFonts w:hAnsi="Times New Roman" w:ascii="Times New Roman"/>
          <w:sz w:val="24"/>
          <w:szCs w:val="24"/>
        </w:rPr>
        <w:tab/>
      </w:r>
      <w:r w:rsidRPr="00296200">
        <w:rPr>
          <w:rFonts w:hAnsi="Times New Roman" w:ascii="Times New Roman"/>
          <w:sz w:val="24"/>
          <w:szCs w:val="24"/>
        </w:rPr>
        <w:tab/>
      </w:r>
      <w:r w:rsidRPr="00296200">
        <w:rPr>
          <w:rFonts w:hAnsi="Times New Roman" w:ascii="Times New Roman"/>
          <w:sz w:val="24"/>
          <w:szCs w:val="24"/>
        </w:rPr>
        <w:tab/>
        <w:t xml:space="preserve">      </w:t>
      </w:r>
      <w:r w:rsidRPr="00296200">
        <w:rPr>
          <w:rFonts w:hAnsi="Times New Roman" w:ascii="Times New Roman"/>
          <w:sz w:val="24"/>
          <w:szCs w:val="24"/>
        </w:rPr>
        <w:tab/>
        <w:t xml:space="preserve">          </w:t>
      </w:r>
      <w:r w:rsidR="00296200" w:rsidRPr="00296200">
        <w:rPr>
          <w:rFonts w:hAnsi="Times New Roman" w:ascii="Times New Roman"/>
          <w:sz w:val="24"/>
          <w:szCs w:val="24"/>
        </w:rPr>
        <w:t xml:space="preserve">    S</w:t>
      </w:r>
      <w:r w:rsidRPr="00296200">
        <w:rPr>
          <w:rFonts w:hAnsi="Times New Roman" w:ascii="Times New Roman"/>
          <w:sz w:val="24"/>
          <w:szCs w:val="24"/>
        </w:rPr>
        <w:t>udac</w:t>
      </w:r>
      <w:r w:rsidR="00296200" w:rsidRPr="00296200">
        <w:rPr>
          <w:rFonts w:hAnsi="Times New Roman" w:ascii="Times New Roman"/>
          <w:sz w:val="24"/>
          <w:szCs w:val="24"/>
        </w:rPr>
        <w:t>:</w:t>
      </w:r>
    </w:p>
    <w:p w:rsidRDefault="00785F19" w:rsidP="00785F19" w:rsidR="00785F19" w:rsidRPr="00296200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785F19" w:rsidP="002E7A13" w:rsidR="00785F19">
      <w:pPr>
        <w:rPr>
          <w:rFonts w:hAnsi="Times New Roman" w:ascii="Times New Roman"/>
          <w:sz w:val="24"/>
          <w:szCs w:val="24"/>
        </w:rPr>
      </w:pPr>
      <w:r w:rsidRPr="00296200">
        <w:rPr>
          <w:rFonts w:hAnsi="Times New Roman" w:ascii="Times New Roman"/>
          <w:sz w:val="24"/>
          <w:szCs w:val="24"/>
        </w:rPr>
        <w:tab/>
      </w:r>
      <w:r w:rsidR="00056300">
        <w:rPr>
          <w:rFonts w:hAnsi="Times New Roman" w:ascii="Times New Roman"/>
          <w:sz w:val="24"/>
          <w:szCs w:val="24"/>
        </w:rPr>
        <w:tab/>
      </w:r>
      <w:r w:rsidR="00056300">
        <w:rPr>
          <w:rFonts w:hAnsi="Times New Roman" w:ascii="Times New Roman"/>
          <w:sz w:val="24"/>
          <w:szCs w:val="24"/>
        </w:rPr>
        <w:tab/>
      </w:r>
      <w:r w:rsidR="00056300">
        <w:rPr>
          <w:rFonts w:hAnsi="Times New Roman" w:ascii="Times New Roman"/>
          <w:sz w:val="24"/>
          <w:szCs w:val="24"/>
        </w:rPr>
        <w:tab/>
      </w:r>
      <w:r w:rsidR="00056300">
        <w:rPr>
          <w:rFonts w:hAnsi="Times New Roman" w:ascii="Times New Roman"/>
          <w:sz w:val="24"/>
          <w:szCs w:val="24"/>
        </w:rPr>
        <w:tab/>
      </w:r>
      <w:r w:rsidR="00056300">
        <w:rPr>
          <w:rFonts w:hAnsi="Times New Roman" w:ascii="Times New Roman"/>
          <w:sz w:val="24"/>
          <w:szCs w:val="24"/>
        </w:rPr>
        <w:tab/>
      </w:r>
      <w:r w:rsidR="00056300">
        <w:rPr>
          <w:rFonts w:hAnsi="Times New Roman" w:ascii="Times New Roman"/>
          <w:sz w:val="24"/>
          <w:szCs w:val="24"/>
        </w:rPr>
        <w:tab/>
      </w:r>
      <w:r w:rsidR="00056300">
        <w:rPr>
          <w:rFonts w:hAnsi="Times New Roman" w:ascii="Times New Roman"/>
          <w:sz w:val="24"/>
          <w:szCs w:val="24"/>
        </w:rPr>
        <w:tab/>
        <w:t xml:space="preserve">     Iris Hatvalić Nemec, v.r. </w:t>
      </w:r>
    </w:p>
    <w:p w:rsidRDefault="00056300" w:rsidP="002E7A13" w:rsidR="00056300">
      <w:pPr>
        <w:rPr>
          <w:rFonts w:hAnsi="Times New Roman" w:ascii="Times New Roman"/>
          <w:sz w:val="24"/>
          <w:szCs w:val="24"/>
        </w:rPr>
      </w:pPr>
    </w:p>
    <w:p w:rsidRDefault="00056300" w:rsidP="00056300" w:rsidR="00056300">
      <w:pPr>
        <w:ind w:firstLine="708" w:left="424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otpravka-ovlašteni službenik: </w:t>
      </w:r>
    </w:p>
    <w:p w:rsidRDefault="00056300" w:rsidP="002E7A13" w:rsidR="00056300">
      <w:pPr>
        <w:rPr>
          <w:rFonts w:hAnsi="Times New Roman" w:ascii="Times New Roman"/>
          <w:sz w:val="24"/>
          <w:szCs w:val="24"/>
        </w:rPr>
      </w:pPr>
    </w:p>
    <w:p w:rsidRDefault="00056300" w:rsidP="00056300" w:rsidR="00056300">
      <w:pPr>
        <w:ind w:firstLine="708" w:left="4956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Tihana Martinez</w:t>
      </w:r>
    </w:p>
    <w:p w:rsidRDefault="00056300" w:rsidP="00056300" w:rsidR="00056300" w:rsidRPr="00296200">
      <w:pPr>
        <w:ind w:firstLine="708" w:left="4956"/>
        <w:rPr>
          <w:rFonts w:hAnsi="Times New Roman" w:ascii="Times New Roman"/>
          <w:sz w:val="24"/>
          <w:szCs w:val="24"/>
        </w:rPr>
      </w:pPr>
    </w:p>
    <w:p w:rsidRDefault="00E66326" w:rsidP="00785F19" w:rsidR="00E66326" w:rsidRPr="00296200">
      <w:pPr>
        <w:ind w:firstLine="720" w:left="4320"/>
        <w:rPr>
          <w:rFonts w:hAnsi="Times New Roman" w:ascii="Times New Roman"/>
          <w:sz w:val="24"/>
          <w:szCs w:val="24"/>
        </w:rPr>
      </w:pPr>
    </w:p>
    <w:p w:rsidRDefault="00E775A7" w:rsidP="00785F19" w:rsidR="00E775A7" w:rsidRPr="00296200">
      <w:pPr>
        <w:rPr>
          <w:rFonts w:hAnsi="Times New Roman" w:ascii="Times New Roman"/>
          <w:sz w:val="24"/>
          <w:szCs w:val="24"/>
        </w:rPr>
      </w:pPr>
    </w:p>
    <w:p w:rsidRDefault="00785F19" w:rsidP="00785F19" w:rsidR="00785F19" w:rsidRPr="00296200">
      <w:pPr>
        <w:rPr>
          <w:rFonts w:hAnsi="Times New Roman" w:ascii="Times New Roman"/>
          <w:sz w:val="24"/>
          <w:szCs w:val="24"/>
        </w:rPr>
      </w:pPr>
      <w:r w:rsidRPr="00296200">
        <w:rPr>
          <w:rFonts w:hAnsi="Times New Roman" w:ascii="Times New Roman"/>
          <w:sz w:val="24"/>
          <w:szCs w:val="24"/>
        </w:rPr>
        <w:t xml:space="preserve">DNA: </w:t>
      </w:r>
    </w:p>
    <w:p w:rsidRDefault="00C06AB9" w:rsidP="00C06AB9" w:rsidR="00C06AB9" w:rsidRPr="002E0E6C">
      <w:pPr>
        <w:pStyle w:val="Odlomakpopisa"/>
        <w:numPr>
          <w:ilvl w:val="0"/>
          <w:numId w:val="7"/>
        </w:numPr>
        <w:rPr>
          <w:rFonts w:cs="Times New Roman" w:hAnsi="Times New Roman" w:ascii="Times New Roman"/>
        </w:rPr>
      </w:pPr>
      <w:r w:rsidRPr="002E0E6C">
        <w:rPr>
          <w:rFonts w:cs="Times New Roman" w:hAnsi="Times New Roman" w:ascii="Times New Roman"/>
        </w:rPr>
        <w:t>stečajni upravitelj Milan Kanjer, II Praćanska 6a, 10000 Zagreb</w:t>
      </w:r>
    </w:p>
    <w:p w:rsidRDefault="00C06AB9" w:rsidP="00C06AB9" w:rsidR="00C06AB9" w:rsidRPr="002E0E6C">
      <w:pPr>
        <w:pStyle w:val="Odlomakpopisa"/>
        <w:numPr>
          <w:ilvl w:val="0"/>
          <w:numId w:val="7"/>
        </w:numPr>
        <w:rPr>
          <w:rFonts w:cs="Times New Roman" w:hAnsi="Times New Roman" w:ascii="Times New Roman"/>
        </w:rPr>
      </w:pPr>
      <w:r w:rsidRPr="002E0E6C">
        <w:rPr>
          <w:rFonts w:cs="Times New Roman" w:hAnsi="Times New Roman" w:ascii="Times New Roman"/>
        </w:rPr>
        <w:t xml:space="preserve">razlučni vjerovnik B2 kapital d.o.o. Zagreb, Radnička cesta 41 </w:t>
      </w:r>
    </w:p>
    <w:p w:rsidRDefault="00C06AB9" w:rsidP="00C06AB9" w:rsidR="00C06AB9" w:rsidRPr="002E0E6C">
      <w:pPr>
        <w:pStyle w:val="Odlomakpopisa"/>
        <w:numPr>
          <w:ilvl w:val="0"/>
          <w:numId w:val="7"/>
        </w:numPr>
        <w:tabs>
          <w:tab w:pos="720" w:val="left"/>
        </w:tabs>
        <w:jc w:val="both"/>
        <w:rPr>
          <w:rFonts w:cs="Times New Roman" w:hAnsi="Times New Roman" w:ascii="Times New Roman"/>
        </w:rPr>
      </w:pPr>
      <w:r w:rsidRPr="002E0E6C">
        <w:rPr>
          <w:rFonts w:cs="Times New Roman" w:hAnsi="Times New Roman" w:ascii="Times New Roman"/>
        </w:rPr>
        <w:t>razlučni vjerovnik RH, po ŽDO Varaždin, Građansko upravni odjel</w:t>
      </w:r>
    </w:p>
    <w:p w:rsidRDefault="00C06AB9" w:rsidP="00C06AB9" w:rsidR="00C06AB9" w:rsidRPr="002E0E6C">
      <w:pPr>
        <w:pStyle w:val="Odlomakpopisa"/>
        <w:numPr>
          <w:ilvl w:val="0"/>
          <w:numId w:val="7"/>
        </w:numPr>
        <w:tabs>
          <w:tab w:pos="720" w:val="left"/>
        </w:tabs>
        <w:jc w:val="both"/>
        <w:rPr>
          <w:rFonts w:cs="Times New Roman" w:hAnsi="Times New Roman" w:ascii="Times New Roman"/>
        </w:rPr>
      </w:pPr>
      <w:r w:rsidRPr="002E0E6C">
        <w:rPr>
          <w:rFonts w:cs="Times New Roman" w:hAnsi="Times New Roman" w:ascii="Times New Roman"/>
        </w:rPr>
        <w:t>stečajni vjerovnici – putem e-oglasne ploče suda</w:t>
      </w:r>
    </w:p>
    <w:p w:rsidRDefault="0070080A" w:rsidP="00785F19" w:rsidR="0070080A" w:rsidRPr="00296200">
      <w:pPr>
        <w:rPr>
          <w:rFonts w:hAnsi="Times New Roman" w:ascii="Times New Roman"/>
          <w:sz w:val="24"/>
          <w:szCs w:val="24"/>
        </w:rPr>
      </w:pPr>
    </w:p>
    <w:sectPr w:rsidSect="00E66326" w:rsidR="0070080A" w:rsidRPr="00296200">
      <w:headerReference w:type="default" r:id="rId10"/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4B95" w:rsidP="00F14B95" w:rsidR="00F14B95">
      <w:r>
        <w:separator/>
      </w:r>
    </w:p>
  </w:endnote>
  <w:endnote w:id="0" w:type="continuationSeparator">
    <w:p w:rsidRDefault="00F14B95" w:rsidP="00F14B95" w:rsidR="00F14B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 Math">
    <w:panose1 w:val="02040503050406030204"/>
    <w:charset w:val="01"/>
    <w:family w:val="roman"/>
    <w:notTrueType/>
    <w:pitch w:val="variable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4B95" w:rsidP="00F14B95" w:rsidR="00F14B95">
      <w:r>
        <w:separator/>
      </w:r>
    </w:p>
  </w:footnote>
  <w:footnote w:id="0" w:type="continuationSeparator">
    <w:p w:rsidRDefault="00F14B95" w:rsidP="00F14B95" w:rsidR="00F14B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4B95" w:rsidR="00F14B95">
    <w:pPr>
      <w:pStyle w:val="Zaglavlje"/>
    </w:pPr>
  </w:p>
  <w:p w:rsidRDefault="00F14B95" w:rsidR="00F14B95" w:rsidRPr="00F14B95">
    <w:pPr>
      <w:pStyle w:val="Zaglavlje"/>
      <w:rPr>
        <w:rFonts w:hAnsi="Times New Roman" w:ascii="Times New Roman"/>
        <w:sz w:val="24"/>
        <w:szCs w:val="24"/>
      </w:rPr>
    </w:pPr>
    <w:r>
      <w:tab/>
    </w:r>
    <w:r>
      <w:tab/>
    </w:r>
    <w:r>
      <w:rPr>
        <w:rFonts w:hAnsi="Times New Roman" w:ascii="Times New Roman"/>
        <w:sz w:val="24"/>
        <w:szCs w:val="24"/>
      </w:rPr>
      <w:t>Poslovni broj: 4 St-</w:t>
    </w:r>
    <w:r w:rsidR="00A90B20">
      <w:rPr>
        <w:rFonts w:hAnsi="Times New Roman" w:ascii="Times New Roman"/>
        <w:sz w:val="24"/>
        <w:szCs w:val="24"/>
      </w:rPr>
      <w:t>113/12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cs="Times New Roman" w:hAnsi="Calibri" w:ascii="Calibri" w:hint="default"/>
      </w:rPr>
    </w:lvl>
    <w:lvl w:tplc="041A0019" w:ilvl="1">
      <w:start w:val="1"/>
      <w:numFmt w:val="lowerLetter"/>
      <w:lvlText w:val="%2."/>
      <w:lvlJc w:val="left"/>
      <w:pPr>
        <w:ind w:hanging="360" w:left="1724"/>
      </w:pPr>
    </w:lvl>
    <w:lvl w:tplc="041A001B" w:ilvl="2">
      <w:start w:val="1"/>
      <w:numFmt w:val="lowerRoman"/>
      <w:lvlText w:val="%3."/>
      <w:lvlJc w:val="right"/>
      <w:pPr>
        <w:ind w:hanging="180" w:left="2444"/>
      </w:pPr>
    </w:lvl>
    <w:lvl w:tplc="041A000F" w:ilvl="3">
      <w:start w:val="1"/>
      <w:numFmt w:val="decimal"/>
      <w:lvlText w:val="%4."/>
      <w:lvlJc w:val="left"/>
      <w:pPr>
        <w:ind w:hanging="360" w:left="3164"/>
      </w:pPr>
    </w:lvl>
    <w:lvl w:tplc="041A0019" w:ilvl="4">
      <w:start w:val="1"/>
      <w:numFmt w:val="lowerLetter"/>
      <w:lvlText w:val="%5."/>
      <w:lvlJc w:val="left"/>
      <w:pPr>
        <w:ind w:hanging="360" w:left="3884"/>
      </w:pPr>
    </w:lvl>
    <w:lvl w:tplc="041A001B" w:ilvl="5">
      <w:start w:val="1"/>
      <w:numFmt w:val="lowerRoman"/>
      <w:lvlText w:val="%6."/>
      <w:lvlJc w:val="right"/>
      <w:pPr>
        <w:ind w:hanging="180" w:left="4604"/>
      </w:pPr>
    </w:lvl>
    <w:lvl w:tplc="041A000F" w:ilvl="6">
      <w:start w:val="1"/>
      <w:numFmt w:val="decimal"/>
      <w:lvlText w:val="%7."/>
      <w:lvlJc w:val="left"/>
      <w:pPr>
        <w:ind w:hanging="360" w:left="5324"/>
      </w:pPr>
    </w:lvl>
    <w:lvl w:tplc="041A0019" w:ilvl="7">
      <w:start w:val="1"/>
      <w:numFmt w:val="lowerLetter"/>
      <w:lvlText w:val="%8."/>
      <w:lvlJc w:val="left"/>
      <w:pPr>
        <w:ind w:hanging="360" w:left="6044"/>
      </w:pPr>
    </w:lvl>
    <w:lvl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">
    <w:nsid w:val="152E3888"/>
    <w:multiLevelType w:val="hybridMultilevel"/>
    <w:tmpl w:val="6F266008"/>
    <w:lvl w:tplc="BDFE4C38" w:ilvl="0">
      <w:numFmt w:val="bullet"/>
      <w:lvlText w:val="-"/>
      <w:lvlJc w:val="left"/>
      <w:pPr>
        <w:ind w:hanging="360" w:left="720"/>
      </w:pPr>
      <w:rPr>
        <w:rFonts w:cs="Arial" w:eastAsia="Times New Roman" w:hAnsi="Cambria Math" w:ascii="Cambria Math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3FED2BF0"/>
    <w:multiLevelType w:val="hybridMultilevel"/>
    <w:tmpl w:val="A6CED6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90E637E"/>
    <w:multiLevelType w:val="hybridMultilevel"/>
    <w:tmpl w:val="A6CED6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63B39"/>
    <w:rsid w:val="00036E93"/>
    <w:rsid w:val="00056300"/>
    <w:rsid w:val="000B0156"/>
    <w:rsid w:val="00152AFD"/>
    <w:rsid w:val="00153E6A"/>
    <w:rsid w:val="00296200"/>
    <w:rsid w:val="002E7A13"/>
    <w:rsid w:val="004A0DDE"/>
    <w:rsid w:val="004F5565"/>
    <w:rsid w:val="0070080A"/>
    <w:rsid w:val="00785F19"/>
    <w:rsid w:val="00A35EAA"/>
    <w:rsid w:val="00A90B20"/>
    <w:rsid w:val="00B63B39"/>
    <w:rsid w:val="00B82266"/>
    <w:rsid w:val="00C06AB9"/>
    <w:rsid w:val="00C244E8"/>
    <w:rsid w:val="00C954BC"/>
    <w:rsid w:val="00DE7E15"/>
    <w:rsid w:val="00E66326"/>
    <w:rsid w:val="00E775A7"/>
    <w:rsid w:val="00F14B95"/>
    <w:rsid w:val="00F95C69"/>
    <w:rsid w:val="00FF0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954BC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ostaviti" w:type="paragraph">
    <w:name w:val="Dostaviti"/>
    <w:basedOn w:val="Normal"/>
    <w:rsid w:val="00C954BC"/>
    <w:pPr>
      <w:numPr>
        <w:numId w:val="1"/>
      </w:numPr>
      <w:contextualSpacing/>
    </w:pPr>
    <w:rPr>
      <w:rFonts w:hAnsi="Times New Roman" w:ascii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54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954B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85F19"/>
    <w:pPr>
      <w:ind w:left="720"/>
      <w:contextualSpacing/>
    </w:pPr>
    <w:rPr>
      <w:rFonts w:cs="Arial" w:eastAsia="Times New Roman" w:hAnsi="Cambria Math" w:ascii="Cambria Math"/>
      <w:sz w:val="24"/>
      <w:szCs w:val="20"/>
    </w:rPr>
  </w:style>
  <w:style w:customStyle="true" w:styleId="st" w:type="character">
    <w:name w:val="st"/>
    <w:basedOn w:val="Zadanifontodlomka"/>
    <w:rsid w:val="00785F19"/>
  </w:style>
  <w:style w:styleId="Zaglavlje" w:type="paragraph">
    <w:name w:val="header"/>
    <w:basedOn w:val="Normal"/>
    <w:link w:val="ZaglavljeChar"/>
    <w:uiPriority w:val="99"/>
    <w:unhideWhenUsed/>
    <w:rsid w:val="00F14B9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4B95"/>
    <w:rPr>
      <w:rFonts w:cs="Times New Roman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14B9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4B95"/>
    <w:rPr>
      <w:rFonts w:cs="Times New Roman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4A0D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0DD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0DD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0DD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0DD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954BC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ostaviti" w:type="paragraph">
    <w:name w:val="Dostaviti"/>
    <w:basedOn w:val="Normal"/>
    <w:rsid w:val="00C954BC"/>
    <w:pPr>
      <w:numPr>
        <w:numId w:val="1"/>
      </w:numPr>
      <w:contextualSpacing/>
    </w:pPr>
    <w:rPr>
      <w:rFonts w:ascii="Times New Roman" w:hAnsi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54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954B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85F19"/>
    <w:pPr>
      <w:ind w:left="720"/>
      <w:contextualSpacing/>
    </w:pPr>
    <w:rPr>
      <w:rFonts w:ascii="Cambria Math" w:cs="Arial" w:eastAsia="Times New Roman" w:hAnsi="Cambria Math"/>
      <w:sz w:val="24"/>
      <w:szCs w:val="20"/>
    </w:rPr>
  </w:style>
  <w:style w:customStyle="1" w:styleId="st" w:type="character">
    <w:name w:val="st"/>
    <w:basedOn w:val="Zadanifontodlomka"/>
    <w:rsid w:val="00785F19"/>
  </w:style>
  <w:style w:styleId="Zaglavlje" w:type="paragraph">
    <w:name w:val="header"/>
    <w:basedOn w:val="Normal"/>
    <w:link w:val="ZaglavljeChar"/>
    <w:uiPriority w:val="99"/>
    <w:unhideWhenUsed/>
    <w:rsid w:val="00F14B9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4B95"/>
    <w:rPr>
      <w:rFonts w:ascii="Calibri" w:cs="Times New Roman" w:hAnsi="Calibri"/>
    </w:rPr>
  </w:style>
  <w:style w:styleId="Podnoje" w:type="paragraph">
    <w:name w:val="footer"/>
    <w:basedOn w:val="Normal"/>
    <w:link w:val="PodnojeChar"/>
    <w:uiPriority w:val="99"/>
    <w:unhideWhenUsed/>
    <w:rsid w:val="00F14B9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4B95"/>
    <w:rPr>
      <w:rFonts w:ascii="Calibri" w:cs="Times New Roman" w:hAnsi="Calibri"/>
    </w:rPr>
  </w:style>
  <w:style w:styleId="Tekstrezerviranogmjesta" w:type="character">
    <w:name w:val="Placeholder Text"/>
    <w:basedOn w:val="Zadanifontodlomka"/>
    <w:uiPriority w:val="99"/>
    <w:semiHidden/>
    <w:rsid w:val="004A0D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0DD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0DD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0DD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0DD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0333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145</properties:Words>
  <properties:Characters>842</properties:Characters>
  <properties:Lines>42</properties:Lines>
  <properties:Paragraphs>22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2016-09-09T11:07:00Z</dcterms:created>
  <dc:creator>Tihana Martinez</dc:creator>
  <cp:lastModifiedBy>Tihana Martinez</cp:lastModifiedBy>
  <cp:lastPrinted>2017-10-26T12:16:00Z</cp:lastPrinted>
  <dcterms:modified xmlns:xsi="http://www.w3.org/2001/XMLSchema-instance" xsi:type="dcterms:W3CDTF">2017-10-26T12:40:00Z</dcterms:modified>
  <cp:revision>17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KAŠTEL KAMEN društvo s ograničenom odgovornošću za proizvodnju i usluge "u stečaju"</vt:lpwstr>
  </prop:property>
  <prop:property name="CC_coloring" pid="4" fmtid="{D5CDD505-2E9C-101B-9397-08002B2CF9AE}">
    <vt:bool>false</vt:bool>
  </prop:property>
  <prop:property name="eSPIS_CC_ID" pid="5" fmtid="{D5CDD505-2E9C-101B-9397-08002B2CF9AE}">
    <vt:lpwstr>2803869675</vt:lpwstr>
  </prop:property>
  <prop:property name="BrojStranica" pid="6" fmtid="{D5CDD505-2E9C-101B-9397-08002B2CF9AE}">
    <vt:i4>1</vt:i4>
  </prop:property>
</prop:Properties>
</file>