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51e2f9" w14:paraId="851e2f9" w:rsidRDefault="007328E6" w:rsidP="007328E6" w:rsidR="007328E6">
      <w:pPr>
        <w:tabs>
          <w:tab w:pos="1336" w:val="left"/>
          <w:tab w:pos="9072" w:val="right"/>
        </w:tabs>
        <w:spacing w:lineRule="auto" w:line="240" w:after="0"/>
        <w:ind w:firstLine="708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Poslovni broj: 6 St-</w:t>
      </w:r>
      <w:r w:rsidR="00E94C66">
        <w:rPr>
          <w:rFonts w:cs="Times New Roman" w:eastAsia="Times New Roman" w:hAnsi="Times New Roman" w:ascii="Times New Roman"/>
          <w:sz w:val="24"/>
          <w:szCs w:val="24"/>
          <w:lang w:eastAsia="hr-HR"/>
        </w:rPr>
        <w:t>270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/2018-</w:t>
      </w:r>
      <w:r w:rsidR="009E5C56">
        <w:rPr>
          <w:rFonts w:cs="Times New Roman" w:eastAsia="Times New Roman" w:hAnsi="Times New Roman" w:ascii="Times New Roman"/>
          <w:sz w:val="24"/>
          <w:szCs w:val="24"/>
          <w:lang w:eastAsia="hr-HR"/>
        </w:rPr>
        <w:t>9</w:t>
      </w:r>
    </w:p>
    <w:p w:rsidRDefault="007328E6" w:rsidP="007328E6" w:rsidR="007328E6">
      <w:pPr>
        <w:tabs>
          <w:tab w:pos="1336" w:val="left"/>
          <w:tab w:pos="9072" w:val="right"/>
        </w:tabs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D6E0A" w:rsidP="00007D53" w:rsidR="007328E6">
      <w:pPr>
        <w:tabs>
          <w:tab w:pos="1336" w:val="left"/>
          <w:tab w:pos="9072" w:val="right"/>
        </w:tabs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</w:t>
      </w:r>
      <w:r w:rsidRPr="002754E8">
        <w:rPr>
          <w:noProof/>
          <w:lang w:eastAsia="hr-HR"/>
        </w:rPr>
        <w:drawing>
          <wp:inline distR="0" distL="0" distB="0" distT="0">
            <wp:extent cy="746125" cx="592455"/>
            <wp:effectExtent b="0" r="0" t="0" l="0"/>
            <wp:docPr descr="Opis: GRB-RH-jp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GRB-RH-jpg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46125" cx="592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05FB8" w:rsidP="00A05FB8" w:rsidR="00A05FB8">
      <w:pPr>
        <w:spacing w:lineRule="auto" w:line="240" w:after="0"/>
        <w:rPr>
          <w:rFonts w:cs="Times New Roman" w:eastAsia="Times New Roman" w:hAnsi="Times New Roman" w:ascii="Times New Roman"/>
          <w:noProof/>
          <w:color w:val="0000FF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Republika Hrvatska</w:t>
      </w:r>
    </w:p>
    <w:p w:rsidRDefault="00A05FB8" w:rsidP="00A05FB8" w:rsidR="00A05FB8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Trgovački sud u Zadru</w:t>
      </w:r>
    </w:p>
    <w:p w:rsidRDefault="00A05FB8" w:rsidP="007328E6" w:rsidR="00A05FB8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Zadar, Dr. Franje Tuđmana 35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7328E6" w:rsidP="00A05FB8" w:rsidR="007328E6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7237B" w:rsidP="00A05FB8" w:rsidR="00A7237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05FB8" w:rsidP="00A05FB8" w:rsidR="00A05FB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U   I M E   R E P U B L I K E   H R V A T S K E</w:t>
      </w:r>
    </w:p>
    <w:p w:rsidRDefault="007328E6" w:rsidP="00007D53" w:rsidR="007328E6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05FB8" w:rsidP="007328E6" w:rsidR="00A05FB8" w:rsidRPr="007328E6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7328E6" w:rsidP="00A05FB8" w:rsidR="007328E6" w:rsidRPr="00B262B2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05FB8" w:rsidP="00A05FB8" w:rsidR="007328E6" w:rsidRPr="00007D53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262B2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9E5C56">
        <w:rPr>
          <w:rFonts w:cs="Times New Roman" w:eastAsia="Times New Roman" w:hAnsi="Times New Roman" w:ascii="Times New Roman"/>
          <w:sz w:val="24"/>
          <w:szCs w:val="24"/>
          <w:lang w:eastAsia="hr-HR"/>
        </w:rPr>
        <w:t>Trgovački sud u Zadru, po sudskoj savjetnici Anamariji Kovačić Milković, u pravnoj stvari podnositeljice zahtjeva Financijske agencije, Regionalno</w:t>
      </w:r>
      <w:r w:rsidR="002C79AA">
        <w:rPr>
          <w:rFonts w:cs="Times New Roman" w:eastAsia="Times New Roman" w:hAnsi="Times New Roman" w:ascii="Times New Roman"/>
          <w:sz w:val="24"/>
          <w:szCs w:val="24"/>
          <w:lang w:eastAsia="hr-HR"/>
        </w:rPr>
        <w:t>g centra Split, Podružnice Šibenik, Šibenik, Perivoj L. Marune 1</w:t>
      </w:r>
      <w:r w:rsidRPr="009E5C56">
        <w:rPr>
          <w:rFonts w:cs="Times New Roman" w:eastAsia="Times New Roman" w:hAnsi="Times New Roman" w:ascii="Times New Roman"/>
          <w:sz w:val="24"/>
          <w:szCs w:val="24"/>
          <w:lang w:eastAsia="hr-HR"/>
        </w:rPr>
        <w:t>, OIB: 85821130368, za provedbu skraćenoga stečajnoga postupka nad dužnikom</w:t>
      </w:r>
      <w:r w:rsidRPr="009E5C56">
        <w:rPr>
          <w:rFonts w:cs="Times New Roman" w:hAnsi="Times New Roman" w:ascii="Times New Roman"/>
          <w:sz w:val="24"/>
          <w:szCs w:val="24"/>
        </w:rPr>
        <w:t xml:space="preserve"> </w:t>
      </w:r>
      <w:r w:rsidR="00E94C66">
        <w:rPr>
          <w:rFonts w:cs="Times New Roman" w:eastAsia="Times New Roman" w:hAnsi="Times New Roman" w:ascii="Times New Roman"/>
          <w:sz w:val="24"/>
          <w:szCs w:val="24"/>
          <w:lang w:eastAsia="hr-HR"/>
        </w:rPr>
        <w:t>HOTEL ZABLAĆE d.o.o., Mate Leoni 1, Šibenik, OIB: 19855021147</w:t>
      </w:r>
      <w:r w:rsidRPr="009E5C56">
        <w:rPr>
          <w:rFonts w:cs="Times New Roman" w:hAnsi="Times New Roman" w:ascii="Times New Roman"/>
          <w:sz w:val="24"/>
          <w:szCs w:val="24"/>
        </w:rPr>
        <w:t>,</w:t>
      </w:r>
      <w:r w:rsidRPr="009E5C5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E94C66">
        <w:rPr>
          <w:rFonts w:cs="Times New Roman" w:eastAsia="Times New Roman" w:hAnsi="Times New Roman" w:ascii="Times New Roman"/>
          <w:sz w:val="24"/>
          <w:szCs w:val="24"/>
          <w:lang w:eastAsia="hr-HR"/>
        </w:rPr>
        <w:t>7</w:t>
      </w:r>
      <w:r w:rsidRPr="009E5C5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E94C66">
        <w:rPr>
          <w:rFonts w:cs="Times New Roman" w:eastAsia="Times New Roman" w:hAnsi="Times New Roman" w:ascii="Times New Roman"/>
          <w:sz w:val="24"/>
          <w:szCs w:val="24"/>
          <w:lang w:eastAsia="hr-HR"/>
        </w:rPr>
        <w:t>studenog</w:t>
      </w:r>
      <w:r w:rsidRPr="009E5C5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2018.</w:t>
      </w:r>
    </w:p>
    <w:p w:rsidRDefault="007328E6" w:rsidP="00A05FB8" w:rsidR="007328E6">
      <w:pPr>
        <w:spacing w:lineRule="auto" w:line="240" w:after="0"/>
        <w:jc w:val="both"/>
        <w:rPr>
          <w:rFonts w:cs="Times New Roman" w:eastAsia="Times New Roman" w:hAnsi="Times" w:ascii="Times"/>
          <w:sz w:val="24"/>
          <w:szCs w:val="24"/>
          <w:lang w:eastAsia="hr-HR"/>
        </w:rPr>
      </w:pPr>
    </w:p>
    <w:p w:rsidRDefault="00A05FB8" w:rsidP="00A05FB8" w:rsidR="00A05FB8">
      <w:pPr>
        <w:spacing w:lineRule="auto" w:line="240" w:after="0"/>
        <w:jc w:val="center"/>
        <w:rPr>
          <w:rFonts w:cs="Times New Roman" w:eastAsia="Times New Roman" w:hAnsi="Times" w:ascii="Times"/>
          <w:sz w:val="24"/>
          <w:szCs w:val="24"/>
          <w:lang w:eastAsia="hr-HR"/>
        </w:rPr>
      </w:pPr>
      <w:r>
        <w:rPr>
          <w:rFonts w:cs="Times New Roman" w:eastAsia="Times New Roman" w:hAnsi="Times" w:ascii="Times"/>
          <w:sz w:val="24"/>
          <w:szCs w:val="24"/>
          <w:lang w:eastAsia="hr-HR"/>
        </w:rPr>
        <w:t>r i j e š i o   j e</w:t>
      </w:r>
    </w:p>
    <w:p w:rsidRDefault="00A05FB8" w:rsidP="00A05FB8" w:rsidR="00A05FB8" w:rsidRPr="009E5C56">
      <w:pPr>
        <w:tabs>
          <w:tab w:pos="960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05FB8" w:rsidP="00A05FB8" w:rsidR="00A05FB8" w:rsidRPr="009E5C56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E5C56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Odbacuje se zahtjev Financijske agencije od </w:t>
      </w:r>
      <w:r w:rsidR="00E94C66">
        <w:rPr>
          <w:rFonts w:cs="Times New Roman" w:eastAsia="Times New Roman" w:hAnsi="Times New Roman" w:ascii="Times New Roman"/>
          <w:sz w:val="24"/>
          <w:szCs w:val="24"/>
          <w:lang w:eastAsia="hr-HR"/>
        </w:rPr>
        <w:t>1</w:t>
      </w:r>
      <w:r w:rsidRPr="009E5C5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E94C66">
        <w:rPr>
          <w:rFonts w:cs="Times New Roman" w:eastAsia="Times New Roman" w:hAnsi="Times New Roman" w:ascii="Times New Roman"/>
          <w:sz w:val="24"/>
          <w:szCs w:val="24"/>
          <w:lang w:eastAsia="hr-HR"/>
        </w:rPr>
        <w:t>kolovoza</w:t>
      </w:r>
      <w:r w:rsidRPr="009E5C5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2018. za provedbu skraćenoga stečajnoga postupka nad dužnikom</w:t>
      </w:r>
      <w:r w:rsidRPr="009E5C56">
        <w:rPr>
          <w:rFonts w:cs="Times New Roman" w:hAnsi="Times New Roman" w:ascii="Times New Roman"/>
          <w:sz w:val="24"/>
          <w:szCs w:val="24"/>
        </w:rPr>
        <w:t xml:space="preserve"> </w:t>
      </w:r>
      <w:r w:rsidR="00E94C66">
        <w:rPr>
          <w:rFonts w:cs="Times New Roman" w:eastAsia="Times New Roman" w:hAnsi="Times New Roman" w:ascii="Times New Roman"/>
          <w:sz w:val="24"/>
          <w:szCs w:val="24"/>
          <w:lang w:eastAsia="hr-HR"/>
        </w:rPr>
        <w:t>HOTEL ZABLAĆE d.o.o., Mate Leoni 1, Šibenik, OIB: 19855021147</w:t>
      </w:r>
      <w:r w:rsidR="009E5C56" w:rsidRPr="009E5C56">
        <w:rPr>
          <w:rFonts w:cs="Times New Roman" w:hAnsi="Times New Roman" w:ascii="Times New Roman"/>
          <w:sz w:val="24"/>
          <w:szCs w:val="24"/>
        </w:rPr>
        <w:t>.</w:t>
      </w:r>
    </w:p>
    <w:p w:rsidRDefault="007328E6" w:rsidP="00A05FB8" w:rsidR="007328E6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05FB8" w:rsidP="00007D53" w:rsidR="00A05FB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7328E6" w:rsidP="00A05FB8" w:rsidR="007328E6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05FB8" w:rsidP="00A05FB8" w:rsidR="007328E6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Financijska agencija je </w:t>
      </w:r>
      <w:r w:rsidR="00E94C66">
        <w:rPr>
          <w:rFonts w:cs="Times New Roman" w:eastAsia="Times New Roman" w:hAnsi="Times New Roman" w:ascii="Times New Roman"/>
          <w:sz w:val="24"/>
          <w:szCs w:val="24"/>
          <w:lang w:eastAsia="hr-HR"/>
        </w:rPr>
        <w:t>1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E94C66">
        <w:rPr>
          <w:rFonts w:cs="Times New Roman" w:eastAsia="Times New Roman" w:hAnsi="Times New Roman" w:ascii="Times New Roman"/>
          <w:sz w:val="24"/>
          <w:szCs w:val="24"/>
          <w:lang w:eastAsia="hr-HR"/>
        </w:rPr>
        <w:t>kolovoza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2018. podnijela ovom sudu zahtjev za provedbu skraćenoga stečajnog postupka nad uvodno označenim dužnikom na temelju čl. 429. st. 1. Stečajnog zakona (Narodne novine broj: 71/15</w:t>
      </w:r>
      <w:r w:rsidR="00E5328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i 104/17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dalje: SZ) navodeći da isti na dan </w:t>
      </w:r>
      <w:r w:rsidR="00E94C66">
        <w:rPr>
          <w:rFonts w:cs="Times New Roman" w:eastAsia="Times New Roman" w:hAnsi="Times New Roman" w:ascii="Times New Roman"/>
          <w:sz w:val="24"/>
          <w:szCs w:val="24"/>
          <w:lang w:eastAsia="hr-HR"/>
        </w:rPr>
        <w:t>27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9E5C56">
        <w:rPr>
          <w:rFonts w:cs="Times New Roman" w:eastAsia="Times New Roman" w:hAnsi="Times New Roman" w:ascii="Times New Roman"/>
          <w:sz w:val="24"/>
          <w:szCs w:val="24"/>
          <w:lang w:eastAsia="hr-HR"/>
        </w:rPr>
        <w:t>srpnja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2018. u Očevidniku redoslijeda osnova za plaćanje ima evidentirane neizvršene osnove za plaćanje u neprekinutom razdoblju od 120 dana u ukupnom iznosu od </w:t>
      </w:r>
      <w:r w:rsidR="00E94C66">
        <w:rPr>
          <w:rFonts w:cs="Times New Roman" w:eastAsia="Times New Roman" w:hAnsi="Times New Roman" w:ascii="Times New Roman"/>
          <w:sz w:val="24"/>
          <w:szCs w:val="24"/>
          <w:lang w:eastAsia="hr-HR"/>
        </w:rPr>
        <w:t>10.734,23 kune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te da nema zaposlenih.  </w:t>
      </w:r>
    </w:p>
    <w:p w:rsidRDefault="00A05FB8" w:rsidP="00A05FB8" w:rsidR="007328E6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Odredbom čl. 428. SZ-a propisano je da će sud provesti skraćeni stečajni postupak nad pravnom osobom ako nema zaposlenih, ako u Očevidniku redoslijeda osnova za plaćanje ima evidentirane neizvršene osnove za plaćanje u neprekinutom razdoblju od 120 dana i ako nisu ispunjene pretpostavke za pokretanje drugog postupka radi brisanja iste iz sudskog registra.</w:t>
      </w:r>
    </w:p>
    <w:p w:rsidRDefault="00A05FB8" w:rsidP="007328E6" w:rsidR="007328E6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S obzirom da je Financijska agencija </w:t>
      </w:r>
      <w:r w:rsidR="00E94C66">
        <w:rPr>
          <w:rFonts w:cs="Times New Roman" w:eastAsia="Times New Roman" w:hAnsi="Times New Roman" w:ascii="Times New Roman"/>
          <w:sz w:val="24"/>
          <w:szCs w:val="24"/>
          <w:lang w:eastAsia="hr-HR"/>
        </w:rPr>
        <w:t>7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E94C66">
        <w:rPr>
          <w:rFonts w:cs="Times New Roman" w:eastAsia="Times New Roman" w:hAnsi="Times New Roman" w:ascii="Times New Roman"/>
          <w:sz w:val="24"/>
          <w:szCs w:val="24"/>
          <w:lang w:eastAsia="hr-HR"/>
        </w:rPr>
        <w:t>studenog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2018. dostavila potvrdu iz koje proizlazi kako dužnik na dan </w:t>
      </w:r>
      <w:r w:rsidR="00E94C66">
        <w:rPr>
          <w:rFonts w:cs="Times New Roman" w:eastAsia="Times New Roman" w:hAnsi="Times New Roman" w:ascii="Times New Roman"/>
          <w:sz w:val="24"/>
          <w:szCs w:val="24"/>
          <w:lang w:eastAsia="hr-HR"/>
        </w:rPr>
        <w:t>7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E94C66">
        <w:rPr>
          <w:rFonts w:cs="Times New Roman" w:eastAsia="Times New Roman" w:hAnsi="Times New Roman" w:ascii="Times New Roman"/>
          <w:sz w:val="24"/>
          <w:szCs w:val="24"/>
          <w:lang w:eastAsia="hr-HR"/>
        </w:rPr>
        <w:t>studenog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2018. u Očevidniku redoslijeda osnova za plaćanje više nema evidentiranih neizvršenih osnova za plaćanje te da račun istog nije u blokadi, to je razvidno da se u konkretnom slučaju nije ispunila jedna od kumulativno određenih pretpostavki iz članka 428. st. 1. podstavka 2. SZ-a zbog čega je </w:t>
      </w:r>
      <w:r w:rsidR="00007D53">
        <w:rPr>
          <w:rFonts w:cs="Times New Roman" w:eastAsia="Times New Roman" w:hAnsi="Times New Roman" w:ascii="Times New Roman"/>
          <w:sz w:val="24"/>
          <w:szCs w:val="24"/>
          <w:lang w:eastAsia="hr-HR"/>
        </w:rPr>
        <w:t>odlučeno kao u izreci rješenja.</w:t>
      </w:r>
    </w:p>
    <w:p w:rsidRDefault="00007D53" w:rsidP="007328E6" w:rsidR="00007D53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05FB8" w:rsidP="00A05FB8" w:rsidR="00A05FB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Zadru </w:t>
      </w:r>
      <w:r w:rsidR="00E94C66">
        <w:rPr>
          <w:rFonts w:cs="Times New Roman" w:eastAsia="Times New Roman" w:hAnsi="Times New Roman" w:ascii="Times New Roman"/>
          <w:sz w:val="24"/>
          <w:szCs w:val="24"/>
          <w:lang w:eastAsia="hr-HR"/>
        </w:rPr>
        <w:t>7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E94C66">
        <w:rPr>
          <w:rFonts w:cs="Times New Roman" w:eastAsia="Times New Roman" w:hAnsi="Times New Roman" w:ascii="Times New Roman"/>
          <w:sz w:val="24"/>
          <w:szCs w:val="24"/>
          <w:lang w:eastAsia="hr-HR"/>
        </w:rPr>
        <w:t>studenog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2018.</w:t>
      </w:r>
    </w:p>
    <w:p w:rsidRDefault="007328E6" w:rsidP="00A05FB8" w:rsidR="007328E6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3693E" w:rsidP="00B262B2" w:rsidR="00A05FB8">
      <w:pPr>
        <w:tabs>
          <w:tab w:pos="0" w:val="lef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Za točnost otpravka-ovlaštena službenica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    </w:t>
      </w:r>
      <w:r w:rsidR="00A05FB8">
        <w:rPr>
          <w:rFonts w:cs="Times New Roman" w:eastAsia="Times New Roman" w:hAnsi="Times New Roman" w:ascii="Times New Roman"/>
          <w:sz w:val="24"/>
          <w:szCs w:val="24"/>
          <w:lang w:eastAsia="hr-HR"/>
        </w:rPr>
        <w:t>Sudska savjetnica</w:t>
      </w:r>
    </w:p>
    <w:p w:rsidRDefault="0073693E" w:rsidP="00B262B2" w:rsidR="00A05FB8">
      <w:pPr>
        <w:tabs>
          <w:tab w:pos="0" w:val="lef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Anita Basa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A05FB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</w:t>
      </w:r>
      <w:r w:rsidR="00B262B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</w:t>
      </w:r>
      <w:r w:rsidR="00E5328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</w:t>
      </w:r>
      <w:r w:rsidR="00A05FB8">
        <w:rPr>
          <w:rFonts w:cs="Times New Roman" w:eastAsia="Times New Roman" w:hAnsi="Times New Roman" w:ascii="Times New Roman"/>
          <w:sz w:val="24"/>
          <w:szCs w:val="24"/>
          <w:lang w:eastAsia="hr-HR"/>
        </w:rPr>
        <w:t>Anamarija Kovačić Milković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, v.r.</w:t>
      </w:r>
    </w:p>
    <w:p w:rsidRDefault="00A05FB8" w:rsidP="00A7237B" w:rsidR="00A7237B">
      <w:pPr>
        <w:tabs>
          <w:tab w:pos="0" w:val="left"/>
          <w:tab w:pos="9072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lastRenderedPageBreak/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A7237B" w:rsidP="00A7237B" w:rsidR="00A05FB8">
      <w:pPr>
        <w:tabs>
          <w:tab w:pos="0" w:val="left"/>
          <w:tab w:pos="709" w:val="lef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</w:t>
      </w:r>
      <w:r w:rsidR="00A05FB8">
        <w:rPr>
          <w:rFonts w:cs="Times New Roman" w:eastAsia="Times New Roman" w:hAnsi="Times New Roman" w:ascii="Times New Roman"/>
          <w:sz w:val="24"/>
          <w:szCs w:val="24"/>
          <w:lang w:eastAsia="hr-HR"/>
        </w:rPr>
        <w:t>Uputa o pravnom lijeku</w:t>
      </w:r>
    </w:p>
    <w:p w:rsidRDefault="00E53283" w:rsidP="00A7237B" w:rsidR="00A05FB8">
      <w:pPr>
        <w:tabs>
          <w:tab w:pos="709" w:val="left"/>
          <w:tab w:pos="4438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</w:t>
      </w:r>
      <w:r w:rsidR="00A05FB8">
        <w:rPr>
          <w:rFonts w:cs="Times New Roman" w:eastAsia="Times New Roman" w:hAnsi="Times New Roman" w:ascii="Times New Roman"/>
          <w:sz w:val="24"/>
          <w:szCs w:val="24"/>
          <w:lang w:eastAsia="hr-HR"/>
        </w:rPr>
        <w:t>Protiv ovoga rješenja sudskog savjetnika može se izjaviti žalba u roku od 8 dana od obavljene dostave istog, a dostava se smatra obavljenom istekom osmog dana od dana objave rješenja na mrežnoj stranici e-Oglasna ploča sudova (čl. 12. st. 1. i čl. 19. st. 1. i 2. SZ-a).  Žalba se podnosi ovom sudu u tri istovjetna primjerka, a o istoj odlučuje sudac pojedinac ovog suda (čl. 436. st.1. i 2. SZ-a).</w:t>
      </w:r>
    </w:p>
    <w:p w:rsidRDefault="00A05FB8" w:rsidP="00A05FB8" w:rsidR="00A05FB8">
      <w:pPr>
        <w:tabs>
          <w:tab w:pos="4438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7223F" w:rsidP="00A05FB8" w:rsidR="00C7223F">
      <w:pPr>
        <w:tabs>
          <w:tab w:pos="4438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E53283" w:rsidP="00A05FB8" w:rsidR="00A05FB8">
      <w:pPr>
        <w:tabs>
          <w:tab w:pos="4438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</w:t>
      </w:r>
      <w:r w:rsidR="00A05FB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DNA:  </w:t>
      </w:r>
    </w:p>
    <w:p w:rsidRDefault="00A05FB8" w:rsidP="00A05FB8" w:rsidR="00A05FB8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- Financijskoj a</w:t>
      </w:r>
      <w:r w:rsidR="002C79AA">
        <w:rPr>
          <w:rFonts w:cs="Times New Roman" w:eastAsia="Times New Roman" w:hAnsi="Times New Roman" w:ascii="Times New Roman"/>
          <w:sz w:val="24"/>
          <w:szCs w:val="24"/>
          <w:lang w:eastAsia="hr-HR"/>
        </w:rPr>
        <w:t>genciji, RC Split, Podružnici Šibenik</w:t>
      </w:r>
    </w:p>
    <w:p w:rsidRDefault="00A05FB8" w:rsidP="00A05FB8" w:rsidR="00A05FB8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- stečajnom dužniku </w:t>
      </w:r>
    </w:p>
    <w:p w:rsidRDefault="00A05FB8" w:rsidP="00A05FB8" w:rsidR="00A05FB8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- svima putem e-Oglasne ploče suda</w:t>
      </w:r>
    </w:p>
    <w:p w:rsidRDefault="00A05FB8" w:rsidP="00A05FB8" w:rsidR="00A05FB8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-u spis</w:t>
      </w:r>
    </w:p>
    <w:p w:rsidRDefault="00A05FB8" w:rsidP="00A05FB8" w:rsidR="00A05FB8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05FB8" w:rsidP="00A05FB8" w:rsidR="00A05FB8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05FB8" w:rsidP="00A05FB8" w:rsidR="00A05FB8">
      <w:pPr>
        <w:rPr>
          <w:rFonts w:cs="Times New Roman" w:hAnsi="Times New Roman" w:ascii="Times New Roman"/>
          <w:sz w:val="24"/>
          <w:szCs w:val="24"/>
        </w:rPr>
      </w:pPr>
    </w:p>
    <w:p w:rsidRDefault="00A05FB8" w:rsidP="00A05FB8" w:rsidR="00A05FB8">
      <w:pPr>
        <w:rPr>
          <w:rFonts w:cs="Times New Roman" w:hAnsi="Times New Roman" w:ascii="Times New Roman"/>
          <w:sz w:val="24"/>
          <w:szCs w:val="24"/>
        </w:rPr>
      </w:pPr>
    </w:p>
    <w:p w:rsidRDefault="00A05FB8" w:rsidP="00A05FB8" w:rsidR="00A05FB8">
      <w:pPr>
        <w:rPr>
          <w:rFonts w:cs="Times New Roman" w:hAnsi="Times New Roman" w:ascii="Times New Roman"/>
        </w:rPr>
      </w:pPr>
    </w:p>
    <w:p w:rsidRDefault="00A05FB8" w:rsidP="00A05FB8" w:rsidR="00A05FB8"/>
    <w:p w:rsidRDefault="004A593D" w:rsidR="004A593D"/>
    <w:sectPr w:rsidSect="007328E6" w:rsidR="004A593D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328E6" w:rsidP="007328E6" w:rsidR="007328E6">
      <w:pPr>
        <w:spacing w:lineRule="auto" w:line="240" w:after="0"/>
      </w:pPr>
      <w:r>
        <w:separator/>
      </w:r>
    </w:p>
  </w:endnote>
  <w:endnote w:id="0" w:type="continuationSeparator">
    <w:p w:rsidRDefault="007328E6" w:rsidP="007328E6" w:rsidR="007328E6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Times">
    <w:panose1 w:val="02020603060405020304"/>
    <w:charset w:val="EE"/>
    <w:family w:val="roman"/>
    <w:pitch w:val="variable"/>
    <w:sig w:csb1="00000000" w:csb0="000001FF" w:usb3="00000000" w:usb2="00000000" w:usb1="00000000" w:usb0="20002A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328E6" w:rsidP="007328E6" w:rsidR="007328E6">
      <w:pPr>
        <w:spacing w:lineRule="auto" w:line="240" w:after="0"/>
      </w:pPr>
      <w:r>
        <w:separator/>
      </w:r>
    </w:p>
  </w:footnote>
  <w:footnote w:id="0" w:type="continuationSeparator">
    <w:p w:rsidRDefault="007328E6" w:rsidP="007328E6" w:rsidR="007328E6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328E6" w:rsidR="007328E6">
    <w:pPr>
      <w:pStyle w:val="Zaglavlje"/>
    </w:pPr>
    <w:r>
      <w:rPr>
        <w:rFonts w:cs="Times New Roman" w:eastAsia="Times New Roman" w:hAnsi="Times New Roman" w:ascii="Times New Roman"/>
        <w:sz w:val="24"/>
        <w:szCs w:val="24"/>
        <w:lang w:eastAsia="hr-HR"/>
      </w:rPr>
      <w:t xml:space="preserve">                                                                2   </w:t>
    </w:r>
    <w:r w:rsidR="00B262B2">
      <w:rPr>
        <w:rFonts w:cs="Times New Roman" w:eastAsia="Times New Roman" w:hAnsi="Times New Roman" w:ascii="Times New Roman"/>
        <w:sz w:val="24"/>
        <w:szCs w:val="24"/>
        <w:lang w:eastAsia="hr-HR"/>
      </w:rPr>
      <w:t xml:space="preserve">                              </w:t>
    </w:r>
    <w:r w:rsidR="009E5C56">
      <w:rPr>
        <w:rFonts w:cs="Times New Roman" w:eastAsia="Times New Roman" w:hAnsi="Times New Roman" w:ascii="Times New Roman"/>
        <w:sz w:val="24"/>
        <w:szCs w:val="24"/>
        <w:lang w:eastAsia="hr-HR"/>
      </w:rPr>
      <w:t>Poslovni broj: 6 St-</w:t>
    </w:r>
    <w:r w:rsidR="00E94C66">
      <w:rPr>
        <w:rFonts w:cs="Times New Roman" w:eastAsia="Times New Roman" w:hAnsi="Times New Roman" w:ascii="Times New Roman"/>
        <w:sz w:val="24"/>
        <w:szCs w:val="24"/>
        <w:lang w:eastAsia="hr-HR"/>
      </w:rPr>
      <w:t>270</w:t>
    </w:r>
    <w:r w:rsidR="009E5C56">
      <w:rPr>
        <w:rFonts w:cs="Times New Roman" w:eastAsia="Times New Roman" w:hAnsi="Times New Roman" w:ascii="Times New Roman"/>
        <w:sz w:val="24"/>
        <w:szCs w:val="24"/>
        <w:lang w:eastAsia="hr-HR"/>
      </w:rPr>
      <w:t>/2018-9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05FB8"/>
    <w:rsid w:val="00007D53"/>
    <w:rsid w:val="002C79AA"/>
    <w:rsid w:val="004A593D"/>
    <w:rsid w:val="007328E6"/>
    <w:rsid w:val="0073693E"/>
    <w:rsid w:val="007D6E0A"/>
    <w:rsid w:val="008A3B8C"/>
    <w:rsid w:val="0093320E"/>
    <w:rsid w:val="009E5C56"/>
    <w:rsid w:val="00A05FB8"/>
    <w:rsid w:val="00A7237B"/>
    <w:rsid w:val="00B262B2"/>
    <w:rsid w:val="00C7223F"/>
    <w:rsid w:val="00E53283"/>
    <w:rsid w:val="00E94C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05FB8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328E6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7328E6"/>
  </w:style>
  <w:style w:styleId="Podnoje" w:type="paragraph">
    <w:name w:val="footer"/>
    <w:basedOn w:val="Normal"/>
    <w:link w:val="PodnojeChar"/>
    <w:uiPriority w:val="99"/>
    <w:unhideWhenUsed/>
    <w:rsid w:val="007328E6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7328E6"/>
  </w:style>
  <w:style w:styleId="Tekstbalonia" w:type="paragraph">
    <w:name w:val="Balloon Text"/>
    <w:basedOn w:val="Normal"/>
    <w:link w:val="TekstbaloniaChar"/>
    <w:uiPriority w:val="99"/>
    <w:semiHidden/>
    <w:unhideWhenUsed/>
    <w:rsid w:val="007D6E0A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D6E0A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3693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3693E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73693E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73693E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73693E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05FB8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328E6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7328E6"/>
  </w:style>
  <w:style w:styleId="Podnoje" w:type="paragraph">
    <w:name w:val="footer"/>
    <w:basedOn w:val="Normal"/>
    <w:link w:val="PodnojeChar"/>
    <w:uiPriority w:val="99"/>
    <w:unhideWhenUsed/>
    <w:rsid w:val="007328E6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7328E6"/>
  </w:style>
  <w:style w:styleId="Tekstbalonia" w:type="paragraph">
    <w:name w:val="Balloon Text"/>
    <w:basedOn w:val="Normal"/>
    <w:link w:val="TekstbaloniaChar"/>
    <w:uiPriority w:val="99"/>
    <w:semiHidden/>
    <w:unhideWhenUsed/>
    <w:rsid w:val="007D6E0A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D6E0A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3693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3693E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73693E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73693E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73693E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385663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studenog 2018.</izvorni_sadrzaj>
    <derivirana_varijabla naziv="DomainObject.DatumDonosenjaOdluke_1">7.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ANAMARIJA</izvorni_sadrzaj>
    <derivirana_varijabla naziv="DomainObject.DonositeljOdluke.Ime_1">ANAMARIJA</derivirana_varijabla>
  </DomainObject.DonositeljOdluke.Ime>
  <DomainObject.DonositeljOdluke.Prezime>
    <izvorni_sadrzaj>KOVAČIĆ-MILKOVIĆ</izvorni_sadrzaj>
    <derivirana_varijabla naziv="DomainObject.DonositeljOdluke.Prezime_1">KOVAČIĆ-MILKOVIĆ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270</izvorni_sadrzaj>
    <derivirana_varijabla naziv="DomainObject.Predmet.Broj_1">270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kolovoza 2018.</izvorni_sadrzaj>
    <derivirana_varijabla naziv="DomainObject.Predmet.DatumOsnivanja_1">1. kolovoza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St-270/2018</izvorni_sadrzaj>
    <derivirana_varijabla naziv="DomainObject.Predmet.OznakaBroj_1">St-270/2018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HOTEL ZABLAĆE d.o.o. za ugostiteljstvo i turizam</izvorni_sadrzaj>
    <derivirana_varijabla naziv="DomainObject.Predmet.ProtustrankaFormated_1">  HOTEL ZABLAĆE d.o.o. za ugostiteljstvo i turizam</derivirana_varijabla>
  </DomainObject.Predmet.ProtustrankaFormated>
  <DomainObject.Predmet.ProtustrankaFormatedOIB>
    <izvorni_sadrzaj>  HOTEL ZABLAĆE d.o.o. za ugostiteljstvo i turizam, OIB 19855021147</izvorni_sadrzaj>
    <derivirana_varijabla naziv="DomainObject.Predmet.ProtustrankaFormatedOIB_1">  HOTEL ZABLAĆE d.o.o. za ugostiteljstvo i turizam, OIB 19855021147</derivirana_varijabla>
  </DomainObject.Predmet.ProtustrankaFormatedOIB>
  <DomainObject.Predmet.ProtustrankaFormatedWithAdress>
    <izvorni_sadrzaj> HOTEL ZABLAĆE d.o.o. za ugostiteljstvo i turizam, Mate Leoni 1, 22000 Šibenik</izvorni_sadrzaj>
    <derivirana_varijabla naziv="DomainObject.Predmet.ProtustrankaFormatedWithAdress_1"> HOTEL ZABLAĆE d.o.o. za ugostiteljstvo i turizam, Mate Leoni 1, 22000 Šibenik</derivirana_varijabla>
  </DomainObject.Predmet.ProtustrankaFormatedWithAdress>
  <DomainObject.Predmet.ProtustrankaFormatedWithAdressOIB>
    <izvorni_sadrzaj> HOTEL ZABLAĆE d.o.o. za ugostiteljstvo i turizam, OIB 19855021147, Mate Leoni 1, 22000 Šibenik</izvorni_sadrzaj>
    <derivirana_varijabla naziv="DomainObject.Predmet.ProtustrankaFormatedWithAdressOIB_1"> HOTEL ZABLAĆE d.o.o. za ugostiteljstvo i turizam, OIB 19855021147, Mate Leoni 1, 22000 Šibenik</derivirana_varijabla>
  </DomainObject.Predmet.ProtustrankaFormatedWithAdressOIB>
  <DomainObject.Predmet.ProtustrankaWithAdress>
    <izvorni_sadrzaj>HOTEL ZABLAĆE d.o.o. za ugostiteljstvo i turizam Mate Leoni 1, 22000 Šibenik</izvorni_sadrzaj>
    <derivirana_varijabla naziv="DomainObject.Predmet.ProtustrankaWithAdress_1">HOTEL ZABLAĆE d.o.o. za ugostiteljstvo i turizam Mate Leoni 1, 22000 Šibenik</derivirana_varijabla>
  </DomainObject.Predmet.ProtustrankaWithAdress>
  <DomainObject.Predmet.ProtustrankaWithAdressOIB>
    <izvorni_sadrzaj>HOTEL ZABLAĆE d.o.o. za ugostiteljstvo i turizam, OIB 19855021147, Mate Leoni 1, 22000 Šibenik</izvorni_sadrzaj>
    <derivirana_varijabla naziv="DomainObject.Predmet.ProtustrankaWithAdressOIB_1">HOTEL ZABLAĆE d.o.o. za ugostiteljstvo i turizam, OIB 19855021147, Mate Leoni 1, 22000 Šibenik</derivirana_varijabla>
  </DomainObject.Predmet.ProtustrankaWithAdressOIB>
  <DomainObject.Predmet.ProtustrankaNazivFormated>
    <izvorni_sadrzaj>HOTEL ZABLAĆE d.o.o. za ugostiteljstvo i turizam</izvorni_sadrzaj>
    <derivirana_varijabla naziv="DomainObject.Predmet.ProtustrankaNazivFormated_1">HOTEL ZABLAĆE d.o.o. za ugostiteljstvo i turizam</derivirana_varijabla>
  </DomainObject.Predmet.ProtustrankaNazivFormated>
  <DomainObject.Predmet.ProtustrankaNazivFormatedOIB>
    <izvorni_sadrzaj>HOTEL ZABLAĆE d.o.o. za ugostiteljstvo i turizam, OIB 19855021147</izvorni_sadrzaj>
    <derivirana_varijabla naziv="DomainObject.Predmet.ProtustrankaNazivFormatedOIB_1">HOTEL ZABLAĆE d.o.o. za ugostiteljstvo i turizam, OIB 19855021147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ANAMARIJA KOVAČIĆ-MILKOVIĆ</izvorni_sadrzaj>
    <derivirana_varijabla naziv="DomainObject.Predmet.Referada.Sudac_1">ANAMARIJA KOVAČIĆ-MILKOVIĆ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Anita Ivandić</izvorni_sadrzaj>
    <derivirana_varijabla naziv="DomainObject.Predmet.Zapisnicar_1">Anita Ivandić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HOTEL ZABLAĆE d.o.o. za ugostiteljstvo i turizam</item>
    </izvorni_sadrzaj>
    <derivirana_varijabla naziv="DomainObject.Predmet.ProtuStrankaListFormated_1">
      <item>HOTEL ZABLAĆE d.o.o. za ugostiteljstvo i turizam</item>
    </derivirana_varijabla>
  </DomainObject.Predmet.ProtuStrankaListFormated>
  <DomainObject.Predmet.ProtuStrankaListFormatedOIB>
    <izvorni_sadrzaj>
      <item>HOTEL ZABLAĆE d.o.o. za ugostiteljstvo i turizam, OIB 19855021147</item>
    </izvorni_sadrzaj>
    <derivirana_varijabla naziv="DomainObject.Predmet.ProtuStrankaListFormatedOIB_1">
      <item>HOTEL ZABLAĆE d.o.o. za ugostiteljstvo i turizam, OIB 19855021147</item>
    </derivirana_varijabla>
  </DomainObject.Predmet.ProtuStrankaListFormatedOIB>
  <DomainObject.Predmet.ProtuStrankaListFormatedWithAdress>
    <izvorni_sadrzaj>
      <item>HOTEL ZABLAĆE d.o.o. za ugostiteljstvo i turizam, Mate Leoni 1, 22000 Šibenik</item>
    </izvorni_sadrzaj>
    <derivirana_varijabla naziv="DomainObject.Predmet.ProtuStrankaListFormatedWithAdress_1">
      <item>HOTEL ZABLAĆE d.o.o. za ugostiteljstvo i turizam, Mate Leoni 1, 22000 Šibenik</item>
    </derivirana_varijabla>
  </DomainObject.Predmet.ProtuStrankaListFormatedWithAdress>
  <DomainObject.Predmet.ProtuStrankaListFormatedWithAdressOIB>
    <izvorni_sadrzaj>
      <item>HOTEL ZABLAĆE d.o.o. za ugostiteljstvo i turizam, OIB 19855021147, Mate Leoni 1, 22000 Šibenik</item>
    </izvorni_sadrzaj>
    <derivirana_varijabla naziv="DomainObject.Predmet.ProtuStrankaListFormatedWithAdressOIB_1">
      <item>HOTEL ZABLAĆE d.o.o. za ugostiteljstvo i turizam, OIB 19855021147, Mate Leoni 1, 22000 Šibenik</item>
    </derivirana_varijabla>
  </DomainObject.Predmet.ProtuStrankaListFormatedWithAdressOIB>
  <DomainObject.Predmet.ProtuStrankaListNazivFormated>
    <izvorni_sadrzaj>
      <item>HOTEL ZABLAĆE d.o.o. za ugostiteljstvo i turizam</item>
    </izvorni_sadrzaj>
    <derivirana_varijabla naziv="DomainObject.Predmet.ProtuStrankaListNazivFormated_1">
      <item>HOTEL ZABLAĆE d.o.o. za ugostiteljstvo i turizam</item>
    </derivirana_varijabla>
  </DomainObject.Predmet.ProtuStrankaListNazivFormated>
  <DomainObject.Predmet.ProtuStrankaListNazivFormatedOIB>
    <izvorni_sadrzaj>
      <item>HOTEL ZABLAĆE d.o.o. za ugostiteljstvo i turizam, OIB 19855021147</item>
    </izvorni_sadrzaj>
    <derivirana_varijabla naziv="DomainObject.Predmet.ProtuStrankaListNazivFormatedOIB_1">
      <item>HOTEL ZABLAĆE d.o.o. za ugostiteljstvo i turizam, OIB 19855021147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studenog 2018.</izvorni_sadrzaj>
    <derivirana_varijabla naziv="DomainObject.Datum_1">7.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HOTEL ZABLAĆE d.o.o. za ugostiteljstvo i turizam</izvorni_sadrzaj>
    <derivirana_varijabla naziv="DomainObject.Predmet.ProtustrankaIDrugi_1">HOTEL ZABLAĆE d.o.o. za ugostiteljstvo i turizam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HOTEL ZABLAĆE d.o.o. za ugostiteljstvo i turizam, OIB 19855021147, Mate Leoni 1, 22000 Šibenik</izvorni_sadrzaj>
    <derivirana_varijabla naziv="DomainObject.Predmet.ProtustrankaIDrugiAdressOIB_1">HOTEL ZABLAĆE d.o.o. za ugostiteljstvo i turizam, OIB 19855021147, Mate Leoni 1,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HOTEL ZABLAĆE d.o.o. za ugostiteljstvo i turizam</item>
    </izvorni_sadrzaj>
    <derivirana_varijabla naziv="DomainObject.Predmet.SudioniciListNaziv_1">
      <item>FINA - Podružnica Šibenik</item>
      <item>HOTEL ZABLAĆE d.o.o. za ugostiteljstvo i turizam</item>
    </derivirana_varijabla>
  </DomainObject.Predmet.SudioniciListNaziv>
  <DomainObject.Predmet.SudioniciListAdressOIB>
    <izvorni_sadrzaj>
      <item>FINA - Podružnica Šibenik, OIB 85821130368, Perivoj L. Marune 1,22000 Šibenik</item>
      <item>HOTEL ZABLAĆE d.o.o. za ugostiteljstvo i turizam, OIB 19855021147, Mate Leoni 1,22000 Šibenik</item>
    </izvorni_sadrzaj>
    <derivirana_varijabla naziv="DomainObject.Predmet.SudioniciListAdressOIB_1">
      <item>FINA - Podružnica Šibenik, OIB 85821130368, Perivoj L. Marune 1,22000 Šibenik</item>
      <item>HOTEL ZABLAĆE d.o.o. za ugostiteljstvo i turizam, OIB 19855021147, Mate Leoni 1,22000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19855021147</item>
    </izvorni_sadrzaj>
    <derivirana_varijabla naziv="DomainObject.Predmet.SudioniciListNazivOIB_1">
      <item>, OIB 85821130368</item>
      <item>, OIB 19855021147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25. listopada 2018.</izvorni_sadrzaj>
    <derivirana_varijabla naziv="DomainObject.PredzadnjaOdlukaIzPredmeta.DatumDonosenjaOdluke_1">25. listopada 2018.</derivirana_varijabla>
  </DomainObject.PredzadnjaOdlukaIzPredmeta.DatumDonosenjaOdluke>
  <DomainObject.PredzadnjaOdlukaIzPredmeta.Oznaka>
    <izvorni_sadrzaj>St-270/2018-5</izvorni_sadrzaj>
    <derivirana_varijabla naziv="DomainObject.PredzadnjaOdlukaIzPredmeta.Oznaka_1">St-270/2018-5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7CA4F05-7DAD-4878-818E-CD45BF590BC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434</properties:Words>
  <properties:Characters>2243</properties:Characters>
  <properties:Lines>67</properties:Lines>
  <properties:Paragraphs>23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2018-11-07T11:49:00Z</dcterms:created>
  <dc:creator>Anamarija Kovačić Milković</dc:creator>
  <cp:lastModifiedBy>Anita Ivandić</cp:lastModifiedBy>
  <cp:lastPrinted>2018-11-07T13:39:00Z</cp:lastPrinted>
  <dcterms:modified xmlns:xsi="http://www.w3.org/2001/XMLSchema-instance" xsi:type="dcterms:W3CDTF">2018-11-07T13:48:00Z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odbačaju zahtjeva za skraćeni stečajni postupak (St-270-18-po obavijesti FINE.docx)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