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04C43" w:rsidR="00590E39" w:rsidRDefault="00651128" w14:paraId="6cb2481" w14:textId="6cb2481">
      <w:pPr>
        <w15:collapsed w:val="false"/>
      </w:pPr>
      <w:bookmarkStart w:name="_GoBack" w:id="0"/>
      <w:bookmarkEnd w:id="0"/>
      <w:r w:rsidRPr="00F04C43">
        <w:rPr>
          <w:noProof/>
        </w:rPr>
        <w:drawing>
          <wp:inline distT="0" distB="0" distL="0" distR="0">
            <wp:extent cx="719455" cy="963295"/>
            <wp:effectExtent l="0" t="0" r="4445" b="8255"/>
            <wp:docPr id="1" name="Slika 1"/>
            <wp:cNvGraphicFramePr/>
            <a:graphic>
              <a:graphicData uri="http://schemas.openxmlformats.org/drawingml/2006/picture">
                <pic:pic>
                  <pic:nvPicPr>
                    <pic:cNvPr id="1" name="Slika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Pr="00F04C43" w:rsidR="00DF524F" w:rsidP="00DF524F" w:rsidRDefault="00DF524F">
      <w:pPr>
        <w:jc w:val="both"/>
      </w:pPr>
      <w:r w:rsidRPr="00F04C43">
        <w:t>Republika Hrvatska</w:t>
      </w:r>
    </w:p>
    <w:p w:rsidRPr="00F04C43" w:rsidR="00DF524F" w:rsidP="00DF524F" w:rsidRDefault="00DF524F">
      <w:pPr>
        <w:jc w:val="both"/>
      </w:pPr>
      <w:r w:rsidRPr="00F04C43">
        <w:t>Trgovački sud u Zagrebu</w:t>
      </w:r>
    </w:p>
    <w:p w:rsidRPr="00F04C43" w:rsidR="00DF524F" w:rsidP="00DF524F" w:rsidRDefault="00DF524F">
      <w:pPr>
        <w:jc w:val="both"/>
      </w:pPr>
      <w:r w:rsidRPr="00F04C43">
        <w:t xml:space="preserve">Zagreb, </w:t>
      </w:r>
      <w:proofErr w:type="spellStart"/>
      <w:r w:rsidRPr="00F04C43">
        <w:t>Amruševa</w:t>
      </w:r>
      <w:proofErr w:type="spellEnd"/>
      <w:r w:rsidRPr="00F04C43">
        <w:t xml:space="preserve"> 2/II                                                          </w:t>
      </w:r>
      <w:r w:rsidRPr="00F04C43" w:rsidR="00D00DC0">
        <w:t xml:space="preserve">                      </w:t>
      </w:r>
      <w:proofErr w:type="spellStart"/>
      <w:r w:rsidRPr="00F04C43" w:rsidR="00F04C43">
        <w:t>46</w:t>
      </w:r>
      <w:proofErr w:type="spellEnd"/>
      <w:r w:rsidRPr="00F04C43" w:rsidR="00D00DC0">
        <w:t>. St-</w:t>
      </w:r>
      <w:r w:rsidR="00482270">
        <w:t>3226/2017</w:t>
      </w:r>
    </w:p>
    <w:p w:rsidRPr="00F04C43" w:rsidR="00F04C43" w:rsidP="00DF524F" w:rsidRDefault="00F04C43">
      <w:pPr>
        <w:jc w:val="both"/>
      </w:pPr>
    </w:p>
    <w:p w:rsidRPr="00F04C43" w:rsidR="004B741F" w:rsidP="00250308" w:rsidRDefault="00864D0C">
      <w:pPr>
        <w:jc w:val="center"/>
      </w:pPr>
      <w:r w:rsidRPr="00F04C43">
        <w:t xml:space="preserve">R E P U B L I K A   H R V A T S K A </w:t>
      </w:r>
    </w:p>
    <w:p w:rsidR="008C22CA" w:rsidP="00DF524F" w:rsidRDefault="008C22CA">
      <w:pPr>
        <w:jc w:val="center"/>
      </w:pPr>
    </w:p>
    <w:p w:rsidRPr="00F04C43" w:rsidR="00DF524F" w:rsidP="00DF524F" w:rsidRDefault="00D0787B">
      <w:pPr>
        <w:jc w:val="center"/>
      </w:pPr>
      <w:r>
        <w:t>R J E Š E N J E</w:t>
      </w:r>
      <w:r w:rsidR="007E103B">
        <w:t xml:space="preserve"> </w:t>
      </w:r>
    </w:p>
    <w:p w:rsidRPr="00F04C43" w:rsidR="00DF524F" w:rsidP="00DF524F" w:rsidRDefault="00DF524F">
      <w:pPr>
        <w:jc w:val="both"/>
      </w:pPr>
    </w:p>
    <w:p w:rsidRPr="00F04C43" w:rsidR="00D51F6B" w:rsidP="0038748A" w:rsidRDefault="00DF524F">
      <w:pPr>
        <w:jc w:val="both"/>
      </w:pPr>
      <w:r w:rsidRPr="00F04C43">
        <w:t>Trgovački sud u Zagrebu</w:t>
      </w:r>
      <w:r w:rsidRPr="00F04C43" w:rsidR="004B741F">
        <w:t>,</w:t>
      </w:r>
      <w:r w:rsidRPr="00F04C43" w:rsidR="00F04C43">
        <w:t xml:space="preserve"> po sutkinji Maji Praljak</w:t>
      </w:r>
      <w:r w:rsidRPr="00F04C43">
        <w:t xml:space="preserve">, u stečajnom  postupku nad dužnikom </w:t>
      </w:r>
      <w:r w:rsidRPr="00F04C43" w:rsidR="00F04C43">
        <w:t xml:space="preserve"> </w:t>
      </w:r>
      <w:r w:rsidRPr="00E50C31" w:rsidR="00482270">
        <w:t>SENECTA PLUS d.o.o. u stečaju, Kutina, Kneza Trpimira 2 A, OIB: 71060214192</w:t>
      </w:r>
      <w:r w:rsidR="00482270">
        <w:t xml:space="preserve">, dana </w:t>
      </w:r>
      <w:r w:rsidR="00D0787B">
        <w:t>22. listopada</w:t>
      </w:r>
      <w:r w:rsidR="00482270">
        <w:t xml:space="preserve"> </w:t>
      </w:r>
      <w:r w:rsidR="00337C39">
        <w:t>2019.</w:t>
      </w:r>
    </w:p>
    <w:p w:rsidRPr="00F04C43" w:rsidR="006951FE" w:rsidP="006951FE" w:rsidRDefault="008C22CA">
      <w:pPr>
        <w:jc w:val="center"/>
      </w:pPr>
      <w:r>
        <w:t xml:space="preserve">r i j e š i o  </w:t>
      </w:r>
      <w:r w:rsidR="007E103B">
        <w:t xml:space="preserve"> j e </w:t>
      </w:r>
      <w:r w:rsidRPr="00F04C43" w:rsidR="006951FE">
        <w:t xml:space="preserve"> </w:t>
      </w:r>
    </w:p>
    <w:p w:rsidRPr="00F04C43" w:rsidR="00590E39" w:rsidRDefault="00590E39"/>
    <w:p w:rsidRPr="00F04C43" w:rsidR="00590E39" w:rsidP="00A63988" w:rsidRDefault="00590E39">
      <w:pPr>
        <w:pStyle w:val="Tijeloteksta2"/>
        <w:numPr>
          <w:ilvl w:val="0"/>
          <w:numId w:val="5"/>
        </w:numPr>
      </w:pPr>
      <w:r w:rsidRPr="00F04C43">
        <w:t>Saziva se skupština vjerovnika u stečajnom postupku</w:t>
      </w:r>
      <w:r w:rsidRPr="00F04C43" w:rsidR="007B40F5">
        <w:t xml:space="preserve"> nad dužnikom</w:t>
      </w:r>
      <w:r w:rsidRPr="00F04C43">
        <w:t xml:space="preserve"> </w:t>
      </w:r>
      <w:r w:rsidRPr="00E50C31" w:rsidR="00482270">
        <w:t>SENECTA PLUS d.o.o. u stečaju, Kutina, Kneza Trpimira 2 A, OIB: 71060214192</w:t>
      </w:r>
      <w:r w:rsidRPr="00F04C43" w:rsidR="00B92232">
        <w:t>,</w:t>
      </w:r>
      <w:r w:rsidRPr="00F04C43" w:rsidR="00C14E5E">
        <w:t xml:space="preserve"> </w:t>
      </w:r>
      <w:r w:rsidRPr="00F04C43">
        <w:t>za dan</w:t>
      </w:r>
      <w:r w:rsidRPr="00F04C43" w:rsidR="00B92232">
        <w:t>:</w:t>
      </w:r>
      <w:r w:rsidRPr="00F04C43">
        <w:t xml:space="preserve"> </w:t>
      </w:r>
    </w:p>
    <w:p w:rsidRPr="00F04C43" w:rsidR="00590E39" w:rsidP="00037EED" w:rsidRDefault="00590E39">
      <w:pPr>
        <w:pStyle w:val="Tijeloteksta2"/>
      </w:pPr>
    </w:p>
    <w:p w:rsidRPr="00F04C43" w:rsidR="00590E39" w:rsidRDefault="00D0787B">
      <w:pPr>
        <w:pStyle w:val="Tijeloteksta2"/>
        <w:ind w:left="2124" w:firstLine="708"/>
        <w:rPr>
          <w:bCs/>
        </w:rPr>
      </w:pPr>
      <w:r>
        <w:rPr>
          <w:bCs/>
        </w:rPr>
        <w:t>13. studenog</w:t>
      </w:r>
      <w:r w:rsidR="00482270">
        <w:rPr>
          <w:bCs/>
        </w:rPr>
        <w:t xml:space="preserve"> 2019. u 1</w:t>
      </w:r>
      <w:r>
        <w:rPr>
          <w:bCs/>
        </w:rPr>
        <w:t>0,50</w:t>
      </w:r>
      <w:r w:rsidR="00D31053">
        <w:rPr>
          <w:bCs/>
        </w:rPr>
        <w:t xml:space="preserve"> sati</w:t>
      </w:r>
    </w:p>
    <w:p w:rsidRPr="00F04C43" w:rsidR="00590E39" w:rsidRDefault="00590E39">
      <w:pPr>
        <w:pStyle w:val="Tijeloteksta2"/>
        <w:ind w:left="2124" w:firstLine="708"/>
        <w:rPr>
          <w:b/>
          <w:bCs/>
        </w:rPr>
      </w:pPr>
    </w:p>
    <w:p w:rsidRPr="00F04C43" w:rsidR="00590E39" w:rsidRDefault="007B40F5">
      <w:pPr>
        <w:pStyle w:val="Tijeloteksta2"/>
        <w:ind w:firstLine="708"/>
      </w:pPr>
      <w:r w:rsidRPr="00F04C43">
        <w:t>koja</w:t>
      </w:r>
      <w:r w:rsidRPr="00F04C43" w:rsidR="00590E39">
        <w:t xml:space="preserve"> će se održati u</w:t>
      </w:r>
      <w:r w:rsidRPr="00F04C43" w:rsidR="00F25213">
        <w:t xml:space="preserve"> zgradi ovog suda Petrinjska 8, </w:t>
      </w:r>
      <w:r w:rsidRPr="00F04C43" w:rsidR="00590E39">
        <w:t xml:space="preserve">soba </w:t>
      </w:r>
      <w:r w:rsidR="00337C39">
        <w:t>88</w:t>
      </w:r>
      <w:r w:rsidRPr="00F04C43" w:rsidR="00F04C43">
        <w:t>/I</w:t>
      </w:r>
      <w:r w:rsidRPr="00F04C43" w:rsidR="00853A2B">
        <w:t>I</w:t>
      </w:r>
      <w:r w:rsidRPr="00F04C43" w:rsidR="00E03FDC">
        <w:t xml:space="preserve"> </w:t>
      </w:r>
      <w:r w:rsidRPr="00F04C43" w:rsidR="000B5F9B">
        <w:t>(</w:t>
      </w:r>
      <w:r w:rsidR="00337C39">
        <w:t xml:space="preserve">ulična </w:t>
      </w:r>
      <w:r w:rsidRPr="00F04C43" w:rsidR="00853A2B">
        <w:t>zgrada</w:t>
      </w:r>
      <w:r w:rsidRPr="00F04C43" w:rsidR="00590E39">
        <w:t>).</w:t>
      </w:r>
    </w:p>
    <w:p w:rsidRPr="00F04C43" w:rsidR="00590E39" w:rsidRDefault="00590E39"/>
    <w:p w:rsidR="00482270" w:rsidP="00FB46B9" w:rsidRDefault="00590E39">
      <w:pPr>
        <w:pStyle w:val="Odlomakpopisa"/>
        <w:numPr>
          <w:ilvl w:val="0"/>
          <w:numId w:val="5"/>
        </w:numPr>
        <w:jc w:val="both"/>
      </w:pPr>
      <w:r w:rsidRPr="00F04C43">
        <w:t>Dnevni red:</w:t>
      </w:r>
      <w:r w:rsidR="00A416D8">
        <w:t xml:space="preserve"> </w:t>
      </w:r>
    </w:p>
    <w:p w:rsidR="00590E39" w:rsidP="00482270" w:rsidRDefault="00A416D8">
      <w:pPr>
        <w:pStyle w:val="Odlomakpopisa"/>
        <w:numPr>
          <w:ilvl w:val="0"/>
          <w:numId w:val="6"/>
        </w:numPr>
        <w:jc w:val="both"/>
      </w:pPr>
      <w:r>
        <w:t xml:space="preserve">Izvješće </w:t>
      </w:r>
      <w:r w:rsidR="00F64AA0">
        <w:t xml:space="preserve">stečajnog upravitelja </w:t>
      </w:r>
      <w:r w:rsidR="00482270">
        <w:t>o dosadašnjem tijeku stečajnog postupka</w:t>
      </w:r>
    </w:p>
    <w:p w:rsidR="00482270" w:rsidP="00482270" w:rsidRDefault="00482270">
      <w:pPr>
        <w:pStyle w:val="Odlomakpopisa"/>
        <w:numPr>
          <w:ilvl w:val="0"/>
          <w:numId w:val="6"/>
        </w:numPr>
        <w:jc w:val="both"/>
      </w:pPr>
      <w:r>
        <w:t>Donošenje odluke o utvrđivanju vrijednosti nekretnina stečajnog dužnika i načinu prodaje</w:t>
      </w:r>
    </w:p>
    <w:p w:rsidR="00482270" w:rsidP="00482270" w:rsidRDefault="00482270">
      <w:pPr>
        <w:pStyle w:val="Odlomakpopisa"/>
        <w:numPr>
          <w:ilvl w:val="0"/>
          <w:numId w:val="6"/>
        </w:numPr>
        <w:jc w:val="both"/>
      </w:pPr>
      <w:r>
        <w:t>Razno</w:t>
      </w:r>
    </w:p>
    <w:p w:rsidR="00250308" w:rsidRDefault="00250308">
      <w:pPr>
        <w:jc w:val="both"/>
      </w:pPr>
    </w:p>
    <w:p w:rsidRPr="00F04C43" w:rsidR="00590E39" w:rsidRDefault="00590E39">
      <w:pPr>
        <w:jc w:val="both"/>
      </w:pPr>
    </w:p>
    <w:p w:rsidR="00337C39" w:rsidP="00D0787B" w:rsidRDefault="007B40F5">
      <w:pPr>
        <w:jc w:val="center"/>
      </w:pPr>
      <w:r w:rsidRPr="00F04C43">
        <w:t xml:space="preserve"> Zagreb</w:t>
      </w:r>
      <w:r w:rsidRPr="00F04C43" w:rsidR="00F04C43">
        <w:t xml:space="preserve">, </w:t>
      </w:r>
      <w:r w:rsidR="00D0787B">
        <w:t>22. listopada</w:t>
      </w:r>
      <w:r w:rsidR="00250308">
        <w:t xml:space="preserve"> 2019.</w:t>
      </w:r>
    </w:p>
    <w:p w:rsidR="00337C39" w:rsidP="00250308" w:rsidRDefault="00337C39">
      <w:pPr>
        <w:pStyle w:val="Bezproreda"/>
      </w:pPr>
    </w:p>
    <w:p w:rsidRPr="00F04C43" w:rsidR="007D2848" w:rsidP="00337C39" w:rsidRDefault="00F04C43">
      <w:pPr>
        <w:pStyle w:val="Bezproreda"/>
        <w:ind w:left="5664" w:firstLine="708"/>
      </w:pPr>
      <w:r w:rsidRPr="00F04C43">
        <w:t>Sutkinja</w:t>
      </w:r>
      <w:r w:rsidR="00D51F6B">
        <w:t>:</w:t>
      </w:r>
    </w:p>
    <w:p w:rsidRPr="00482270" w:rsidR="00337C39" w:rsidP="00250308" w:rsidRDefault="007D2848">
      <w:pPr>
        <w:pStyle w:val="Bezproreda"/>
        <w:rPr>
          <w:b/>
        </w:rPr>
      </w:pPr>
      <w:r w:rsidRPr="00F04C43">
        <w:t xml:space="preserve">                     </w:t>
      </w:r>
      <w:r w:rsidR="00250308">
        <w:tab/>
      </w:r>
      <w:r w:rsidR="00250308">
        <w:tab/>
      </w:r>
      <w:r w:rsidR="00250308">
        <w:tab/>
      </w:r>
      <w:r w:rsidR="00250308">
        <w:tab/>
      </w:r>
      <w:r w:rsidR="00250308">
        <w:tab/>
      </w:r>
      <w:r w:rsidR="00250308">
        <w:tab/>
      </w:r>
      <w:r w:rsidR="00250308">
        <w:tab/>
      </w:r>
      <w:r w:rsidR="00250308">
        <w:tab/>
      </w:r>
      <w:r w:rsidRPr="00F04C43">
        <w:t xml:space="preserve"> </w:t>
      </w:r>
      <w:r w:rsidRPr="00F04C43" w:rsidR="00F04C43">
        <w:t>Maja Praljak</w:t>
      </w:r>
      <w:r w:rsidRPr="00F04C43" w:rsidR="002508B1">
        <w:t xml:space="preserve"> </w:t>
      </w:r>
    </w:p>
    <w:p w:rsidR="00D0787B" w:rsidP="00250308" w:rsidRDefault="00D0787B">
      <w:pPr>
        <w:pStyle w:val="Bezproreda"/>
      </w:pPr>
    </w:p>
    <w:p w:rsidR="00D0787B" w:rsidP="00250308" w:rsidRDefault="00D0787B">
      <w:pPr>
        <w:pStyle w:val="Bezproreda"/>
      </w:pPr>
    </w:p>
    <w:p w:rsidR="00D0787B" w:rsidP="00D0787B" w:rsidRDefault="00D0787B">
      <w:r>
        <w:t xml:space="preserve">Pouka o pravnom lijeku: </w:t>
      </w:r>
    </w:p>
    <w:p w:rsidRPr="00F04C43" w:rsidR="00D0787B" w:rsidP="00D0787B" w:rsidRDefault="00D0787B">
      <w:pPr>
        <w:pStyle w:val="Bezproreda"/>
      </w:pPr>
      <w:r>
        <w:t>Protiv ovog zaključka</w:t>
      </w:r>
      <w:r w:rsidRPr="00F04C43">
        <w:t xml:space="preserve"> nije dopuštena žalba</w:t>
      </w:r>
      <w:r>
        <w:t xml:space="preserve"> (čl. 19. st. 7. Stečajnog zakona).</w:t>
      </w:r>
    </w:p>
    <w:p w:rsidR="00D0787B" w:rsidP="00D0787B" w:rsidRDefault="00D0787B">
      <w:pPr>
        <w:pStyle w:val="Bezproreda"/>
      </w:pPr>
      <w:r w:rsidRPr="00F04C43">
        <w:tab/>
      </w:r>
      <w:r w:rsidRPr="00F04C43">
        <w:tab/>
      </w:r>
      <w:r w:rsidRPr="00F04C43">
        <w:tab/>
      </w:r>
      <w:r w:rsidRPr="00F04C43">
        <w:tab/>
      </w:r>
      <w:r w:rsidRPr="00F04C43">
        <w:tab/>
        <w:t xml:space="preserve">       </w:t>
      </w:r>
      <w:r w:rsidRPr="00F04C43">
        <w:tab/>
        <w:t xml:space="preserve">                                    </w:t>
      </w:r>
    </w:p>
    <w:p w:rsidR="00D0787B" w:rsidP="00250308" w:rsidRDefault="00D0787B">
      <w:pPr>
        <w:pStyle w:val="Bezproreda"/>
      </w:pPr>
    </w:p>
    <w:p w:rsidRPr="00250308" w:rsidR="008D31C1" w:rsidP="00250308" w:rsidRDefault="00250308">
      <w:pPr>
        <w:pStyle w:val="Bezproreda"/>
      </w:pPr>
      <w:r w:rsidRPr="00250308">
        <w:t>DNA:</w:t>
      </w:r>
      <w:r>
        <w:t xml:space="preserve">       </w:t>
      </w:r>
      <w:r w:rsidRPr="00250308" w:rsidR="007B40F5">
        <w:t xml:space="preserve">                                                                    </w:t>
      </w:r>
      <w:r w:rsidRPr="00250308" w:rsidR="000B5F9B">
        <w:t xml:space="preserve">                          </w:t>
      </w:r>
      <w:r w:rsidRPr="00250308" w:rsidR="007B40F5">
        <w:t xml:space="preserve">                                                                       </w:t>
      </w:r>
      <w:r w:rsidRPr="00250308">
        <w:t xml:space="preserve">                      </w:t>
      </w:r>
      <w:r w:rsidRPr="00250308" w:rsidR="007B40F5">
        <w:t>1.</w:t>
      </w:r>
      <w:r w:rsidRPr="00250308" w:rsidR="00977541">
        <w:t xml:space="preserve"> s</w:t>
      </w:r>
      <w:r w:rsidRPr="00250308" w:rsidR="007B40F5">
        <w:t>tečajnom upravitelju</w:t>
      </w:r>
    </w:p>
    <w:p w:rsidRPr="00037EED" w:rsidR="008D31C1" w:rsidP="00250308" w:rsidRDefault="008D31C1">
      <w:pPr>
        <w:pStyle w:val="Bezproreda"/>
      </w:pPr>
      <w:r w:rsidRPr="00F04C43">
        <w:t>2.</w:t>
      </w:r>
      <w:r w:rsidRPr="00F04C43" w:rsidR="00977541">
        <w:t xml:space="preserve"> e-</w:t>
      </w:r>
      <w:proofErr w:type="spellStart"/>
      <w:r w:rsidRPr="00F04C43" w:rsidR="00977541">
        <w:t>o</w:t>
      </w:r>
      <w:r w:rsidRPr="00F04C43">
        <w:t>gl.ploča</w:t>
      </w:r>
      <w:proofErr w:type="spellEnd"/>
      <w:r w:rsidRPr="00F04C43">
        <w:t xml:space="preserve"> suda</w:t>
      </w:r>
      <w:r w:rsidR="00977541">
        <w:t xml:space="preserve"> </w:t>
      </w:r>
    </w:p>
    <w:p w:rsidRPr="00037EED" w:rsidR="000F7897" w:rsidRDefault="00112564"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</w:p>
    <w:sectPr w:rsidRPr="00037EED" w:rsidR="000F78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FA15BB"/>
    <w:multiLevelType w:val="hybridMultilevel"/>
    <w:tmpl w:val="8550EBEE"/>
    <w:lvl w:ilvl="0" w:tplc="5ED80E94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2">
    <w:nsid w:val="10A94976"/>
    <w:multiLevelType w:val="hybridMultilevel"/>
    <w:tmpl w:val="2F846568"/>
    <w:lvl w:ilvl="0" w:tplc="D646B87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36B16D93"/>
    <w:multiLevelType w:val="hybridMultilevel"/>
    <w:tmpl w:val="549A1C22"/>
    <w:lvl w:ilvl="0" w:tplc="3528A61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4DDE70B4"/>
    <w:multiLevelType w:val="hybridMultilevel"/>
    <w:tmpl w:val="4A2247BE"/>
    <w:lvl w:ilvl="0" w:tplc="19D688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160134"/>
    <w:multiLevelType w:val="hybridMultilevel"/>
    <w:tmpl w:val="2BF2725C"/>
    <w:lvl w:ilvl="0" w:tplc="E2F21962">
      <w:start w:val="1"/>
      <w:numFmt w:val="low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spelling="clean" w:grammar="clean"/>
  <w:attachedTemplate r:id="rId1"/>
  <w:stylePaneFormatFilter w:val="3F01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48A"/>
    <w:rsid w:val="00007DAB"/>
    <w:rsid w:val="00037EED"/>
    <w:rsid w:val="00052861"/>
    <w:rsid w:val="00070AC5"/>
    <w:rsid w:val="000B5F9B"/>
    <w:rsid w:val="000F7897"/>
    <w:rsid w:val="00112564"/>
    <w:rsid w:val="001422C5"/>
    <w:rsid w:val="001D1A6B"/>
    <w:rsid w:val="00227E08"/>
    <w:rsid w:val="00250308"/>
    <w:rsid w:val="002508B1"/>
    <w:rsid w:val="002D3B07"/>
    <w:rsid w:val="003337ED"/>
    <w:rsid w:val="00337C39"/>
    <w:rsid w:val="00347638"/>
    <w:rsid w:val="0038748A"/>
    <w:rsid w:val="003A1227"/>
    <w:rsid w:val="003D72B1"/>
    <w:rsid w:val="00426C37"/>
    <w:rsid w:val="00466E01"/>
    <w:rsid w:val="00482270"/>
    <w:rsid w:val="004B741F"/>
    <w:rsid w:val="00517FEF"/>
    <w:rsid w:val="00581597"/>
    <w:rsid w:val="00590E39"/>
    <w:rsid w:val="005F6BFE"/>
    <w:rsid w:val="0060171F"/>
    <w:rsid w:val="00651128"/>
    <w:rsid w:val="006951FE"/>
    <w:rsid w:val="006A5626"/>
    <w:rsid w:val="007659A5"/>
    <w:rsid w:val="00792894"/>
    <w:rsid w:val="00794B04"/>
    <w:rsid w:val="007A4677"/>
    <w:rsid w:val="007A7272"/>
    <w:rsid w:val="007B40F5"/>
    <w:rsid w:val="007C20FA"/>
    <w:rsid w:val="007C44D1"/>
    <w:rsid w:val="007D2848"/>
    <w:rsid w:val="007E103B"/>
    <w:rsid w:val="0080300F"/>
    <w:rsid w:val="008504DB"/>
    <w:rsid w:val="00853A2B"/>
    <w:rsid w:val="00864D0C"/>
    <w:rsid w:val="008C22CA"/>
    <w:rsid w:val="008D0273"/>
    <w:rsid w:val="008D31C1"/>
    <w:rsid w:val="00965D9E"/>
    <w:rsid w:val="00977541"/>
    <w:rsid w:val="009B26C0"/>
    <w:rsid w:val="009E4A25"/>
    <w:rsid w:val="009F0FC8"/>
    <w:rsid w:val="00A0601A"/>
    <w:rsid w:val="00A416D8"/>
    <w:rsid w:val="00A52E6F"/>
    <w:rsid w:val="00A63988"/>
    <w:rsid w:val="00B039F5"/>
    <w:rsid w:val="00B2551B"/>
    <w:rsid w:val="00B34441"/>
    <w:rsid w:val="00B663C2"/>
    <w:rsid w:val="00B67A65"/>
    <w:rsid w:val="00B92232"/>
    <w:rsid w:val="00BC35B1"/>
    <w:rsid w:val="00BE59BF"/>
    <w:rsid w:val="00C14E5E"/>
    <w:rsid w:val="00CB2F65"/>
    <w:rsid w:val="00D00DC0"/>
    <w:rsid w:val="00D0787B"/>
    <w:rsid w:val="00D31053"/>
    <w:rsid w:val="00D36C8E"/>
    <w:rsid w:val="00D46B98"/>
    <w:rsid w:val="00D51F6B"/>
    <w:rsid w:val="00DF524F"/>
    <w:rsid w:val="00E03FDC"/>
    <w:rsid w:val="00E14F85"/>
    <w:rsid w:val="00E54379"/>
    <w:rsid w:val="00E80E84"/>
    <w:rsid w:val="00F04C43"/>
    <w:rsid w:val="00F139CE"/>
    <w:rsid w:val="00F25213"/>
    <w:rsid w:val="00F326A8"/>
    <w:rsid w:val="00F64AA0"/>
    <w:rsid w:val="00F76374"/>
    <w:rsid w:val="00FB3F9C"/>
    <w:rsid w:val="00FB4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semiHidden="false" w:unhideWhenUsed="false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type="paragraph" w:styleId="Naslov3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2">
    <w:name w:val="Body Text 2"/>
    <w:basedOn w:val="Normal"/>
    <w:pPr>
      <w:jc w:val="both"/>
    </w:pPr>
  </w:style>
  <w:style w:type="paragraph" w:styleId="Tijeloteksta">
    <w:name w:val="Body Text"/>
    <w:basedOn w:val="Normal"/>
    <w:link w:val="TijelotekstaChar"/>
    <w:rsid w:val="00B34441"/>
    <w:pPr>
      <w:spacing w:after="120"/>
    </w:pPr>
  </w:style>
  <w:style w:type="paragraph" w:styleId="Tekstbalonia">
    <w:name w:val="Balloon Text"/>
    <w:basedOn w:val="Normal"/>
    <w:link w:val="TekstbaloniaChar"/>
    <w:rsid w:val="00792894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792894"/>
    <w:rPr>
      <w:rFonts w:ascii="Tahoma" w:hAnsi="Tahoma" w:cs="Tahoma"/>
      <w:sz w:val="16"/>
      <w:szCs w:val="16"/>
    </w:rPr>
  </w:style>
  <w:style w:type="paragraph" w:styleId="Podnaslov">
    <w:name w:val="Subtitle"/>
    <w:basedOn w:val="Normal"/>
    <w:link w:val="PodnaslovChar"/>
    <w:qFormat/>
    <w:rsid w:val="007D2848"/>
    <w:pPr>
      <w:jc w:val="both"/>
    </w:pPr>
    <w:rPr>
      <w:rFonts w:ascii="Tahoma" w:hAnsi="Tahoma"/>
      <w:b/>
      <w:color w:val="0000FF"/>
      <w:szCs w:val="20"/>
    </w:rPr>
  </w:style>
  <w:style w:type="character" w:styleId="PodnaslovChar" w:customStyle="true">
    <w:name w:val="Podnaslov Char"/>
    <w:basedOn w:val="Zadanifontodlomka"/>
    <w:link w:val="Podnaslov"/>
    <w:rsid w:val="007D2848"/>
    <w:rPr>
      <w:rFonts w:ascii="Tahoma" w:hAnsi="Tahoma"/>
      <w:b/>
      <w:color w:val="0000FF"/>
      <w:sz w:val="24"/>
    </w:rPr>
  </w:style>
  <w:style w:type="character" w:styleId="TijelotekstaChar" w:customStyle="true">
    <w:name w:val="Tijelo teksta Char"/>
    <w:basedOn w:val="Zadanifontodlomka"/>
    <w:link w:val="Tijeloteksta"/>
    <w:rsid w:val="007D2848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4B741F"/>
    <w:pPr>
      <w:ind w:left="720"/>
      <w:contextualSpacing/>
    </w:pPr>
  </w:style>
  <w:style w:type="paragraph" w:styleId="Bezproreda">
    <w:name w:val="No Spacing"/>
    <w:uiPriority w:val="1"/>
    <w:qFormat/>
    <w:rsid w:val="00250308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F7637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7637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76374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76374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76374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link w:val="TijelotekstaChar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D284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7D2848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7D284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B741F"/>
    <w:pPr>
      <w:ind w:left="720"/>
      <w:contextualSpacing/>
    </w:pPr>
  </w:style>
  <w:style w:styleId="Bezproreda" w:type="paragraph">
    <w:name w:val="No Spacing"/>
    <w:uiPriority w:val="1"/>
    <w:qFormat/>
    <w:rsid w:val="0025030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763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63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63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63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63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736631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50739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23. listopada 2019.</izvorni_sadrzaj>
    <derivirana_varijabla naziv="DomainObject.DatumDonosenjaOdluke_1">23.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3226</izvorni_sadrzaj>
    <derivirana_varijabla naziv="DomainObject.Predmet.Broj_1">3226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2017.</izvorni_sadrzaj>
    <derivirana_varijabla naziv="DomainObject.Predmet.DatumOsnivanja_1">6.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St-3226/2017</izvorni_sadrzaj>
    <derivirana_varijabla naziv="DomainObject.Predmet.OznakaBroj_1">St-3226/2017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SENECTA PLUS d.o.o. zastupanog po punomoćniku Damir Pavliško</izvorni_sadrzaj>
    <derivirana_varijabla naziv="DomainObject.Predmet.ProtustrankaFormated_1">  SENECTA PLUS d.o.o. zastupanog po punomoćniku Damir Pavliško</derivirana_varijabla>
  </DomainObject.Predmet.ProtustrankaFormated>
  <DomainObject.Predmet.ProtustrankaFormatedOIB>
    <izvorni_sadrzaj>  SENECTA PLUS d.o.o., OIB 71060214192 zastupanog po punomoćniku Damir Pavliško</izvorni_sadrzaj>
    <derivirana_varijabla naziv="DomainObject.Predmet.ProtustrankaFormatedOIB_1">  SENECTA PLUS d.o.o., OIB 71060214192 zastupanog po punomoćniku Damir Pavliško</derivirana_varijabla>
  </DomainObject.Predmet.ProtustrankaFormatedOIB>
  <DomainObject.Predmet.ProtustrankaFormatedWithAdress>
    <izvorni_sadrzaj> SENECTA PLUS d.o.o., Kneza Trpimira 2/a, 44320 Kutina zastupanog po punomoćniku Damir Pavliško</izvorni_sadrzaj>
    <derivirana_varijabla naziv="DomainObject.Predmet.ProtustrankaFormatedWithAdress_1"> SENECTA PLUS d.o.o., Kneza Trpimira 2/a, 44320 Kutina zastupanog po punomoćniku Damir Pavliško</derivirana_varijabla>
  </DomainObject.Predmet.ProtustrankaFormatedWithAdress>
  <DomainObject.Predmet.ProtustrankaFormatedWithAdressOIB>
    <izvorni_sadrzaj> SENECTA PLUS d.o.o., OIB 71060214192, Kneza Trpimira 2/a, 44320 Kutina zastupanog po punomoćniku Damir Pavliško</izvorni_sadrzaj>
    <derivirana_varijabla naziv="DomainObject.Predmet.ProtustrankaFormatedWithAdressOIB_1"> SENECTA PLUS d.o.o., OIB 71060214192, Kneza Trpimira 2/a, 44320 Kutina zastupanog po punomoćniku Damir Pavliško</derivirana_varijabla>
  </DomainObject.Predmet.ProtustrankaFormatedWithAdressOIB>
  <DomainObject.Predmet.ProtustrankaWithAdress>
    <izvorni_sadrzaj>SENECTA PLUS d.o.o. Kneza Trpimira 2/a, 44320 Kutina</izvorni_sadrzaj>
    <derivirana_varijabla naziv="DomainObject.Predmet.ProtustrankaWithAdress_1">SENECTA PLUS d.o.o. Kneza Trpimira 2/a, 44320 Kutina</derivirana_varijabla>
  </DomainObject.Predmet.ProtustrankaWithAdress>
  <DomainObject.Predmet.ProtustrankaWithAdressOIB>
    <izvorni_sadrzaj>SENECTA PLUS d.o.o., OIB 71060214192, Kneza Trpimira 2/a, 44320 Kutina</izvorni_sadrzaj>
    <derivirana_varijabla naziv="DomainObject.Predmet.ProtustrankaWithAdressOIB_1">SENECTA PLUS d.o.o., OIB 71060214192, Kneza Trpimira 2/a, 44320 Kutina</derivirana_varijabla>
  </DomainObject.Predmet.ProtustrankaWithAdressOIB>
  <DomainObject.Predmet.ProtustrankaNazivFormated>
    <izvorni_sadrzaj>SENECTA PLUS d.o.o.</izvorni_sadrzaj>
    <derivirana_varijabla naziv="DomainObject.Predmet.ProtustrankaNazivFormated_1">SENECTA PLUS d.o.o.</derivirana_varijabla>
  </DomainObject.Predmet.ProtustrankaNazivFormated>
  <DomainObject.Predmet.ProtustrankaNazivFormatedOIB>
    <izvorni_sadrzaj>SENECTA PLUS d.o.o., OIB 71060214192</izvorni_sadrzaj>
    <derivirana_varijabla naziv="DomainObject.Predmet.ProtustrankaNazivFormatedOIB_1">SENECTA PLUS d.o.o., OIB 71060214192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, PU Središnja Hrvatska zastupanog po punomoćniku ŽDO u Sisku</izvorni_sadrzaj>
    <derivirana_varijabla naziv="DomainObject.Predmet.StrankaFormated_1">  FINA Regionalni centar Zagreb; RH MF Porezna uprava , PU Središnja Hrvatska zastupanog po punomoćniku ŽDO u Sisku</derivirana_varijabla>
  </DomainObject.Predmet.StrankaFormated>
  <DomainObject.Predmet.StrankaFormatedOIB>
    <izvorni_sadrzaj>  FINA Regionalni centar Zagreb, OIB 85821130368; RH MF Porezna uprava , PU Središnja Hrvatska, OIB 18683136487 zastupanog po punomoćniku ŽDO u Sisku</izvorni_sadrzaj>
    <derivirana_varijabla naziv="DomainObject.Predmet.StrankaFormatedOIB_1">  FINA Regionalni centar Zagreb, OIB 85821130368; RH MF Porezna uprava , PU Središnja Hrvatska, OIB 18683136487 zastupanog po punomoćniku ŽDO u Sisku</derivirana_varijabla>
  </DomainObject.Predmet.StrankaFormatedOIB>
  <DomainObject.Predmet.StrankaFormatedWithAdress>
    <izvorni_sadrzaj> FINA Regionalni centar Zagreb, Trg svibanjskih žrtava 1995. br. 1, 10000 Zagreb; RH MF Porezna uprava , PU Središnja Hrvatska zastupanog po punomoćniku ŽDO u Sisku</izvorni_sadrzaj>
    <derivirana_varijabla naziv="DomainObject.Predmet.StrankaFormatedWithAdress_1"> FINA Regionalni centar Zagreb, Trg svibanjskih žrtava 1995. br. 1, 10000 Zagreb; RH MF Porezna uprava , PU Središnja Hrvatska zastupanog po punomoćniku ŽDO u Sisku</derivirana_varijabla>
  </DomainObject.Predmet.StrankaFormatedWithAdress>
  <DomainObject.Predmet.StrankaFormatedWithAdressOIB>
    <izvorni_sadrzaj> FINA Regionalni centar Zagreb, OIB 85821130368, Trg svibanjskih žrtava 1995. br. 1, 10000 Zagreb; RH MF Porezna uprava , PU Središnja Hrvatska, OIB 18683136487 zastupanog po punomoćniku ŽDO u Sisku</izvorni_sadrzaj>
    <derivirana_varijabla naziv="DomainObject.Predmet.StrankaFormatedWithAdressOIB_1"> FINA Regionalni centar Zagreb, OIB 85821130368, Trg svibanjskih žrtava 1995. br. 1, 10000 Zagreb; RH MF Porezna uprava , PU Središnja Hrvatska, OIB 18683136487 zastupanog po punomoćniku ŽDO u Sisku</derivirana_varijabla>
  </DomainObject.Predmet.StrankaFormatedWithAdressOIB>
  <DomainObject.Predmet.StrankaWithAdress>
    <izvorni_sadrzaj>FINA Regionalni centar Zagreb Trg svibanjskih žrtava 1995. br. 1,10000 Zagreb,RH MF Porezna uprava , PU Središnja Hrvatska </izvorni_sadrzaj>
    <derivirana_varijabla naziv="DomainObject.Predmet.StrankaWithAdress_1">FINA Regionalni centar Zagreb Trg svibanjskih žrtava 1995. br. 1,10000 Zagreb,RH MF Porezna uprava , PU Središnja Hrvatska </derivirana_varijabla>
  </DomainObject.Predmet.StrankaWithAdress>
  <DomainObject.Predmet.StrankaWithAdressOIB>
    <izvorni_sadrzaj>FINA Regionalni centar Zagreb, OIB 85821130368, Trg svibanjskih žrtava 1995. br. 1,10000 Zagreb,RH MF Porezna uprava , PU Središnja Hrvatska, OIB 18683136487</izvorni_sadrzaj>
    <derivirana_varijabla naziv="DomainObject.Predmet.StrankaWithAdressOIB_1">FINA Regionalni centar Zagreb, OIB 85821130368, Trg svibanjskih žrtava 1995. br. 1,10000 Zagreb,RH MF Porezna uprava , PU Središnja Hrvatska, OIB 18683136487</derivirana_varijabla>
  </DomainObject.Predmet.StrankaWithAdressOIB>
  <DomainObject.Predmet.StrankaNazivFormated>
    <izvorni_sadrzaj>FINA Regionalni centar Zagreb,RH MF Porezna uprava , PU Središnja Hrvatska</izvorni_sadrzaj>
    <derivirana_varijabla naziv="DomainObject.Predmet.StrankaNazivFormated_1">FINA Regionalni centar Zagreb,RH MF Porezna uprava , PU Središnja Hrvatska</derivirana_varijabla>
  </DomainObject.Predmet.StrankaNazivFormated>
  <DomainObject.Predmet.StrankaNazivFormatedOIB>
    <izvorni_sadrzaj>FINA Regionalni centar Zagreb, OIB 85821130368,RH MF Porezna uprava , PU Središnja Hrvatska, OIB 18683136487</izvorni_sadrzaj>
    <derivirana_varijabla naziv="DomainObject.Predmet.StrankaNazivFormatedOIB_1">FINA Regionalni centar Zagreb, OIB 85821130368,RH MF Porezna uprava , PU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  <item>RH MF Porezna uprava , PU Središnja Hrvatska zastupanog po punomoćniku ŽDO u Sisku</item>
    </izvorni_sadrzaj>
    <derivirana_varijabla naziv="DomainObject.Predmet.StrankaListFormated_1">
      <item>FINA Regionalni centar Zagreb</item>
      <item>RH MF Porezna uprava , PU Središnja Hrvatska zastupanog po punomoćniku ŽDO u Sisku</item>
    </derivirana_varijabla>
  </DomainObject.Predmet.StrankaListFormated>
  <DomainObject.Predmet.StrankaListFormatedOIB>
    <izvorni_sadrzaj>
      <item>FINA Regionalni centar Zagreb, OIB 85821130368</item>
      <item>RH MF Porezna uprava , PU Središnja Hrvatska, OIB 18683136487 zastupanog po punomoćniku ŽDO u Sisku</item>
    </izvorni_sadrzaj>
    <derivirana_varijabla naziv="DomainObject.Predmet.StrankaListFormatedOIB_1">
      <item>FINA Regionalni centar Zagreb, OIB 85821130368</item>
      <item>RH MF Porezna uprava , PU Središnja Hrvatska, OIB 18683136487 zastupanog po punomoćniku ŽDO u Sisku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 , PU Središnja Hrvatska zastupanog po punomoćniku ŽDO u Sisku</item>
    </izvorni_sadrzaj>
    <derivirana_varijabla naziv="DomainObject.Predmet.StrankaListFormatedWithAdress_1">
      <item>FINA Regionalni centar Zagreb, Trg svibanjskih žrtava 1995. br. 1, 10000 Zagreb</item>
      <item>RH MF Porezna uprava , PU Središnja Hrvatska zastupanog po punomoćniku ŽDO u Sisku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 , PU Središnja Hrvatska, OIB 18683136487 zastupanog po punomoćniku ŽDO u Sisku</item>
    </izvorni_sadrzaj>
    <derivirana_varijabla naziv="DomainObject.Predmet.StrankaListFormatedWithAdressOIB_1">
      <item>FINA Regionalni centar Zagreb, OIB 85821130368, Trg svibanjskih žrtava 1995. br. 1, 10000 Zagreb</item>
      <item>RH MF Porezna uprava , PU Središnja Hrvatska, OIB 18683136487 zastupanog po punomoćniku ŽDO u Sisku</item>
    </derivirana_varijabla>
  </DomainObject.Predmet.StrankaListFormatedWithAdressOIB>
  <DomainObject.Predmet.StrankaListNazivFormated>
    <izvorni_sadrzaj>
      <item>FINA Regionalni centar Zagreb</item>
      <item>RH MF Porezna uprava , PU Središnja Hrvatska</item>
    </izvorni_sadrzaj>
    <derivirana_varijabla naziv="DomainObject.Predmet.StrankaListNazivFormated_1">
      <item>FINA Regionalni centar Zagreb</item>
      <item>RH MF Porezna uprava , PU Središnja Hrvatska</item>
    </derivirana_varijabla>
  </DomainObject.Predmet.StrankaListNazivFormated>
  <DomainObject.Predmet.StrankaListNazivFormatedOIB>
    <izvorni_sadrzaj>
      <item>FINA Regionalni centar Zagreb, OIB 85821130368</item>
      <item>RH MF Porezna uprava , PU Središnja Hrvatska, OIB 18683136487</item>
    </izvorni_sadrzaj>
    <derivirana_varijabla naziv="DomainObject.Predmet.StrankaListNazivFormatedOIB_1">
      <item>FINA Regionalni centar Zagreb, OIB 85821130368</item>
      <item>RH MF Porezna uprava , PU Središnja Hrvatska, OIB 18683136487</item>
    </derivirana_varijabla>
  </DomainObject.Predmet.StrankaListNazivFormatedOIB>
  <DomainObject.Predmet.ProtuStrankaListFormated>
    <izvorni_sadrzaj>
      <item>SENECTA PLUS d.o.o. zastupanog po punomoćniku Damir Pavliško</item>
    </izvorni_sadrzaj>
    <derivirana_varijabla naziv="DomainObject.Predmet.ProtuStrankaListFormated_1">
      <item>SENECTA PLUS d.o.o. zastupanog po punomoćniku Damir Pavliško</item>
    </derivirana_varijabla>
  </DomainObject.Predmet.ProtuStrankaListFormated>
  <DomainObject.Predmet.ProtuStrankaListFormatedOIB>
    <izvorni_sadrzaj>
      <item>SENECTA PLUS d.o.o., OIB 71060214192 zastupanog po punomoćniku Damir Pavliško</item>
    </izvorni_sadrzaj>
    <derivirana_varijabla naziv="DomainObject.Predmet.ProtuStrankaListFormatedOIB_1">
      <item>SENECTA PLUS d.o.o., OIB 71060214192 zastupanog po punomoćniku Damir Pavliško</item>
    </derivirana_varijabla>
  </DomainObject.Predmet.ProtuStrankaListFormatedOIB>
  <DomainObject.Predmet.ProtuStrankaListFormatedWithAdress>
    <izvorni_sadrzaj>
      <item>SENECTA PLUS d.o.o., Kneza Trpimira 2/a, 44320 Kutina zastupanog po punomoćniku Damir Pavliško</item>
    </izvorni_sadrzaj>
    <derivirana_varijabla naziv="DomainObject.Predmet.ProtuStrankaListFormatedWithAdress_1">
      <item>SENECTA PLUS d.o.o., Kneza Trpimira 2/a, 44320 Kutina zastupanog po punomoćniku Damir Pavliško</item>
    </derivirana_varijabla>
  </DomainObject.Predmet.ProtuStrankaListFormatedWithAdress>
  <DomainObject.Predmet.ProtuStrankaListFormatedWithAdressOIB>
    <izvorni_sadrzaj>
      <item>SENECTA PLUS d.o.o., OIB 71060214192, Kneza Trpimira 2/a, 44320 Kutina zastupanog po punomoćniku Damir Pavliško</item>
    </izvorni_sadrzaj>
    <derivirana_varijabla naziv="DomainObject.Predmet.ProtuStrankaListFormatedWithAdressOIB_1">
      <item>SENECTA PLUS d.o.o., OIB 71060214192, Kneza Trpimira 2/a, 44320 Kutina zastupanog po punomoćniku Damir Pavliško</item>
    </derivirana_varijabla>
  </DomainObject.Predmet.ProtuStrankaListFormatedWithAdressOIB>
  <DomainObject.Predmet.ProtuStrankaListNazivFormated>
    <izvorni_sadrzaj>
      <item>SENECTA PLUS d.o.o.</item>
    </izvorni_sadrzaj>
    <derivirana_varijabla naziv="DomainObject.Predmet.ProtuStrankaListNazivFormated_1">
      <item>SENECTA PLUS d.o.o.</item>
    </derivirana_varijabla>
  </DomainObject.Predmet.ProtuStrankaListNazivFormated>
  <DomainObject.Predmet.ProtuStrankaListNazivFormatedOIB>
    <izvorni_sadrzaj>
      <item>SENECTA PLUS d.o.o., OIB 71060214192</item>
    </izvorni_sadrzaj>
    <derivirana_varijabla naziv="DomainObject.Predmet.ProtuStrankaListNazivFormatedOIB_1">
      <item>SENECTA PLUS d.o.o., OIB 71060214192</item>
    </derivirana_varijabla>
  </DomainObject.Predmet.ProtuStrankaListNazivFormatedOIB>
  <DomainObject.Predmet.OstaliListFormated>
    <izvorni_sadrzaj>
      <item>Damir Pavliško punomoćnik sudionika u postupku SENECTA PLUS d.o.o.</item>
      <item>ŽDO u Sisku punomoćnik sudionika u postupku RH MF Porezna uprava , PU Središnja Hrvatska</item>
    </izvorni_sadrzaj>
    <derivirana_varijabla naziv="DomainObject.Predmet.OstaliListFormated_1">
      <item>Damir Pavliško punomoćnik sudionika u postupku SENECTA PLUS d.o.o.</item>
      <item>ŽDO u Sisku punomoćnik sudionika u postupku RH MF Porezna uprava , PU Središnja Hrvatska</item>
    </derivirana_varijabla>
  </DomainObject.Predmet.OstaliListFormated>
  <DomainObject.Predmet.OstaliListFormatedOIB>
    <izvorni_sadrzaj>
      <item>Damir Pavliško, OIB 58019458249 punomoćnik sudionika u postupku SENECTA PLUS d.o.o.</item>
      <item>ŽDO u Sisku, OIB 05526850490 punomoćnik sudionika u postupku RH MF Porezna uprava , PU Središnja Hrvatska</item>
    </izvorni_sadrzaj>
    <derivirana_varijabla naziv="DomainObject.Predmet.OstaliListFormatedOIB_1">
      <item>Damir Pavliško, OIB 58019458249 punomoćnik sudionika u postupku SENECTA PLUS d.o.o.</item>
      <item>ŽDO u Sisku, OIB 05526850490 punomoćnik sudionika u postupku RH MF Porezna uprava , PU Središnja Hrvatska</item>
    </derivirana_varijabla>
  </DomainObject.Predmet.OstaliListFormatedOIB>
  <DomainObject.Predmet.OstaliListFormatedWithAdress>
    <izvorni_sadrzaj>
      <item>Damir Pavliško, Ulica Huga Ehrlicha 3, 10000 Zagreb punomoćnik sudionika u postupku SENECTA PLUS d.o.o.</item>
      <item>ŽDO u Sisku, Ferde Hefelea 57, 44000 Sisak punomoćnik sudionika u postupku RH MF Porezna uprava , PU Središnja Hrvatska</item>
    </izvorni_sadrzaj>
    <derivirana_varijabla naziv="DomainObject.Predmet.OstaliListFormatedWithAdress_1">
      <item>Damir Pavliško, Ulica Huga Ehrlicha 3, 10000 Zagreb punomoćnik sudionika u postupku SENECTA PLUS d.o.o.</item>
      <item>ŽDO u Sisku, Ferde Hefelea 57, 44000 Sisak punomoćnik sudionika u postupku RH MF Porezna uprava , PU Središnja Hrvatska</item>
    </derivirana_varijabla>
  </DomainObject.Predmet.OstaliListFormatedWithAdress>
  <DomainObject.Predmet.OstaliListFormatedWithAdressOIB>
    <izvorni_sadrzaj>
      <item>Damir Pavliško, OIB 58019458249, Ulica Huga Ehrlicha 3, 10000 Zagreb punomoćnik sudionika u postupku SENECTA PLUS d.o.o.</item>
      <item>ŽDO u Sisku, OIB 05526850490, Ferde Hefelea 57, 44000 Sisak punomoćnik sudionika u postupku RH MF Porezna uprava , PU Središnja Hrvatska</item>
    </izvorni_sadrzaj>
    <derivirana_varijabla naziv="DomainObject.Predmet.OstaliListFormatedWithAdressOIB_1">
      <item>Damir Pavliško, OIB 58019458249, Ulica Huga Ehrlicha 3, 10000 Zagreb punomoćnik sudionika u postupku SENECTA PLUS d.o.o.</item>
      <item>ŽDO u Sisku, OIB 05526850490, Ferde Hefelea 57, 44000 Sisak punomoćnik sudionika u postupku RH MF Porezna uprava , PU Središnja Hrvatska</item>
    </derivirana_varijabla>
  </DomainObject.Predmet.OstaliListFormatedWithAdressOIB>
  <DomainObject.Predmet.OstaliListNazivFormated>
    <izvorni_sadrzaj>
      <item>Damir Pavliško</item>
      <item>ŽDO u Sisku</item>
    </izvorni_sadrzaj>
    <derivirana_varijabla naziv="DomainObject.Predmet.OstaliListNazivFormated_1">
      <item>Damir Pavliško</item>
      <item>ŽDO u Sisku</item>
    </derivirana_varijabla>
  </DomainObject.Predmet.OstaliListNazivFormated>
  <DomainObject.Predmet.OstaliListNazivFormatedOIB>
    <izvorni_sadrzaj>
      <item>Damir Pavliško, OIB 58019458249</item>
      <item>ŽDO u Sisku, OIB 05526850490</item>
    </izvorni_sadrzaj>
    <derivirana_varijabla naziv="DomainObject.Predmet.OstaliListNazivFormatedOIB_1">
      <item>Damir Pavliško, OIB 58019458249</item>
      <item>ŽDO u Sisku, OIB 05526850490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23. listopada 2019.</izvorni_sadrzaj>
    <derivirana_varijabla naziv="DomainObject.Datum_1">23.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SENECTA PLUS d.o.o.</izvorni_sadrzaj>
    <derivirana_varijabla naziv="DomainObject.Predmet.ProtustrankaIDrugi_1">SENECTA PLUS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SENECTA PLUS d.o.o., OIB 71060214192, Kneza Trpimira 2/a, 44320 Kutina</izvorni_sadrzaj>
    <derivirana_varijabla naziv="DomainObject.Predmet.ProtustrankaIDrugiAdressOIB_1">SENECTA PLUS d.o.o., OIB 71060214192, Kneza Trpimira 2/a,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SENECTA PLUS d.o.o.</item>
      <item>FINA Regionalni centar Zagreb</item>
      <item>Damir Pavliško</item>
      <item>RH MF Porezna uprava , PU Središnja Hrvatska</item>
      <item>ŽDO u Sisku</item>
    </izvorni_sadrzaj>
    <derivirana_varijabla naziv="DomainObject.Predmet.SudioniciListNaziv_1">
      <item>SENECTA PLUS d.o.o.</item>
      <item>FINA Regionalni centar Zagreb</item>
      <item>Damir Pavliško</item>
      <item>RH MF Porezna uprava , PU Središnja Hrvatska</item>
      <item>ŽDO u Sisku</item>
    </derivirana_varijabla>
  </DomainObject.Predmet.SudioniciListNaziv>
  <DomainObject.Predmet.SudioniciListAdressOIB>
    <izvorni_sadrzaj>
      <item>SENECTA PLUS d.o.o., OIB 71060214192, Kneza Trpimira 2/a,44320 Kutina</item>
      <item>FINA Regionalni centar Zagreb, OIB 85821130368, Trg svibanjskih žrtava 1995. br. 1,10000 Zagreb</item>
      <item>Damir Pavliško, OIB 58019458249, Ulica Huga Ehrlicha 3,10000 Zagreb</item>
      <item>RH MF Porezna uprava , PU Središnja Hrvatska, OIB 18683136487</item>
      <item>ŽDO u Sisku, OIB 05526850490, Ferde Hefelea 57,44000 Sisak</item>
    </izvorni_sadrzaj>
    <derivirana_varijabla naziv="DomainObject.Predmet.SudioniciListAdressOIB_1">
      <item>SENECTA PLUS d.o.o., OIB 71060214192, Kneza Trpimira 2/a,44320 Kutina</item>
      <item>FINA Regionalni centar Zagreb, OIB 85821130368, Trg svibanjskih žrtava 1995. br. 1,10000 Zagreb</item>
      <item>Damir Pavliško, OIB 58019458249, Ulica Huga Ehrlicha 3,10000 Zagreb</item>
      <item>RH MF Porezna uprava , PU Središnja Hrvatska, OIB 18683136487</item>
      <item>ŽDO u Sisku, OIB 05526850490, Ferde Hefelea 57,44000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71060214192</item>
      <item>, OIB 85821130368</item>
      <item>, OIB 58019458249</item>
      <item>, OIB 18683136487</item>
      <item>, OIB 05526850490</item>
    </izvorni_sadrzaj>
    <derivirana_varijabla naziv="DomainObject.Predmet.SudioniciListNazivOIB_1">
      <item>, OIB 71060214192</item>
      <item>, OIB 85821130368</item>
      <item>, OIB 58019458249</item>
      <item>, OIB 18683136487</item>
      <item>, OIB 05526850490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16. rujna 2019.</izvorni_sadrzaj>
    <derivirana_varijabla naziv="DomainObject.PredzadnjaOdlukaIzPredmeta.DatumDonosenjaOdluke_1">16. rujna 2019.</derivirana_varijabla>
  </DomainObject.PredzadnjaOdlukaIzPredmeta.DatumDonosenjaOdluke>
  <DomainObject.PredzadnjaOdlukaIzPredmeta.Oznaka>
    <izvorni_sadrzaj>St-3226/2017-38</izvorni_sadrzaj>
    <derivirana_varijabla naziv="DomainObject.PredzadnjaOdlukaIzPredmeta.Oznaka_1">St-3226/2017-38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TRGOVAČKI SUD U ZAGREBU</properties:Company>
  <properties:Pages>1</properties:Pages>
  <properties:Words>174</properties:Words>
  <properties:Characters>822</properties:Characters>
  <properties:Lines>42</properties:Lines>
  <properties:Paragraphs>21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2019-10-22T09:43:00Z</dcterms:created>
  <dc:creator>Tatjana Kujundžić-Novak</dc:creator>
  <cp:lastModifiedBy>Nikolina Krunić</cp:lastModifiedBy>
  <cp:lastPrinted>2019-09-16T08:16:00Z</cp:lastPrinted>
  <dcterms:modified xmlns:xsi="http://www.w3.org/2001/XMLSchema-instance" xsi:type="dcterms:W3CDTF">2019-10-23T07:41:00Z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(10. rješenje skupština.docx)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