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c780" w14:paraId="edcc78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7CE7" w:rsidP="00A67CE7" w:rsidR="00A67CE7" w:rsidRPr="00A67CE7">
      <w:pPr>
        <w:spacing w:after="0"/>
        <w:jc w:val="right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9 St-196/16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REPUBLIKA HRVATSKA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TRGOVAČKI SUD  U ZADRU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STALNA SLUŽBA U ŠIBENIKU</w:t>
      </w:r>
    </w:p>
    <w:p w:rsidRDefault="00A67CE7" w:rsidP="00A67CE7" w:rsidR="00A67CE7" w:rsidRPr="00A67CE7">
      <w:pPr>
        <w:spacing w:after="0"/>
        <w:rPr>
          <w:rFonts w:cs="Arial" w:eastAsia="Times New Roman" w:hAnsi="Arial" w:ascii="Arial"/>
          <w:lang w:eastAsia="hr-HR"/>
        </w:rPr>
      </w:pPr>
      <w:r w:rsidRPr="00A67CE7">
        <w:rPr>
          <w:rFonts w:cs="Times New Roman" w:eastAsia="Times New Roman"/>
          <w:lang w:eastAsia="hr-HR"/>
        </w:rPr>
        <w:t xml:space="preserve">     </w:t>
      </w:r>
    </w:p>
    <w:p w:rsidRDefault="00A67CE7" w:rsidP="00A67CE7" w:rsidR="00A67CE7" w:rsidRPr="00A67CE7">
      <w:pPr>
        <w:spacing w:after="0"/>
        <w:jc w:val="center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R E P U B L I K A  H R V A T S K A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ab/>
      </w:r>
      <w:r w:rsidRPr="00A67CE7">
        <w:rPr>
          <w:rFonts w:cs="Times New Roman" w:eastAsia="Times New Roman"/>
          <w:lang w:eastAsia="hr-HR"/>
        </w:rPr>
        <w:tab/>
      </w:r>
      <w:r w:rsidRPr="00A67CE7">
        <w:rPr>
          <w:rFonts w:cs="Times New Roman" w:eastAsia="Times New Roman"/>
          <w:lang w:eastAsia="hr-HR"/>
        </w:rPr>
        <w:tab/>
      </w:r>
    </w:p>
    <w:p w:rsidRDefault="00A67CE7" w:rsidP="00A67CE7" w:rsidR="00A67CE7" w:rsidRPr="00A67CE7">
      <w:pPr>
        <w:spacing w:after="0"/>
        <w:jc w:val="center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R J E Š E N J E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A67CE7" w:rsidP="00A67CE7" w:rsidR="00A67CE7" w:rsidRPr="00A67CE7">
      <w:pPr>
        <w:spacing w:after="0"/>
        <w:ind w:firstLine="708"/>
        <w:jc w:val="both"/>
        <w:rPr>
          <w:rFonts w:cs="Times New Roman" w:eastAsia="Calibri"/>
        </w:rPr>
      </w:pPr>
      <w:r w:rsidRPr="00A67CE7">
        <w:rPr>
          <w:rFonts w:cs="Times New Roman" w:eastAsia="Calibri"/>
        </w:rPr>
        <w:t>Trgovački sud u Zadru, Stalna služba u Šibeniku, OIB: 39670464653, po sucu Tereziji Goreta kao stečajnom sucu, u stečajnom predmetu  nad dužnikom</w:t>
      </w:r>
      <w:r w:rsidRPr="00A67CE7">
        <w:rPr>
          <w:rFonts w:cs="Times New Roman" w:eastAsia="Times New Roman" w:hAnsi="Calibri" w:ascii="Calibri"/>
          <w:sz w:val="22"/>
          <w:szCs w:val="22"/>
          <w:lang w:eastAsia="hr-HR"/>
        </w:rPr>
        <w:t xml:space="preserve"> </w:t>
      </w:r>
      <w:r w:rsidRPr="00A67CE7">
        <w:rPr>
          <w:rFonts w:cs="Times New Roman" w:eastAsia="Times New Roman"/>
          <w:lang w:eastAsia="hr-HR"/>
        </w:rPr>
        <w:t>STUDENI d.o.o., za trgovinu i usluge, sa sjedištem u Poljana 2, Šibenik, OIB: 21859522077</w:t>
      </w:r>
      <w:r w:rsidRPr="00A67CE7">
        <w:rPr>
          <w:rFonts w:cs="Times New Roman" w:eastAsia="Calibri"/>
        </w:rPr>
        <w:t xml:space="preserve"> , dana  05. travnja 2018. Godine</w:t>
      </w:r>
    </w:p>
    <w:p w:rsidRDefault="00A67CE7" w:rsidP="00A67CE7" w:rsidR="00A67CE7" w:rsidRPr="00A67CE7">
      <w:pPr>
        <w:spacing w:after="0"/>
        <w:ind w:firstLine="708"/>
        <w:jc w:val="both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ind w:firstLine="708"/>
        <w:jc w:val="center"/>
        <w:rPr>
          <w:rFonts w:cs="Times New Roman" w:eastAsia="Calibri"/>
        </w:rPr>
      </w:pPr>
      <w:r w:rsidRPr="00A67CE7">
        <w:rPr>
          <w:rFonts w:cs="Times New Roman" w:eastAsia="Calibri"/>
        </w:rPr>
        <w:t xml:space="preserve">r i j e š i o   j e </w:t>
      </w:r>
    </w:p>
    <w:p w:rsidRDefault="00A67CE7" w:rsidP="00A67CE7" w:rsidR="00A67CE7" w:rsidRPr="00A67CE7">
      <w:pPr>
        <w:spacing w:after="0"/>
        <w:ind w:firstLine="708"/>
        <w:jc w:val="center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ind w:firstLine="708"/>
        <w:jc w:val="center"/>
        <w:rPr>
          <w:rFonts w:cs="Times New Roman" w:eastAsia="Calibri"/>
        </w:rPr>
      </w:pPr>
    </w:p>
    <w:p w:rsidRDefault="00A67CE7" w:rsidP="00A67CE7" w:rsidR="00A67CE7" w:rsidRPr="00A67CE7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Calibri"/>
          <w:lang w:eastAsia="hr-HR"/>
        </w:rPr>
      </w:pPr>
      <w:r w:rsidRPr="00A67CE7">
        <w:rPr>
          <w:rFonts w:cs="Times New Roman" w:eastAsia="Times New Roman"/>
          <w:lang w:eastAsia="hr-HR"/>
        </w:rPr>
        <w:t>Stečajnom upravitelju</w:t>
      </w:r>
      <w:r w:rsidRPr="00A67CE7">
        <w:rPr>
          <w:rFonts w:cs="Times New Roman" w:eastAsia="Calibri"/>
        </w:rPr>
        <w:t xml:space="preserve"> Saša Stipić iz Zagreba, Ladislava Štritofa 14, OIB: 97773150091</w:t>
      </w:r>
      <w:r w:rsidRPr="00A67CE7">
        <w:rPr>
          <w:rFonts w:cs="Times New Roman" w:eastAsia="Times New Roman"/>
          <w:lang w:eastAsia="hr-HR"/>
        </w:rPr>
        <w:t xml:space="preserve"> , za obavljene poslove određuje se jednokratna nagrada u iznosu od 3.000,00 kn bruto.</w:t>
      </w:r>
    </w:p>
    <w:p w:rsidRDefault="00A67CE7" w:rsidP="00A67CE7" w:rsidR="00A67CE7" w:rsidRPr="00A67CE7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Calibri"/>
        </w:rPr>
      </w:pPr>
      <w:r w:rsidRPr="00A67CE7">
        <w:rPr>
          <w:rFonts w:cs="Times New Roman" w:eastAsia="Calibri"/>
        </w:rPr>
        <w:t xml:space="preserve">Nalaže se računovodstvu Trgovačkog suda u Zadru da po primitku ovog rješenja isplati odmjerenu nagradu privremenom stečajnom upravitelju sa </w:t>
      </w:r>
      <w:proofErr w:type="spellStart"/>
      <w:r w:rsidRPr="00A67CE7">
        <w:rPr>
          <w:rFonts w:cs="Times New Roman" w:eastAsia="Calibri"/>
        </w:rPr>
        <w:t>kontovnika</w:t>
      </w:r>
      <w:proofErr w:type="spellEnd"/>
      <w:r w:rsidRPr="00A67CE7">
        <w:rPr>
          <w:rFonts w:cs="Times New Roman" w:eastAsia="Calibri"/>
        </w:rPr>
        <w:t xml:space="preserve"> spisa u iznosu od 1.000,00 kuna a preostali iznos naknade na teret Fonda za namirenje troškova stečajnog postupka. </w:t>
      </w:r>
    </w:p>
    <w:p w:rsidRDefault="00A67CE7" w:rsidP="00A67CE7" w:rsidR="00A67CE7" w:rsidRPr="00A67CE7">
      <w:pPr>
        <w:spacing w:after="0"/>
        <w:jc w:val="both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jc w:val="center"/>
        <w:rPr>
          <w:rFonts w:cs="Times New Roman" w:eastAsia="Calibri"/>
        </w:rPr>
      </w:pPr>
      <w:r w:rsidRPr="00A67CE7">
        <w:rPr>
          <w:rFonts w:cs="Times New Roman" w:eastAsia="Calibri"/>
        </w:rPr>
        <w:t>Obrazloženje</w:t>
      </w:r>
    </w:p>
    <w:p w:rsidRDefault="00A67CE7" w:rsidP="00A67CE7" w:rsidR="00A67CE7" w:rsidRPr="00A67CE7">
      <w:pPr>
        <w:spacing w:after="0"/>
        <w:jc w:val="center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jc w:val="center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Calibri"/>
        </w:rPr>
        <w:t>Rješenjem ovog suda broj St-196/2016 od 10. Siječnja 2017.g. Saša Stipić je imenovan za privremenog stečajnog upravitelja, koji je dostavio svoje izvješće dana 07. ožujka 2017.g</w:t>
      </w:r>
      <w:r w:rsidRPr="00A67CE7">
        <w:rPr>
          <w:rFonts w:cs="Times New Roman" w:eastAsia="Times New Roman"/>
          <w:lang w:eastAsia="hr-HR"/>
        </w:rPr>
        <w:t>.</w:t>
      </w:r>
    </w:p>
    <w:p w:rsidRDefault="00A67CE7" w:rsidP="00A67CE7" w:rsidR="00A67CE7" w:rsidRPr="00A67C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ind w:firstLine="708"/>
        <w:jc w:val="both"/>
        <w:rPr>
          <w:rFonts w:cs="Times New Roman" w:eastAsia="Calibri"/>
        </w:rPr>
      </w:pPr>
      <w:r w:rsidRPr="00A67CE7">
        <w:rPr>
          <w:rFonts w:cs="Times New Roman" w:eastAsia="Calibri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A67CE7" w:rsidP="00A67CE7" w:rsidR="00A67CE7" w:rsidRPr="00A67CE7">
      <w:pPr>
        <w:spacing w:after="0"/>
        <w:jc w:val="both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Calibri"/>
        </w:rPr>
      </w:pPr>
      <w:r w:rsidRPr="00A67CE7">
        <w:rPr>
          <w:rFonts w:cs="Times New Roman" w:eastAsia="Calibri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 w:rsidRPr="00A67CE7">
        <w:rPr>
          <w:rFonts w:cs="Times New Roman" w:eastAsia="Calibri"/>
        </w:rPr>
        <w:t>toč</w:t>
      </w:r>
      <w:proofErr w:type="spellEnd"/>
      <w:r w:rsidRPr="00A67CE7">
        <w:rPr>
          <w:rFonts w:cs="Times New Roman" w:eastAsia="Calibri"/>
        </w:rPr>
        <w:t xml:space="preserve">. 1. izreke rješenja. </w:t>
      </w:r>
    </w:p>
    <w:p w:rsidRDefault="00A67CE7" w:rsidP="00A67CE7" w:rsidR="00A67CE7" w:rsidRPr="00A67CE7">
      <w:pPr>
        <w:spacing w:after="0"/>
        <w:jc w:val="both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ab/>
        <w:t xml:space="preserve">Budući je tijekom prethodnog postupka uplaćen predujam za pokriće troškova tog postupka </w:t>
      </w:r>
      <w:proofErr w:type="spellStart"/>
      <w:r w:rsidRPr="00A67CE7">
        <w:rPr>
          <w:rFonts w:cs="Times New Roman" w:eastAsia="Times New Roman"/>
          <w:lang w:eastAsia="hr-HR"/>
        </w:rPr>
        <w:t>postupka</w:t>
      </w:r>
      <w:proofErr w:type="spellEnd"/>
      <w:r w:rsidRPr="00A67CE7">
        <w:rPr>
          <w:rFonts w:cs="Times New Roman" w:eastAsia="Times New Roman"/>
          <w:lang w:eastAsia="hr-HR"/>
        </w:rPr>
        <w:t xml:space="preserve"> u iznosu od 1.000,00 kuna, odmjerena nagrada ima se djelomično isplatiti sa </w:t>
      </w:r>
      <w:proofErr w:type="spellStart"/>
      <w:r w:rsidRPr="00A67CE7">
        <w:rPr>
          <w:rFonts w:cs="Times New Roman" w:eastAsia="Times New Roman"/>
          <w:lang w:eastAsia="hr-HR"/>
        </w:rPr>
        <w:t>kontovnika</w:t>
      </w:r>
      <w:proofErr w:type="spellEnd"/>
      <w:r w:rsidRPr="00A67CE7">
        <w:rPr>
          <w:rFonts w:cs="Times New Roman" w:eastAsia="Times New Roman"/>
          <w:lang w:eastAsia="hr-HR"/>
        </w:rPr>
        <w:t xml:space="preserve"> spisa u iznosu od 1.000,00 kuna a djelomično se ima isplatiti iz sredstava                                                                         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ind w:firstLine="708" w:left="354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-2-                                                      9 St-196/16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Calibri"/>
        </w:rPr>
      </w:pPr>
      <w:r w:rsidRPr="00A67CE7">
        <w:rPr>
          <w:rFonts w:cs="Times New Roman" w:eastAsia="Calibri"/>
        </w:rPr>
        <w:t xml:space="preserve">Fonda za namirenje troškova stečajnog postupka, pa je odlučeno kao pod </w:t>
      </w:r>
      <w:proofErr w:type="spellStart"/>
      <w:r w:rsidRPr="00A67CE7">
        <w:rPr>
          <w:rFonts w:cs="Times New Roman" w:eastAsia="Calibri"/>
        </w:rPr>
        <w:t>toč</w:t>
      </w:r>
      <w:proofErr w:type="spellEnd"/>
      <w:r w:rsidRPr="00A67CE7">
        <w:rPr>
          <w:rFonts w:cs="Times New Roman" w:eastAsia="Calibri"/>
        </w:rPr>
        <w:t>. II. Na temelju odredbe čl. 94 st.7 SZ-a.</w:t>
      </w:r>
    </w:p>
    <w:p w:rsidRDefault="00A67CE7" w:rsidP="00A67CE7" w:rsidR="00A67CE7" w:rsidRPr="00A67CE7">
      <w:pPr>
        <w:spacing w:after="0"/>
        <w:jc w:val="both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jc w:val="center"/>
        <w:rPr>
          <w:rFonts w:cs="Times New Roman" w:eastAsia="Calibri"/>
        </w:rPr>
      </w:pPr>
    </w:p>
    <w:p w:rsidRDefault="00A67CE7" w:rsidP="00A67CE7" w:rsidR="00A67CE7" w:rsidRPr="00A67CE7">
      <w:pPr>
        <w:spacing w:after="0"/>
        <w:jc w:val="center"/>
        <w:rPr>
          <w:rFonts w:cs="Times New Roman" w:eastAsia="Calibri"/>
        </w:rPr>
      </w:pPr>
      <w:r w:rsidRPr="00A67CE7">
        <w:rPr>
          <w:rFonts w:cs="Times New Roman" w:eastAsia="Calibri"/>
        </w:rPr>
        <w:t>U Šibeniku, 05. travnja  2018.g.</w:t>
      </w:r>
    </w:p>
    <w:p w:rsidRDefault="00A67CE7" w:rsidP="00A67CE7" w:rsidR="00A67CE7" w:rsidRPr="00A67CE7">
      <w:pPr>
        <w:spacing w:after="0"/>
        <w:jc w:val="right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STEČAJNI SUDAC</w:t>
      </w:r>
    </w:p>
    <w:p w:rsidRDefault="00A67CE7" w:rsidP="00A67CE7" w:rsidR="00A67CE7" w:rsidRPr="00A67CE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right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Terezija Goreta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UPUTA O PRAVNOM LIJEKU: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Dostaviti:</w:t>
      </w:r>
    </w:p>
    <w:p w:rsidRDefault="00A67CE7" w:rsidP="00A67CE7" w:rsidR="00A67CE7" w:rsidRPr="00A67C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Stečajnom upravitelju</w:t>
      </w:r>
    </w:p>
    <w:p w:rsidRDefault="00A67CE7" w:rsidP="00A67CE7" w:rsidR="00A67CE7" w:rsidRPr="00A67C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 xml:space="preserve">Računovodstvu Trgovačkog suda u Zadru, po pravomoćnosti putem pošte </w:t>
      </w:r>
    </w:p>
    <w:p w:rsidRDefault="00A67CE7" w:rsidP="00A67CE7" w:rsidR="00A67CE7" w:rsidRPr="00A67C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7CE7">
        <w:rPr>
          <w:rFonts w:cs="Times New Roman" w:eastAsia="Times New Roman"/>
          <w:lang w:eastAsia="hr-HR"/>
        </w:rPr>
        <w:t>E – oglasna ploča suda</w:t>
      </w:r>
    </w:p>
    <w:p w:rsidRDefault="00A67CE7" w:rsidP="00A67CE7" w:rsidR="00A67CE7" w:rsidRPr="00A67CE7">
      <w:pPr>
        <w:spacing w:after="0"/>
        <w:rPr>
          <w:rFonts w:cs="Times New Roman" w:eastAsia="Times New Roman"/>
          <w:lang w:eastAsia="hr-HR"/>
        </w:rPr>
      </w:pPr>
    </w:p>
    <w:p w:rsidRDefault="00A67CE7" w:rsidP="00A67CE7" w:rsidR="00A67CE7" w:rsidRPr="00A67CE7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CE7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81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St-196/2016-27</izvorni_sadrzaj>
    <derivirana_varijabla naziv="DomainObject.Oznaka_1">St-196/2016-27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STUDENI društvo s ograničenom odgovornošću za trgovinu i usluge</izvorni_sadrzaj>
    <derivirana_varijabla naziv="DomainObject.Predmet.ProtustrankaFormated_1">  STUDENI društvo s ograničenom odgovornošću za trgovinu i usluge</derivirana_varijabla>
  </DomainObject.Predmet.ProtustrankaFormated>
  <DomainObject.Predmet.ProtustrankaFormatedOIB>
    <izvorni_sadrzaj>  STUDENI društvo s ograničenom odgovornošću za trgovinu i usluge, OIB 21859522077</izvorni_sadrzaj>
    <derivirana_varijabla naziv="DomainObject.Predmet.ProtustrankaFormatedOIB_1">  STUDENI društvo s ograničenom odgovornošću za trgovinu i usluge, OIB 21859522077</derivirana_varijabla>
  </DomainObject.Predmet.ProtustrankaFormatedOIB>
  <DomainObject.Predmet.ProtustrankaFormatedWithAdress>
    <izvorni_sadrzaj> STUDENI društvo s ograničenom odgovornošću za trgovinu i usluge, Poljana 2, 22000 Šibenik</izvorni_sadrzaj>
    <derivirana_varijabla naziv="DomainObject.Predmet.ProtustrankaFormatedWithAdress_1"> STUDENI društvo s ograničenom odgovornošću za trgovinu i usluge, Poljana 2, 22000 Šibenik</derivirana_varijabla>
  </DomainObject.Predmet.ProtustrankaFormatedWithAdress>
  <DomainObject.Predmet.ProtustrankaFormatedWithAdressOIB>
    <izvorni_sadrzaj> STUDENI društvo s ograničenom odgovornošću za trgovinu i usluge, OIB 21859522077, Poljana 2, 22000 Šibenik</izvorni_sadrzaj>
    <derivirana_varijabla naziv="DomainObject.Predmet.ProtustrankaFormatedWithAdressOIB_1"> STUDENI društvo s ograničenom odgovornošću za trgovinu i usluge, OIB 21859522077, Poljana 2, 22000 Šibenik</derivirana_varijabla>
  </DomainObject.Predmet.ProtustrankaFormatedWithAdressOIB>
  <DomainObject.Predmet.ProtustrankaWithAdress>
    <izvorni_sadrzaj>STUDENI društvo s ograničenom odgovornošću za trgovinu i usluge Poljana 2, 22000 Šibenik</izvorni_sadrzaj>
    <derivirana_varijabla naziv="DomainObject.Predmet.ProtustrankaWithAdress_1">STUDENI društvo s ograničenom odgovornošću za trgovinu i usluge Poljana 2, 22000 Šibenik</derivirana_varijabla>
  </DomainObject.Predmet.ProtustrankaWithAdress>
  <DomainObject.Predmet.ProtustrankaWithAdressOIB>
    <izvorni_sadrzaj>STUDENI društvo s ograničenom odgovornošću za trgovinu i usluge, OIB 21859522077, Poljana 2, 22000 Šibenik</izvorni_sadrzaj>
    <derivirana_varijabla naziv="DomainObject.Predmet.ProtustrankaWithAdressOIB_1">STUDENI društvo s ograničenom odgovornošću za trgovinu i usluge, OIB 21859522077, Poljana 2, 22000 Šibenik</derivirana_varijabla>
  </DomainObject.Predmet.ProtustrankaWithAdressOIB>
  <DomainObject.Predmet.ProtustrankaNazivFormated>
    <izvorni_sadrzaj>STUDENI društvo s ograničenom odgovornošću za trgovinu i usluge</izvorni_sadrzaj>
    <derivirana_varijabla naziv="DomainObject.Predmet.ProtustrankaNazivFormated_1">STUDENI društvo s ograničenom odgovornošću za trgovinu i usluge</derivirana_varijabla>
  </DomainObject.Predmet.ProtustrankaNazivFormated>
  <DomainObject.Predmet.ProtustrankaNazivFormatedOIB>
    <izvorni_sadrzaj>STUDENI društvo s ograničenom odgovornošću za trgovinu i usluge, OIB 21859522077</izvorni_sadrzaj>
    <derivirana_varijabla naziv="DomainObject.Predmet.ProtustrankaNazivFormatedOIB_1">STUDENI društvo s ograničenom odgovornošću za trgovinu i usluge, OIB 21859522077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STUDENI društvo s ograničenom odgovornošću za trgovinu i usluge</item>
    </izvorni_sadrzaj>
    <derivirana_varijabla naziv="DomainObject.Predmet.ProtuStrankaListFormated_1">
      <item>STUDENI društvo s ograničenom odgovornošću za trgovinu i usluge</item>
    </derivirana_varijabla>
  </DomainObject.Predmet.ProtuStrankaListFormated>
  <DomainObject.Predmet.ProtuStrankaListFormatedOIB>
    <izvorni_sadrzaj>
      <item>STUDENI društvo s ograničenom odgovornošću za trgovinu i usluge, OIB 21859522077</item>
    </izvorni_sadrzaj>
    <derivirana_varijabla naziv="DomainObject.Predmet.ProtuStrankaListFormatedOIB_1">
      <item>STUDENI društvo s ograničenom odgovornošću za trgovinu i usluge, OIB 21859522077</item>
    </derivirana_varijabla>
  </DomainObject.Predmet.ProtuStrankaListFormatedOIB>
  <DomainObject.Predmet.ProtuStrankaListFormatedWithAdress>
    <izvorni_sadrzaj>
      <item>STUDENI društvo s ograničenom odgovornošću za trgovinu i usluge, Poljana 2, 22000 Šibenik</item>
    </izvorni_sadrzaj>
    <derivirana_varijabla naziv="DomainObject.Predmet.ProtuStrankaListFormatedWithAdress_1">
      <item>STUDENI društvo s ograničenom odgovornošću za trgovinu i usluge, Poljana 2, 22000 Šibenik</item>
    </derivirana_varijabla>
  </DomainObject.Predmet.ProtuStrankaListFormatedWithAdress>
  <DomainObject.Predmet.ProtuStrankaListFormatedWithAdressOIB>
    <izvorni_sadrzaj>
      <item>STUDENI društvo s ograničenom odgovornošću za trgovinu i usluge, OIB 21859522077, Poljana 2, 22000 Šibenik</item>
    </izvorni_sadrzaj>
    <derivirana_varijabla naziv="DomainObject.Predmet.ProtuStrankaListFormatedWithAdressOIB_1">
      <item>STUDENI društvo s ograničenom odgovornošću za trgovinu i usluge, OIB 21859522077, Poljana 2, 22000 Šibenik</item>
    </derivirana_varijabla>
  </DomainObject.Predmet.ProtuStrankaListFormatedWithAdressOIB>
  <DomainObject.Predmet.ProtuStrankaListNazivFormated>
    <izvorni_sadrzaj>
      <item>STUDENI društvo s ograničenom odgovornošću za trgovinu i usluge</item>
    </izvorni_sadrzaj>
    <derivirana_varijabla naziv="DomainObject.Predmet.ProtuStrankaListNazivFormated_1">
      <item>STUDENI društvo s ograničenom odgovornošću za trgovinu i usluge</item>
    </derivirana_varijabla>
  </DomainObject.Predmet.ProtuStrankaListNazivFormated>
  <DomainObject.Predmet.ProtuStrankaListNazivFormatedOIB>
    <izvorni_sadrzaj>
      <item>STUDENI društvo s ograničenom odgovornošću za trgovinu i usluge, OIB 21859522077</item>
    </izvorni_sadrzaj>
    <derivirana_varijabla naziv="DomainObject.Predmet.ProtuStrankaListNazivFormatedOIB_1">
      <item>STUDENI društvo s ograničenom odgovornošću za trgovinu i usluge, OIB 21859522077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St-196/2016-27</izvorni_sadrzaj>
    <derivirana_varijabla naziv="DomainObject.PoslovniBrojDokumenta_1">St-196/2016-27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STUDENI društvo s ograničenom odgovornošću za trgovinu i usluge</izvorni_sadrzaj>
    <derivirana_varijabla naziv="DomainObject.Predmet.ProtustrankaIDrugi_1">STUDENI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STUDENI društvo s ograničenom odgovornošću za trgovinu i usluge, OIB 21859522077, Poljana 2, 22000 Šibenik</izvorni_sadrzaj>
    <derivirana_varijabla naziv="DomainObject.Predmet.ProtustrankaIDrugiAdressOIB_1">STUDENI društvo s ograničenom odgovornošću za trgovinu i usluge, OIB 21859522077, Poljana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STUDENI društvo s ograničenom odgovornošću za trgovinu i usluge</item>
    </izvorni_sadrzaj>
    <derivirana_varijabla naziv="DomainObject.Predmet.SudioniciListNaziv_1">
      <item>FINA - Podružnica Šibenik</item>
      <item>STUDENI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STUDENI društvo s ograničenom odgovornošću za trgovinu i usluge, OIB 21859522077, Poljana 2,22000 Šibenik</item>
    </izvorni_sadrzaj>
    <derivirana_varijabla naziv="DomainObject.Predmet.SudioniciListAdressOIB_1">
      <item>FINA - Podružnica Šibenik, OIB 85821130368, Perivoj L. Marune 1,22000 Šibenik</item>
      <item>STUDENI društvo s ograničenom odgovornošću za trgovinu i usluge, OIB 21859522077, Poljana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1B658-A452-4C4B-86EE-E31EABB84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2027</properties:Characters>
  <properties:Lines>75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2018-04-05T12:12:00Z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St-196/2016-27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