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19eb6" w14:paraId="f919eb6"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A0B8C">
        <w:rPr>
          <w:sz w:val="24"/>
          <w:szCs w:val="24"/>
        </w:rPr>
        <w:t>2210</w:t>
      </w:r>
      <w:r w:rsidR="00450676" w:rsidRPr="00E974B3">
        <w:rPr>
          <w:sz w:val="24"/>
          <w:szCs w:val="24"/>
        </w:rPr>
        <w:t>/1</w:t>
      </w:r>
      <w:r w:rsidR="003F140D">
        <w:rPr>
          <w:sz w:val="24"/>
          <w:szCs w:val="24"/>
        </w:rPr>
        <w:t>6</w:t>
      </w:r>
      <w:r w:rsidR="00130678">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42242"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13D6A">
        <w:rPr>
          <w:sz w:val="24"/>
          <w:szCs w:val="24"/>
          <w:lang w:val="pt-BR"/>
        </w:rPr>
        <w:t xml:space="preserve">GRADNJA PELAIĆ d.o.o., Zagreb, Stipanovićeva 21, OIB: </w:t>
      </w:r>
      <w:r w:rsidR="00B13D6A" w:rsidRPr="005125E0">
        <w:rPr>
          <w:sz w:val="24"/>
          <w:szCs w:val="24"/>
        </w:rPr>
        <w:t>15059652175</w:t>
      </w:r>
      <w:r w:rsidR="007669AF">
        <w:rPr>
          <w:sz w:val="24"/>
          <w:szCs w:val="24"/>
          <w:lang w:val="pt-BR"/>
        </w:rPr>
        <w:t>,</w:t>
      </w:r>
      <w:r w:rsidR="00542242">
        <w:rPr>
          <w:sz w:val="24"/>
          <w:szCs w:val="24"/>
          <w:lang w:val="pt-BR"/>
        </w:rPr>
        <w:t xml:space="preserve"> </w:t>
      </w:r>
      <w:r w:rsidR="003C65C0">
        <w:rPr>
          <w:sz w:val="24"/>
          <w:szCs w:val="24"/>
          <w:lang w:val="pt-BR"/>
        </w:rPr>
        <w:t>1</w:t>
      </w:r>
      <w:r w:rsidR="005646D1">
        <w:rPr>
          <w:sz w:val="24"/>
          <w:szCs w:val="24"/>
          <w:lang w:val="pt-BR"/>
        </w:rPr>
        <w:t>4</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dužnikom</w:t>
      </w:r>
      <w:r w:rsidR="00542242">
        <w:rPr>
          <w:sz w:val="24"/>
          <w:szCs w:val="24"/>
        </w:rPr>
        <w:t xml:space="preserve"> </w:t>
      </w:r>
      <w:r w:rsidR="00542242">
        <w:rPr>
          <w:sz w:val="24"/>
          <w:szCs w:val="24"/>
          <w:lang w:val="pt-BR"/>
        </w:rPr>
        <w:t xml:space="preserve">GRADNJA PELAIĆ d.o.o., Zagreb, Stipanovićeva 21, OIB: </w:t>
      </w:r>
      <w:r w:rsidR="00542242" w:rsidRPr="005125E0">
        <w:rPr>
          <w:sz w:val="24"/>
          <w:szCs w:val="24"/>
        </w:rPr>
        <w:t>15059652175</w:t>
      </w:r>
      <w:r w:rsidR="00874768">
        <w:rPr>
          <w:sz w:val="24"/>
          <w:szCs w:val="24"/>
        </w:rPr>
        <w:t xml:space="preserve">, MBS: </w:t>
      </w:r>
      <w:r w:rsidR="00874768" w:rsidRPr="00874768">
        <w:rPr>
          <w:sz w:val="24"/>
          <w:szCs w:val="24"/>
        </w:rPr>
        <w:t>080534399</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874768" w:rsidRPr="00874768">
        <w:rPr>
          <w:sz w:val="24"/>
          <w:szCs w:val="24"/>
        </w:rPr>
        <w:t>M</w:t>
      </w:r>
      <w:r w:rsidR="00874768">
        <w:rPr>
          <w:sz w:val="24"/>
          <w:szCs w:val="24"/>
        </w:rPr>
        <w:t xml:space="preserve">arku Pelaiću, </w:t>
      </w:r>
      <w:r w:rsidR="00874768" w:rsidRPr="00874768">
        <w:rPr>
          <w:sz w:val="24"/>
          <w:szCs w:val="24"/>
        </w:rPr>
        <w:t>Zagreb, S</w:t>
      </w:r>
      <w:r w:rsidR="00874768">
        <w:rPr>
          <w:sz w:val="24"/>
          <w:szCs w:val="24"/>
        </w:rPr>
        <w:t xml:space="preserve">tipanovićeva ulica </w:t>
      </w:r>
      <w:r w:rsidR="00874768" w:rsidRPr="00874768">
        <w:rPr>
          <w:sz w:val="24"/>
          <w:szCs w:val="24"/>
        </w:rPr>
        <w:t>21</w:t>
      </w:r>
      <w:r w:rsidR="005D0897">
        <w:rPr>
          <w:sz w:val="24"/>
          <w:szCs w:val="24"/>
        </w:rPr>
        <w:t xml:space="preserve">, </w:t>
      </w:r>
      <w:r w:rsidR="00874768" w:rsidRPr="00874768">
        <w:rPr>
          <w:sz w:val="24"/>
          <w:szCs w:val="24"/>
        </w:rPr>
        <w:t>OIB: 31954757095</w:t>
      </w:r>
      <w:r w:rsidR="00874768">
        <w:rPr>
          <w:sz w:val="24"/>
          <w:szCs w:val="24"/>
        </w:rPr>
        <w:t xml:space="preserve">, u </w:t>
      </w:r>
      <w:r w:rsidR="0041101F" w:rsidRPr="0041101F">
        <w:rPr>
          <w:sz w:val="24"/>
          <w:szCs w:val="24"/>
        </w:rPr>
        <w:t>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15986">
        <w:rPr>
          <w:b/>
          <w:sz w:val="24"/>
          <w:szCs w:val="24"/>
        </w:rPr>
        <w:t>4</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sidR="00F74969">
        <w:rPr>
          <w:b/>
          <w:sz w:val="24"/>
          <w:szCs w:val="24"/>
        </w:rPr>
        <w:t>10,00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42242">
        <w:rPr>
          <w:sz w:val="24"/>
          <w:szCs w:val="24"/>
          <w:lang w:val="pt-BR"/>
        </w:rPr>
        <w:t xml:space="preserve">GRADNJA PELAIĆ d.o.o., Zagreb, Stipanovićeva 21, OIB: </w:t>
      </w:r>
      <w:r w:rsidR="00542242" w:rsidRPr="005125E0">
        <w:rPr>
          <w:sz w:val="24"/>
          <w:szCs w:val="24"/>
        </w:rPr>
        <w:t>15059652175</w:t>
      </w:r>
      <w:r w:rsidR="00AF1C4E">
        <w:rPr>
          <w:sz w:val="24"/>
          <w:szCs w:val="24"/>
          <w:lang w:val="pt-BR"/>
        </w:rPr>
        <w:t xml:space="preserve">, na temelju odredbe </w:t>
      </w:r>
      <w:r w:rsidR="00CA5100">
        <w:rPr>
          <w:sz w:val="24"/>
          <w:szCs w:val="24"/>
        </w:rPr>
        <w:t xml:space="preserve">čl. </w:t>
      </w:r>
      <w:r w:rsidR="00D134F3">
        <w:rPr>
          <w:sz w:val="24"/>
          <w:szCs w:val="24"/>
        </w:rPr>
        <w:t>444</w:t>
      </w:r>
      <w:r w:rsidR="009C08A6">
        <w:rPr>
          <w:sz w:val="24"/>
          <w:szCs w:val="24"/>
        </w:rPr>
        <w:t xml:space="preserve">. st. </w:t>
      </w:r>
      <w:r w:rsidR="00D134F3">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34F3">
        <w:rPr>
          <w:sz w:val="24"/>
          <w:szCs w:val="24"/>
        </w:rPr>
        <w:t>1</w:t>
      </w:r>
      <w:r>
        <w:rPr>
          <w:sz w:val="24"/>
          <w:szCs w:val="24"/>
        </w:rPr>
        <w:t xml:space="preserve">. </w:t>
      </w:r>
      <w:r w:rsidR="00D134F3">
        <w:rPr>
          <w:sz w:val="24"/>
          <w:szCs w:val="24"/>
        </w:rPr>
        <w:t>rujna</w:t>
      </w:r>
      <w:r>
        <w:rPr>
          <w:sz w:val="24"/>
          <w:szCs w:val="24"/>
        </w:rPr>
        <w:t xml:space="preserve"> 201</w:t>
      </w:r>
      <w:r w:rsidR="00D134F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D70B9">
        <w:rPr>
          <w:sz w:val="24"/>
          <w:szCs w:val="24"/>
        </w:rPr>
        <w:t>1989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D70B9">
        <w:rPr>
          <w:sz w:val="24"/>
          <w:szCs w:val="24"/>
        </w:rPr>
        <w:t>4.197.407,89</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9D70B9">
        <w:rPr>
          <w:sz w:val="24"/>
          <w:szCs w:val="24"/>
        </w:rPr>
        <w:t>5</w:t>
      </w:r>
      <w:r w:rsidR="00D134F3">
        <w:rPr>
          <w:sz w:val="24"/>
          <w:szCs w:val="24"/>
        </w:rPr>
        <w:t xml:space="preserve">. spisa) </w:t>
      </w:r>
      <w:r w:rsidR="00315986">
        <w:rPr>
          <w:sz w:val="24"/>
          <w:szCs w:val="24"/>
        </w:rPr>
        <w:t xml:space="preserve">i Očevidnika o redoslijedu plaćanja s obračunatom kamatom  (list </w:t>
      </w:r>
      <w:r w:rsidR="009D70B9">
        <w:rPr>
          <w:sz w:val="24"/>
          <w:szCs w:val="24"/>
        </w:rPr>
        <w:t>9</w:t>
      </w:r>
      <w:r w:rsidR="00315986">
        <w:rPr>
          <w:sz w:val="24"/>
          <w:szCs w:val="24"/>
        </w:rPr>
        <w:t xml:space="preserve">. – </w:t>
      </w:r>
      <w:r w:rsidR="009D70B9">
        <w:rPr>
          <w:sz w:val="24"/>
          <w:szCs w:val="24"/>
        </w:rPr>
        <w:t>51</w:t>
      </w:r>
      <w:r w:rsidR="00315986">
        <w:rPr>
          <w:sz w:val="24"/>
          <w:szCs w:val="24"/>
        </w:rPr>
        <w:t xml:space="preserve">. spisa) proizlazi da dužnik ima evidentirane neizvršene osnove za plaćanje u neprekinutom razdoblju od </w:t>
      </w:r>
      <w:r w:rsidR="009D70B9">
        <w:rPr>
          <w:sz w:val="24"/>
          <w:szCs w:val="24"/>
        </w:rPr>
        <w:t>2514</w:t>
      </w:r>
      <w:r w:rsidR="00315986">
        <w:rPr>
          <w:sz w:val="24"/>
          <w:szCs w:val="24"/>
        </w:rPr>
        <w:t xml:space="preserve"> dana, u ukupnom iznosu od </w:t>
      </w:r>
      <w:r w:rsidR="009D70B9">
        <w:rPr>
          <w:sz w:val="24"/>
          <w:szCs w:val="24"/>
        </w:rPr>
        <w:t>4.542.173,94</w:t>
      </w:r>
      <w:r w:rsidR="00315986">
        <w:rPr>
          <w:sz w:val="24"/>
          <w:szCs w:val="24"/>
        </w:rPr>
        <w:t xml:space="preserve"> kn.</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646D1">
        <w:rPr>
          <w:sz w:val="24"/>
          <w:szCs w:val="24"/>
        </w:rPr>
        <w:t>4</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30678">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8E6A96" w:rsidR="008E6A96">
      <w:pPr>
        <w:jc w:val="both"/>
        <w:rPr>
          <w:sz w:val="24"/>
          <w:szCs w:val="24"/>
        </w:rPr>
      </w:pPr>
    </w:p>
    <w:p w:rsidRDefault="00130678" w:rsidP="00130678" w:rsidR="00130678">
      <w:pPr>
        <w:overflowPunct/>
        <w:textAlignment w:val="auto"/>
        <w:rPr>
          <w:sz w:val="24"/>
          <w:szCs w:val="24"/>
        </w:rPr>
      </w:pPr>
      <w:r>
        <w:rPr>
          <w:sz w:val="24"/>
          <w:szCs w:val="24"/>
        </w:rPr>
        <w:t>Za točnost otpravka – ovlašteni službenik:</w:t>
      </w:r>
    </w:p>
    <w:p w:rsidRDefault="00130678" w:rsidP="00130678" w:rsidR="00130678">
      <w:pPr>
        <w:overflowPunct/>
        <w:textAlignment w:val="auto"/>
        <w:rPr>
          <w:sz w:val="24"/>
          <w:szCs w:val="24"/>
        </w:rPr>
      </w:pPr>
      <w:r>
        <w:rPr>
          <w:sz w:val="24"/>
          <w:szCs w:val="24"/>
        </w:rPr>
        <w:t>Petra Čiček</w:t>
      </w:r>
    </w:p>
    <w:p w:rsidRDefault="00130678" w:rsidR="00130678"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3067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646D1">
      <w:rPr>
        <w:sz w:val="24"/>
        <w:szCs w:val="24"/>
      </w:rPr>
      <w:t>1980</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0678"/>
    <w:rsid w:val="00131E99"/>
    <w:rsid w:val="00163C6D"/>
    <w:rsid w:val="0016596E"/>
    <w:rsid w:val="001662C4"/>
    <w:rsid w:val="00167A5E"/>
    <w:rsid w:val="00172473"/>
    <w:rsid w:val="00192171"/>
    <w:rsid w:val="001A1A7F"/>
    <w:rsid w:val="001A344F"/>
    <w:rsid w:val="001B38C6"/>
    <w:rsid w:val="001B44D2"/>
    <w:rsid w:val="001C3C14"/>
    <w:rsid w:val="001E3E20"/>
    <w:rsid w:val="002431C4"/>
    <w:rsid w:val="00260A9E"/>
    <w:rsid w:val="00286FBD"/>
    <w:rsid w:val="002903F5"/>
    <w:rsid w:val="0029270E"/>
    <w:rsid w:val="002A061E"/>
    <w:rsid w:val="002A0F44"/>
    <w:rsid w:val="002A3523"/>
    <w:rsid w:val="002B486C"/>
    <w:rsid w:val="002C3115"/>
    <w:rsid w:val="002D0838"/>
    <w:rsid w:val="002D6659"/>
    <w:rsid w:val="002F01C6"/>
    <w:rsid w:val="002F7B61"/>
    <w:rsid w:val="00304BF2"/>
    <w:rsid w:val="00314C4A"/>
    <w:rsid w:val="00315986"/>
    <w:rsid w:val="00327770"/>
    <w:rsid w:val="00337798"/>
    <w:rsid w:val="00345621"/>
    <w:rsid w:val="00347895"/>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7297A"/>
    <w:rsid w:val="00475CDF"/>
    <w:rsid w:val="00476E8D"/>
    <w:rsid w:val="00480A4F"/>
    <w:rsid w:val="00482933"/>
    <w:rsid w:val="00483785"/>
    <w:rsid w:val="004A0B8C"/>
    <w:rsid w:val="004C4482"/>
    <w:rsid w:val="004D2841"/>
    <w:rsid w:val="004D7BA1"/>
    <w:rsid w:val="004E02CD"/>
    <w:rsid w:val="004E2FD0"/>
    <w:rsid w:val="004E5FEF"/>
    <w:rsid w:val="004F56AE"/>
    <w:rsid w:val="00500C65"/>
    <w:rsid w:val="00516616"/>
    <w:rsid w:val="00531CDA"/>
    <w:rsid w:val="00541F50"/>
    <w:rsid w:val="00542242"/>
    <w:rsid w:val="005550DD"/>
    <w:rsid w:val="005646D1"/>
    <w:rsid w:val="0056765A"/>
    <w:rsid w:val="00571703"/>
    <w:rsid w:val="005A0A17"/>
    <w:rsid w:val="005A734E"/>
    <w:rsid w:val="005B3F73"/>
    <w:rsid w:val="005B5A8A"/>
    <w:rsid w:val="005B5C24"/>
    <w:rsid w:val="005C5E15"/>
    <w:rsid w:val="005D0897"/>
    <w:rsid w:val="005E34A3"/>
    <w:rsid w:val="005F4F94"/>
    <w:rsid w:val="00601987"/>
    <w:rsid w:val="00615A8B"/>
    <w:rsid w:val="006178C8"/>
    <w:rsid w:val="00622313"/>
    <w:rsid w:val="00623484"/>
    <w:rsid w:val="00626395"/>
    <w:rsid w:val="006303D1"/>
    <w:rsid w:val="006309D3"/>
    <w:rsid w:val="00646A33"/>
    <w:rsid w:val="00653EAB"/>
    <w:rsid w:val="006863E9"/>
    <w:rsid w:val="00690884"/>
    <w:rsid w:val="006A5506"/>
    <w:rsid w:val="006A5E09"/>
    <w:rsid w:val="006B2E07"/>
    <w:rsid w:val="006C36E6"/>
    <w:rsid w:val="006C57B1"/>
    <w:rsid w:val="006C6768"/>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121A"/>
    <w:rsid w:val="00812F90"/>
    <w:rsid w:val="008366A0"/>
    <w:rsid w:val="00852283"/>
    <w:rsid w:val="0085270F"/>
    <w:rsid w:val="00866751"/>
    <w:rsid w:val="00871C1F"/>
    <w:rsid w:val="00874768"/>
    <w:rsid w:val="00876285"/>
    <w:rsid w:val="00877060"/>
    <w:rsid w:val="008771CC"/>
    <w:rsid w:val="00893289"/>
    <w:rsid w:val="008964F3"/>
    <w:rsid w:val="008B0FC7"/>
    <w:rsid w:val="008C2738"/>
    <w:rsid w:val="008C2C10"/>
    <w:rsid w:val="008D5B26"/>
    <w:rsid w:val="008E6A96"/>
    <w:rsid w:val="009026BB"/>
    <w:rsid w:val="009128F5"/>
    <w:rsid w:val="00922268"/>
    <w:rsid w:val="00923121"/>
    <w:rsid w:val="00940EE1"/>
    <w:rsid w:val="00941567"/>
    <w:rsid w:val="00943E2C"/>
    <w:rsid w:val="009850B8"/>
    <w:rsid w:val="0098563E"/>
    <w:rsid w:val="00992FCB"/>
    <w:rsid w:val="00995A8D"/>
    <w:rsid w:val="009B5D8A"/>
    <w:rsid w:val="009C08A6"/>
    <w:rsid w:val="009D70B9"/>
    <w:rsid w:val="009E37F7"/>
    <w:rsid w:val="009F33F4"/>
    <w:rsid w:val="009F3571"/>
    <w:rsid w:val="009F3A09"/>
    <w:rsid w:val="00A110D0"/>
    <w:rsid w:val="00A15AB7"/>
    <w:rsid w:val="00A25E9B"/>
    <w:rsid w:val="00A435C7"/>
    <w:rsid w:val="00A43E3A"/>
    <w:rsid w:val="00A44A71"/>
    <w:rsid w:val="00A607E5"/>
    <w:rsid w:val="00A6313F"/>
    <w:rsid w:val="00A70043"/>
    <w:rsid w:val="00A80EB3"/>
    <w:rsid w:val="00A828C1"/>
    <w:rsid w:val="00A8341B"/>
    <w:rsid w:val="00A90C82"/>
    <w:rsid w:val="00AD3398"/>
    <w:rsid w:val="00AD3A0D"/>
    <w:rsid w:val="00AF1C4E"/>
    <w:rsid w:val="00AF4C01"/>
    <w:rsid w:val="00B00EB0"/>
    <w:rsid w:val="00B01169"/>
    <w:rsid w:val="00B13D6A"/>
    <w:rsid w:val="00B32E61"/>
    <w:rsid w:val="00B35218"/>
    <w:rsid w:val="00B4780B"/>
    <w:rsid w:val="00B844BF"/>
    <w:rsid w:val="00B8469C"/>
    <w:rsid w:val="00B93B9A"/>
    <w:rsid w:val="00B95513"/>
    <w:rsid w:val="00BB70A9"/>
    <w:rsid w:val="00BC4571"/>
    <w:rsid w:val="00C03ACA"/>
    <w:rsid w:val="00C356A1"/>
    <w:rsid w:val="00C3663A"/>
    <w:rsid w:val="00C40383"/>
    <w:rsid w:val="00C51C6E"/>
    <w:rsid w:val="00C52D37"/>
    <w:rsid w:val="00C85927"/>
    <w:rsid w:val="00CA5100"/>
    <w:rsid w:val="00CC43BC"/>
    <w:rsid w:val="00CC7D07"/>
    <w:rsid w:val="00CD1553"/>
    <w:rsid w:val="00CD201B"/>
    <w:rsid w:val="00CD6BB3"/>
    <w:rsid w:val="00CE3890"/>
    <w:rsid w:val="00CE3B7D"/>
    <w:rsid w:val="00CE4F52"/>
    <w:rsid w:val="00CE7454"/>
    <w:rsid w:val="00D10A4F"/>
    <w:rsid w:val="00D134F3"/>
    <w:rsid w:val="00D31451"/>
    <w:rsid w:val="00D448E9"/>
    <w:rsid w:val="00D45DD1"/>
    <w:rsid w:val="00D60187"/>
    <w:rsid w:val="00D60476"/>
    <w:rsid w:val="00D80BFD"/>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74969"/>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C6768"/>
    <w:rPr>
      <w:color w:val="808080"/>
      <w:bdr w:space="0" w:sz="0" w:color="auto" w:val="none"/>
      <w:shd w:fill="auto" w:color="auto" w:val="clear"/>
    </w:rPr>
  </w:style>
  <w:style w:customStyle="true" w:styleId="eSPISCCParagraphDefaultFont" w:type="character">
    <w:name w:val="eSPIS_CC_Paragraph Default Font"/>
    <w:basedOn w:val="Zadanifontodlomka"/>
    <w:rsid w:val="006C67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6768"/>
    <w:rPr>
      <w:bdr w:space="0" w:sz="0" w:color="auto" w:val="none"/>
      <w:shd w:fill="FFFFCC" w:color="auto" w:val="clear"/>
      <w:lang w:val="hr-HR"/>
    </w:rPr>
  </w:style>
  <w:style w:customStyle="true" w:styleId="PozadinaSvijetloCrvena" w:type="character">
    <w:name w:val="Pozadina_SvijetloCrvena"/>
    <w:basedOn w:val="eSPISCCParagraphDefaultFont"/>
    <w:rsid w:val="006C67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67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C6768"/>
    <w:rPr>
      <w:color w:val="808080"/>
      <w:bdr w:color="auto" w:space="0" w:sz="0" w:val="none"/>
      <w:shd w:color="auto" w:fill="auto" w:val="clear"/>
    </w:rPr>
  </w:style>
  <w:style w:customStyle="1" w:styleId="eSPISCCParagraphDefaultFont" w:type="character">
    <w:name w:val="eSPIS_CC_Paragraph Default Font"/>
    <w:basedOn w:val="Zadanifontodlomka"/>
    <w:rsid w:val="006C67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6768"/>
    <w:rPr>
      <w:bdr w:color="auto" w:space="0" w:sz="0" w:val="none"/>
      <w:shd w:color="auto" w:fill="FFFFCC" w:val="clear"/>
      <w:lang w:val="hr-HR"/>
    </w:rPr>
  </w:style>
  <w:style w:customStyle="1" w:styleId="PozadinaSvijetloCrvena" w:type="character">
    <w:name w:val="Pozadina_SvijetloCrvena"/>
    <w:basedOn w:val="eSPISCCParagraphDefaultFont"/>
    <w:rsid w:val="006C67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67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St-2210/2016-5</izvorni_sadrzaj>
    <derivirana_varijabla naziv="DomainObject.Oznaka_1">St-2210/2016-5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2210</izvorni_sadrzaj>
    <derivirana_varijabla naziv="DomainObject.Predmet.Broj_1">2210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St-2210/2016</izvorni_sadrzaj>
    <derivirana_varijabla naziv="DomainObject.Predmet.OznakaBroj_1">St-2210/2016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PELAIĆ d.o.o.</izvorni_sadrzaj>
    <derivirana_varijabla naziv="DomainObject.Predmet.ProtustrankaFormated_1">  GRADNJA PELAIĆ d.o.o.</derivirana_varijabla>
  </DomainObject.Predmet.ProtustrankaFormated>
  <DomainObject.Predmet.ProtustrankaFormatedOIB>
    <izvorni_sadrzaj>  GRADNJA PELAIĆ d.o.o., OIB 15059652175</izvorni_sadrzaj>
    <derivirana_varijabla naziv="DomainObject.Predmet.ProtustrankaFormatedOIB_1">  GRADNJA PELAIĆ d.o.o., OIB 15059652175</derivirana_varijabla>
  </DomainObject.Predmet.ProtustrankaFormatedOIB>
  <DomainObject.Predmet.ProtustrankaFormatedWithAdress>
    <izvorni_sadrzaj> GRADNJA PELAIĆ d.o.o., Stipanovićeva 21, 10000 Zagreb</izvorni_sadrzaj>
    <derivirana_varijabla naziv="DomainObject.Predmet.ProtustrankaFormatedWithAdress_1"> GRADNJA PELAIĆ d.o.o., Stipanovićeva 21, 10000 Zagreb</derivirana_varijabla>
  </DomainObject.Predmet.ProtustrankaFormatedWithAdress>
  <DomainObject.Predmet.ProtustrankaFormatedWithAdressOIB>
    <izvorni_sadrzaj> GRADNJA PELAIĆ d.o.o., OIB 15059652175, Stipanovićeva 21, 10000 Zagreb</izvorni_sadrzaj>
    <derivirana_varijabla naziv="DomainObject.Predmet.ProtustrankaFormatedWithAdressOIB_1"> GRADNJA PELAIĆ d.o.o., OIB 15059652175, Stipanovićeva 21, 10000 Zagreb</derivirana_varijabla>
  </DomainObject.Predmet.ProtustrankaFormatedWithAdressOIB>
  <DomainObject.Predmet.ProtustrankaWithAdress>
    <izvorni_sadrzaj>GRADNJA PELAIĆ d.o.o. Stipanovićeva 21, 10000 Zagreb</izvorni_sadrzaj>
    <derivirana_varijabla naziv="DomainObject.Predmet.ProtustrankaWithAdress_1">GRADNJA PELAIĆ d.o.o. Stipanovićeva 21, 10000 Zagreb</derivirana_varijabla>
  </DomainObject.Predmet.ProtustrankaWithAdress>
  <DomainObject.Predmet.ProtustrankaWithAdressOIB>
    <izvorni_sadrzaj>GRADNJA PELAIĆ d.o.o., OIB 15059652175, Stipanovićeva 21, 10000 Zagreb</izvorni_sadrzaj>
    <derivirana_varijabla naziv="DomainObject.Predmet.ProtustrankaWithAdressOIB_1">GRADNJA PELAIĆ d.o.o., OIB 15059652175, Stipanovićeva 21, 10000 Zagreb</derivirana_varijabla>
  </DomainObject.Predmet.ProtustrankaWithAdressOIB>
  <DomainObject.Predmet.ProtustrankaNazivFormated>
    <izvorni_sadrzaj>GRADNJA PELAIĆ d.o.o.</izvorni_sadrzaj>
    <derivirana_varijabla naziv="DomainObject.Predmet.ProtustrankaNazivFormated_1">GRADNJA PELAIĆ d.o.o.</derivirana_varijabla>
  </DomainObject.Predmet.ProtustrankaNazivFormated>
  <DomainObject.Predmet.ProtustrankaNazivFormatedOIB>
    <izvorni_sadrzaj>GRADNJA PELAIĆ d.o.o., OIB 15059652175</izvorni_sadrzaj>
    <derivirana_varijabla naziv="DomainObject.Predmet.ProtustrankaNazivFormatedOIB_1">GRADNJA PELAIĆ d.o.o., OIB 15059652175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PELAIĆ d.o.o.</item>
    </izvorni_sadrzaj>
    <derivirana_varijabla naziv="DomainObject.Predmet.ProtuStrankaListFormated_1">
      <item>GRADNJA PELAIĆ d.o.o.</item>
    </derivirana_varijabla>
  </DomainObject.Predmet.ProtuStrankaListFormated>
  <DomainObject.Predmet.ProtuStrankaListFormatedOIB>
    <izvorni_sadrzaj>
      <item>GRADNJA PELAIĆ d.o.o., OIB 15059652175</item>
    </izvorni_sadrzaj>
    <derivirana_varijabla naziv="DomainObject.Predmet.ProtuStrankaListFormatedOIB_1">
      <item>GRADNJA PELAIĆ d.o.o., OIB 15059652175</item>
    </derivirana_varijabla>
  </DomainObject.Predmet.ProtuStrankaListFormatedOIB>
  <DomainObject.Predmet.ProtuStrankaListFormatedWithAdress>
    <izvorni_sadrzaj>
      <item>GRADNJA PELAIĆ d.o.o., Stipanovićeva 21, 10000 Zagreb</item>
    </izvorni_sadrzaj>
    <derivirana_varijabla naziv="DomainObject.Predmet.ProtuStrankaListFormatedWithAdress_1">
      <item>GRADNJA PELAIĆ d.o.o., Stipanovićeva 21, 10000 Zagreb</item>
    </derivirana_varijabla>
  </DomainObject.Predmet.ProtuStrankaListFormatedWithAdress>
  <DomainObject.Predmet.ProtuStrankaListFormatedWithAdressOIB>
    <izvorni_sadrzaj>
      <item>GRADNJA PELAIĆ d.o.o., OIB 15059652175, Stipanovićeva 21, 10000 Zagreb</item>
    </izvorni_sadrzaj>
    <derivirana_varijabla naziv="DomainObject.Predmet.ProtuStrankaListFormatedWithAdressOIB_1">
      <item>GRADNJA PELAIĆ d.o.o., OIB 15059652175, Stipanovićeva 21, 10000 Zagreb</item>
    </derivirana_varijabla>
  </DomainObject.Predmet.ProtuStrankaListFormatedWithAdressOIB>
  <DomainObject.Predmet.ProtuStrankaListNazivFormated>
    <izvorni_sadrzaj>
      <item>GRADNJA PELAIĆ d.o.o.</item>
    </izvorni_sadrzaj>
    <derivirana_varijabla naziv="DomainObject.Predmet.ProtuStrankaListNazivFormated_1">
      <item>GRADNJA PELAIĆ d.o.o.</item>
    </derivirana_varijabla>
  </DomainObject.Predmet.ProtuStrankaListNazivFormated>
  <DomainObject.Predmet.ProtuStrankaListNazivFormatedOIB>
    <izvorni_sadrzaj>
      <item>GRADNJA PELAIĆ d.o.o., OIB 15059652175</item>
    </izvorni_sadrzaj>
    <derivirana_varijabla naziv="DomainObject.Predmet.ProtuStrankaListNazivFormatedOIB_1">
      <item>GRADNJA PELAIĆ d.o.o., OIB 15059652175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St-2210/2016-5</izvorni_sadrzaj>
    <derivirana_varijabla naziv="DomainObject.PoslovniBrojDokumenta_1">St-2210/2016-5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PELAIĆ d.o.o.</izvorni_sadrzaj>
    <derivirana_varijabla naziv="DomainObject.Predmet.ProtustrankaIDrugi_1">GRADNJA PELAIĆ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PELAIĆ d.o.o., OIB 15059652175, Stipanovićeva 21, 10000 Zagreb</izvorni_sadrzaj>
    <derivirana_varijabla naziv="DomainObject.Predmet.ProtustrankaIDrugiAdressOIB_1">GRADNJA PELAIĆ d.o.o., OIB 15059652175, Stipanovićeva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PELAIĆ d.o.o.</item>
    </izvorni_sadrzaj>
    <derivirana_varijabla naziv="DomainObject.Predmet.SudioniciListNaziv_1">
      <item>FINA Regionalni centar Zagreb</item>
      <item>GRADNJA PELAIĆ d.o.o.</item>
    </derivirana_varijabla>
  </DomainObject.Predmet.SudioniciListNaziv>
  <DomainObject.Predmet.SudioniciListAdressOIB>
    <izvorni_sadrzaj>
      <item>FINA Regionalni centar Zagreb, OIB 85821130368, Trg svibanjskih žrtava 1995. 1,10000 Zagreb</item>
      <item>GRADNJA PELAIĆ d.o.o., OIB 15059652175, Stipanovićeva 21,10000 Zagreb</item>
    </izvorni_sadrzaj>
    <derivirana_varijabla naziv="DomainObject.Predmet.SudioniciListAdressOIB_1">
      <item>FINA Regionalni centar Zagreb, OIB 85821130368, Trg svibanjskih žrtava 1995. 1,10000 Zagreb</item>
      <item>GRADNJA PELAIĆ d.o.o., OIB 15059652175, Stipanovićeva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15059652175</item>
    </izvorni_sadrzaj>
    <derivirana_varijabla naziv="DomainObject.Predmet.SudioniciListNazivOIB_1">
      <item>, OIB 85821130368</item>
      <item>, OIB 15059652175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97E335-DA6C-4AAC-81AB-E2D7D0C81F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5224</properties:Characters>
  <properties:Lines>135</properties:Lines>
  <properties:Paragraphs>49</properties:Paragraphs>
  <properties:TotalTime>27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2017-02-14T08:40:00Z</cp:lastPrinted>
  <dcterms:modified xmlns:xsi="http://www.w3.org/2001/XMLSchema-instance" xsi:type="dcterms:W3CDTF">2017-02-14T08:40:00Z</dcterms:modified>
  <cp:revision>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St-2210/2016-5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