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de368" w14:paraId="80de368" w:rsidRDefault="005F1ABE" w:rsidP="005F1ABE" w:rsidR="005F1ABE" w:rsidRPr="00655B39">
      <w:pPr>
        <w:jc w:val="center"/>
        <w15:collapsed w:val="false"/>
        <w:rPr>
          <w:rFonts w:hAnsi="Times New Roman" w:ascii="Times New Roman"/>
          <w:b/>
          <w:sz w:val="28"/>
        </w:rPr>
      </w:pPr>
      <w:r w:rsidRPr="00655B39">
        <w:rPr>
          <w:rFonts w:hAnsi="Times New Roman" w:ascii="Times New Roman"/>
          <w:b/>
          <w:sz w:val="28"/>
        </w:rPr>
        <w:t>Obrazac 22.</w:t>
      </w:r>
    </w:p>
    <w:p w:rsidRDefault="005F1ABE" w:rsidP="005F1ABE" w:rsidR="005F1ABE" w:rsidRPr="00AC1BAE">
      <w:pPr>
        <w:jc w:val="center"/>
        <w:rPr>
          <w:rFonts w:hAnsi="Times New Roman" w:ascii="Times New Roman"/>
          <w:b/>
          <w:sz w:val="24"/>
          <w:szCs w:val="24"/>
        </w:rPr>
      </w:pPr>
      <w:r w:rsidRPr="00AC1BAE">
        <w:rPr>
          <w:rFonts w:hAnsi="Times New Roman" w:ascii="Times New Roman"/>
          <w:b/>
          <w:sz w:val="24"/>
          <w:szCs w:val="24"/>
        </w:rPr>
        <w:t>ZAVRŠNI RAČUN STEČAJNOGA UPRAVITELJA</w:t>
      </w:r>
    </w:p>
    <w:p w:rsidRDefault="005F1ABE" w:rsidP="005F1ABE" w:rsidR="005F1ABE" w:rsidRPr="0031554C">
      <w:pPr>
        <w:rPr>
          <w:rFonts w:cs="Arial" w:hAnsi="Arial" w:ascii="Arial"/>
          <w:b/>
        </w:rPr>
      </w:pPr>
    </w:p>
    <w:p w:rsidRDefault="005F1ABE" w:rsidP="005F1ABE" w:rsidR="005F1ABE" w:rsidRPr="0031554C">
      <w:pPr>
        <w:rPr>
          <w:rFonts w:cs="Arial" w:hAnsi="Arial" w:ascii="Arial"/>
          <w:lang w:val="pl-PL"/>
        </w:rPr>
      </w:pPr>
      <w:r w:rsidRPr="0031554C">
        <w:rPr>
          <w:rFonts w:cs="Arial" w:hAnsi="Arial" w:ascii="Arial"/>
          <w:lang w:val="pl-PL"/>
        </w:rPr>
        <w:t>Nadležni trg</w:t>
      </w:r>
      <w:r w:rsidR="0031554C" w:rsidRPr="0031554C">
        <w:rPr>
          <w:rFonts w:cs="Arial" w:hAnsi="Arial" w:ascii="Arial"/>
          <w:lang w:val="pl-PL"/>
        </w:rPr>
        <w:t xml:space="preserve">ovački sud </w:t>
      </w:r>
      <w:r w:rsidR="0031554C" w:rsidRPr="0031554C">
        <w:rPr>
          <w:rFonts w:cs="Arial" w:hAnsi="Arial" w:ascii="Arial"/>
          <w:b/>
          <w:lang w:val="pl-PL"/>
        </w:rPr>
        <w:t>Trgovački sud u Zagrebu</w:t>
      </w:r>
      <w:r w:rsidR="0031554C" w:rsidRPr="0031554C">
        <w:rPr>
          <w:rFonts w:cs="Arial" w:hAnsi="Arial" w:ascii="Arial"/>
          <w:lang w:val="pl-PL"/>
        </w:rPr>
        <w:t xml:space="preserve"> </w:t>
      </w:r>
    </w:p>
    <w:p w:rsidRDefault="005F1ABE" w:rsidP="005F1ABE" w:rsidR="005F1ABE" w:rsidRPr="0031554C">
      <w:pPr>
        <w:jc w:val="both"/>
        <w:rPr>
          <w:rFonts w:cs="Arial" w:hAnsi="Arial" w:ascii="Arial"/>
          <w:lang w:val="pl-PL"/>
        </w:rPr>
      </w:pPr>
      <w:r w:rsidRPr="0031554C">
        <w:rPr>
          <w:rFonts w:cs="Arial" w:hAnsi="Arial" w:ascii="Arial"/>
          <w:lang w:val="pl-PL"/>
        </w:rPr>
        <w:t>Poslovni bro</w:t>
      </w:r>
      <w:r w:rsidR="0031554C" w:rsidRPr="0031554C">
        <w:rPr>
          <w:rFonts w:cs="Arial" w:hAnsi="Arial" w:ascii="Arial"/>
          <w:lang w:val="pl-PL"/>
        </w:rPr>
        <w:t>j spisa:</w:t>
      </w:r>
      <w:r w:rsidR="0031554C" w:rsidRPr="0031554C">
        <w:rPr>
          <w:rFonts w:cs="Arial" w:hAnsi="Arial" w:ascii="Arial"/>
        </w:rPr>
        <w:t xml:space="preserve"> </w:t>
      </w:r>
      <w:r w:rsidR="0031554C" w:rsidRPr="0031554C">
        <w:rPr>
          <w:rFonts w:cs="Arial" w:hAnsi="Arial" w:ascii="Arial"/>
          <w:b/>
          <w:lang w:val="pl-PL"/>
        </w:rPr>
        <w:t>20 St-902/14</w:t>
      </w:r>
    </w:p>
    <w:p w:rsidRDefault="005F1ABE" w:rsidP="005F1ABE" w:rsidR="0031554C" w:rsidRPr="0031554C">
      <w:pPr>
        <w:rPr>
          <w:rFonts w:cs="Arial" w:hAnsi="Arial" w:ascii="Arial"/>
          <w:lang w:val="pl-PL"/>
        </w:rPr>
      </w:pPr>
      <w:r w:rsidRPr="0031554C">
        <w:rPr>
          <w:rFonts w:cs="Arial" w:hAnsi="Arial" w:ascii="Arial"/>
          <w:lang w:val="pl-PL"/>
        </w:rPr>
        <w:t xml:space="preserve">Dužnik (ime i prezime / tvrtka ili naziv, OIB, adresa / sjedište) </w:t>
      </w:r>
    </w:p>
    <w:p w:rsidRDefault="0031554C" w:rsidP="005F1ABE" w:rsidR="005F1ABE">
      <w:pPr>
        <w:rPr>
          <w:rFonts w:cs="Arial" w:hAnsi="Arial" w:ascii="Arial"/>
          <w:b/>
          <w:lang w:val="pl-PL"/>
        </w:rPr>
      </w:pPr>
      <w:r w:rsidRPr="0031554C">
        <w:rPr>
          <w:rFonts w:cs="Arial" w:hAnsi="Arial" w:ascii="Arial"/>
          <w:b/>
          <w:lang w:val="pl-PL"/>
        </w:rPr>
        <w:t>TEMPERA d.d. u stečaju, Zagreb, Augusta Šenoe 21,</w:t>
      </w:r>
      <w:r w:rsidRPr="0031554C">
        <w:rPr>
          <w:rFonts w:cs="Arial" w:hAnsi="Arial" w:ascii="Arial"/>
          <w:b/>
        </w:rPr>
        <w:t xml:space="preserve"> </w:t>
      </w:r>
      <w:r w:rsidRPr="0031554C">
        <w:rPr>
          <w:rFonts w:cs="Arial" w:hAnsi="Arial" w:ascii="Arial"/>
          <w:b/>
          <w:lang w:val="pl-PL"/>
        </w:rPr>
        <w:t>OIB: 24249919217</w:t>
      </w:r>
    </w:p>
    <w:p w:rsidRDefault="0031554C" w:rsidP="005F1ABE" w:rsidR="0031554C">
      <w:pPr>
        <w:rPr>
          <w:rFonts w:cs="Arial" w:hAnsi="Arial" w:ascii="Arial"/>
          <w:b/>
          <w:lang w:val="pl-PL"/>
        </w:rPr>
      </w:pPr>
    </w:p>
    <w:p w:rsidRDefault="0031554C" w:rsidP="005F1ABE" w:rsidR="0031554C" w:rsidRPr="00BC2DB2">
      <w:pPr>
        <w:rPr>
          <w:rFonts w:hAnsi="Times New Roman" w:ascii="Times New Roman"/>
          <w:sz w:val="24"/>
          <w:szCs w:val="24"/>
          <w:lang w:val="pl-PL"/>
        </w:rPr>
      </w:pPr>
      <w:r>
        <w:rPr>
          <w:rFonts w:cs="Arial" w:hAnsi="Arial" w:ascii="Arial"/>
          <w:b/>
          <w:lang w:val="pl-PL"/>
        </w:rPr>
        <w:t>__________________________________________________________________________</w:t>
      </w:r>
    </w:p>
    <w:p w:rsidRDefault="0031554C" w:rsidP="0031554C" w:rsidR="0031554C" w:rsidRPr="0031554C">
      <w:pPr>
        <w:spacing w:after="120"/>
        <w:jc w:val="both"/>
        <w:rPr>
          <w:i/>
        </w:rPr>
      </w:pPr>
      <w:r w:rsidRPr="0031554C">
        <w:rPr>
          <w:i/>
        </w:rPr>
        <w:tab/>
      </w:r>
      <w:r w:rsidRPr="0031554C">
        <w:rPr>
          <w:i/>
        </w:rPr>
        <w:tab/>
      </w:r>
      <w:r w:rsidRPr="0031554C">
        <w:rPr>
          <w:i/>
        </w:rPr>
        <w:tab/>
      </w:r>
      <w:r w:rsidRPr="0031554C">
        <w:rPr>
          <w:i/>
        </w:rPr>
        <w:tab/>
      </w:r>
      <w:r w:rsidRPr="0031554C">
        <w:rPr>
          <w:i/>
        </w:rPr>
        <w:tab/>
      </w:r>
      <w:r w:rsidRPr="0031554C">
        <w:rPr>
          <w:i/>
        </w:rPr>
        <w:tab/>
      </w:r>
    </w:p>
    <w:p w:rsidRDefault="00706230" w:rsidP="00706230" w:rsidR="00706230" w:rsidRPr="00C945BA">
      <w:pPr>
        <w:numPr>
          <w:ilvl w:val="0"/>
          <w:numId w:val="1"/>
        </w:numPr>
        <w:spacing w:after="120"/>
        <w:jc w:val="both"/>
        <w:rPr>
          <w:rFonts w:cs="Arial" w:hAnsi="Arial" w:ascii="Arial"/>
          <w:b/>
          <w:sz w:val="20"/>
          <w:szCs w:val="20"/>
          <w:lang w:val="pl-PL"/>
        </w:rPr>
      </w:pPr>
      <w:r>
        <w:rPr>
          <w:rFonts w:cs="Arial" w:hAnsi="Arial" w:ascii="Arial"/>
          <w:b/>
          <w:sz w:val="20"/>
          <w:szCs w:val="20"/>
          <w:lang w:val="pl-PL"/>
        </w:rPr>
        <w:t>ZAVRŠNO IZVJEŠĆE</w:t>
      </w:r>
      <w:r w:rsidRPr="00C945BA">
        <w:rPr>
          <w:rFonts w:cs="Arial" w:hAnsi="Arial" w:ascii="Arial"/>
          <w:b/>
          <w:sz w:val="20"/>
          <w:szCs w:val="20"/>
          <w:lang w:val="pl-PL"/>
        </w:rPr>
        <w:t xml:space="preserve"> STEČAJNOGA UPRAVITELJA </w:t>
      </w:r>
    </w:p>
    <w:p w:rsidRDefault="00706230" w:rsidP="005F1ABE" w:rsidR="00706230" w:rsidRPr="00CD5FE7">
      <w:pPr>
        <w:spacing w:after="120"/>
        <w:jc w:val="both"/>
        <w:rPr>
          <w:rFonts w:cs="Arial" w:hAnsi="Arial" w:ascii="Arial"/>
          <w:sz w:val="20"/>
          <w:szCs w:val="20"/>
        </w:rPr>
      </w:pPr>
    </w:p>
    <w:p w:rsidRDefault="00A175DF" w:rsidP="00A175DF" w:rsidR="00A175DF" w:rsidRPr="00CD5FE7">
      <w:pPr>
        <w:spacing w:after="0"/>
        <w:jc w:val="both"/>
        <w:rPr>
          <w:rStyle w:val="tabletextfield"/>
          <w:rFonts w:cs="Arial" w:hAnsi="Arial" w:ascii="Arial"/>
          <w:sz w:val="20"/>
          <w:szCs w:val="20"/>
        </w:rPr>
      </w:pPr>
      <w:r w:rsidRPr="00CD5FE7">
        <w:rPr>
          <w:rStyle w:val="tabletextfield"/>
          <w:rFonts w:cs="Arial" w:hAnsi="Arial" w:ascii="Arial"/>
          <w:sz w:val="20"/>
          <w:szCs w:val="20"/>
        </w:rPr>
        <w:t>Prijedlog za pokretanje stečajnog postupka nad dužnikom podnio je zaposlenik Vladimir Prišlin, iz Zagreba, Vijenac Frane Gotovca zbog neisplaćenih zaostalih plaća, te je Rješenjem Trgovačkog suda u Zagrebu broj 20. St-902/14 od dana 06.03.2015. godine otvoren stečajni postupak nad dužnikom.</w:t>
      </w:r>
    </w:p>
    <w:p w:rsidRDefault="0031554C" w:rsidP="00A175DF" w:rsidR="0031554C" w:rsidRPr="00CD5FE7">
      <w:pPr>
        <w:pStyle w:val="Odlomakpopisa"/>
        <w:spacing w:lineRule="auto" w:line="240"/>
        <w:ind w:left="0"/>
        <w:rPr>
          <w:rFonts w:cs="Arial" w:hAnsi="Arial" w:ascii="Arial"/>
          <w:sz w:val="20"/>
          <w:szCs w:val="20"/>
        </w:rPr>
      </w:pPr>
    </w:p>
    <w:p w:rsidRDefault="00706230" w:rsidP="00A175DF" w:rsidR="00A175DF" w:rsidRPr="00CD5FE7">
      <w:pPr>
        <w:pStyle w:val="Odlomakpopisa"/>
        <w:spacing w:lineRule="auto" w:line="240"/>
        <w:ind w:left="0"/>
        <w:rPr>
          <w:rStyle w:val="tabletextfield"/>
          <w:rFonts w:cs="Arial" w:hAnsi="Arial" w:ascii="Arial"/>
          <w:sz w:val="20"/>
          <w:szCs w:val="20"/>
        </w:rPr>
      </w:pPr>
      <w:r w:rsidRPr="00CD5FE7">
        <w:rPr>
          <w:rFonts w:cs="Arial" w:hAnsi="Arial" w:ascii="Arial"/>
          <w:sz w:val="20"/>
          <w:szCs w:val="20"/>
        </w:rPr>
        <w:t xml:space="preserve">Nakon otvaranja stečajnog postupka stečajni upravitelj je poduzeo slijedeće radnje: </w:t>
      </w:r>
      <w:r w:rsidR="00A175DF" w:rsidRPr="00CD5FE7">
        <w:rPr>
          <w:rFonts w:cs="Arial" w:hAnsi="Arial" w:ascii="Arial"/>
          <w:sz w:val="20"/>
          <w:szCs w:val="20"/>
        </w:rPr>
        <w:t xml:space="preserve">uništio stare žigove i izradio novi žig stečajnog dužnika, </w:t>
      </w:r>
      <w:r w:rsidR="00A175DF" w:rsidRPr="00CD5FE7">
        <w:rPr>
          <w:rStyle w:val="tabletextfield"/>
          <w:rFonts w:cs="Arial" w:hAnsi="Arial" w:ascii="Arial"/>
          <w:sz w:val="20"/>
          <w:szCs w:val="20"/>
        </w:rPr>
        <w:t xml:space="preserve">otkazao telefonske linije, otkazao HRT pretplatu, pribavio zemljišnoknjižne izvatke, zatvorio stare žiro račune i to: </w:t>
      </w:r>
    </w:p>
    <w:p w:rsidRDefault="00A175DF" w:rsidP="00837C77" w:rsidR="00A175DF" w:rsidRPr="00CD5FE7">
      <w:pPr>
        <w:pStyle w:val="Odlomakpopisa"/>
        <w:spacing w:lineRule="auto" w:line="240" w:after="0"/>
        <w:ind w:left="0"/>
        <w:rPr>
          <w:rFonts w:cs="Arial" w:hAnsi="Arial" w:ascii="Arial"/>
          <w:sz w:val="20"/>
          <w:szCs w:val="20"/>
        </w:rPr>
      </w:pPr>
      <w:r w:rsidRPr="00CD5FE7">
        <w:rPr>
          <w:rStyle w:val="tabletextfield"/>
          <w:rFonts w:cs="Arial" w:hAnsi="Arial" w:ascii="Arial"/>
          <w:sz w:val="20"/>
          <w:szCs w:val="20"/>
        </w:rPr>
        <w:t xml:space="preserve">u Zagrebačkoj banci d.d. broj: 2360000-1101305556,otvorio redovan žiro račun u Erste&amp;Steiermaerkische bank d.d. IBAN </w:t>
      </w:r>
      <w:r w:rsidRPr="00CD5FE7">
        <w:rPr>
          <w:rStyle w:val="tabletextfield"/>
          <w:rFonts w:cs="Arial" w:hAnsi="Arial" w:ascii="Arial"/>
          <w:b/>
          <w:sz w:val="20"/>
          <w:szCs w:val="20"/>
        </w:rPr>
        <w:t>HR3124020061100734033</w:t>
      </w:r>
      <w:r w:rsidR="00837C77" w:rsidRPr="00CD5FE7">
        <w:rPr>
          <w:rStyle w:val="tabletextfield"/>
          <w:rFonts w:cs="Arial" w:hAnsi="Arial" w:ascii="Arial"/>
          <w:b/>
          <w:sz w:val="20"/>
          <w:szCs w:val="20"/>
        </w:rPr>
        <w:t>,</w:t>
      </w:r>
      <w:r w:rsidRPr="00CD5FE7">
        <w:rPr>
          <w:rStyle w:val="tabletextfield"/>
          <w:rFonts w:cs="Arial" w:hAnsi="Arial" w:ascii="Arial"/>
          <w:sz w:val="20"/>
          <w:szCs w:val="20"/>
        </w:rPr>
        <w:t>otvorio žiro račun za posebne namjene za isplatu Agencije u</w:t>
      </w:r>
      <w:r w:rsidRPr="00CD5FE7">
        <w:rPr>
          <w:rStyle w:val="tabletextfield"/>
          <w:rFonts w:cs="Arial" w:hAnsi="Arial" w:ascii="Arial"/>
          <w:b/>
          <w:sz w:val="20"/>
          <w:szCs w:val="20"/>
        </w:rPr>
        <w:t xml:space="preserve"> </w:t>
      </w:r>
      <w:r w:rsidRPr="00CD5FE7">
        <w:rPr>
          <w:rStyle w:val="tabletextfield"/>
          <w:rFonts w:cs="Arial" w:hAnsi="Arial" w:ascii="Arial"/>
          <w:sz w:val="20"/>
          <w:szCs w:val="20"/>
        </w:rPr>
        <w:t>Erste&amp;Steiermaerkische bank d.d.</w:t>
      </w:r>
      <w:r w:rsidRPr="00CD5FE7">
        <w:rPr>
          <w:rStyle w:val="tabletextfield"/>
          <w:rFonts w:cs="Arial" w:hAnsi="Arial" w:ascii="Arial"/>
          <w:b/>
          <w:sz w:val="20"/>
          <w:szCs w:val="20"/>
        </w:rPr>
        <w:t xml:space="preserve">  IBAN HR0924020061300008028</w:t>
      </w:r>
      <w:r w:rsidR="00837C77" w:rsidRPr="00CD5FE7">
        <w:rPr>
          <w:rStyle w:val="tabletextfield"/>
          <w:rFonts w:cs="Arial" w:hAnsi="Arial" w:ascii="Arial"/>
          <w:b/>
          <w:sz w:val="20"/>
          <w:szCs w:val="20"/>
        </w:rPr>
        <w:t xml:space="preserve">, </w:t>
      </w:r>
      <w:r w:rsidRPr="00CD5FE7">
        <w:rPr>
          <w:rFonts w:cs="Arial" w:hAnsi="Arial" w:ascii="Arial"/>
          <w:sz w:val="20"/>
          <w:szCs w:val="20"/>
        </w:rPr>
        <w:t>izmijenio podatke u Državnom zavodu za statistiku</w:t>
      </w:r>
    </w:p>
    <w:p w:rsidRDefault="00A175DF" w:rsidP="00837C77" w:rsidR="00A175DF" w:rsidRPr="00CD5FE7">
      <w:pPr>
        <w:pStyle w:val="Odlomakpopisa"/>
        <w:spacing w:lineRule="auto" w:line="240" w:after="0"/>
        <w:ind w:left="0"/>
        <w:rPr>
          <w:rFonts w:cs="Arial" w:hAnsi="Arial" w:ascii="Arial"/>
          <w:sz w:val="20"/>
          <w:szCs w:val="20"/>
        </w:rPr>
      </w:pPr>
      <w:r w:rsidRPr="00CD5FE7">
        <w:rPr>
          <w:rFonts w:cs="Arial" w:hAnsi="Arial" w:ascii="Arial"/>
          <w:sz w:val="20"/>
          <w:szCs w:val="20"/>
        </w:rPr>
        <w:t>obradio prispjele tražbine vjerovnika viših isplatnih redova i sastavio tablicu razlučnih i vjerovnika</w:t>
      </w:r>
      <w:r w:rsidR="00837C77" w:rsidRPr="00CD5FE7">
        <w:rPr>
          <w:rFonts w:cs="Arial" w:hAnsi="Arial" w:ascii="Arial"/>
          <w:sz w:val="20"/>
          <w:szCs w:val="20"/>
        </w:rPr>
        <w:t xml:space="preserve">, </w:t>
      </w:r>
      <w:r w:rsidRPr="00CD5FE7">
        <w:rPr>
          <w:rFonts w:cs="Arial" w:hAnsi="Arial" w:ascii="Arial"/>
          <w:sz w:val="20"/>
          <w:szCs w:val="20"/>
        </w:rPr>
        <w:t>otkazao Ugovor o radu 1 djelatnika</w:t>
      </w:r>
      <w:r w:rsidR="00837C77" w:rsidRPr="00CD5FE7">
        <w:rPr>
          <w:rFonts w:cs="Arial" w:hAnsi="Arial" w:ascii="Arial"/>
          <w:sz w:val="20"/>
          <w:szCs w:val="20"/>
        </w:rPr>
        <w:t xml:space="preserve">, </w:t>
      </w:r>
      <w:r w:rsidRPr="00CD5FE7">
        <w:rPr>
          <w:rFonts w:cs="Arial" w:hAnsi="Arial" w:ascii="Arial"/>
          <w:sz w:val="20"/>
          <w:szCs w:val="20"/>
        </w:rPr>
        <w:t>izradio izvješće za izvještajno ročište sa predračunom troškova za naredno šest</w:t>
      </w:r>
      <w:r w:rsidR="00CD5FE7" w:rsidRPr="00CD5FE7">
        <w:rPr>
          <w:rFonts w:cs="Arial" w:hAnsi="Arial" w:ascii="Arial"/>
          <w:sz w:val="20"/>
          <w:szCs w:val="20"/>
        </w:rPr>
        <w:t>o</w:t>
      </w:r>
      <w:r w:rsidRPr="00CD5FE7">
        <w:rPr>
          <w:rFonts w:cs="Arial" w:hAnsi="Arial" w:ascii="Arial"/>
          <w:sz w:val="20"/>
          <w:szCs w:val="20"/>
        </w:rPr>
        <w:t>mjesečno razdoblje</w:t>
      </w:r>
    </w:p>
    <w:p w:rsidRDefault="00706230" w:rsidP="00706230" w:rsidR="00706230" w:rsidRPr="00CD5FE7">
      <w:pPr>
        <w:spacing w:after="0"/>
        <w:rPr>
          <w:rFonts w:cs="Arial" w:hAnsi="Arial" w:ascii="Arial"/>
          <w:sz w:val="20"/>
          <w:szCs w:val="20"/>
        </w:rPr>
      </w:pPr>
    </w:p>
    <w:p w:rsidRDefault="00706230" w:rsidP="005F1ABE" w:rsidR="00706230" w:rsidRPr="00CD5FE7">
      <w:pPr>
        <w:spacing w:after="120"/>
        <w:jc w:val="both"/>
        <w:rPr>
          <w:rStyle w:val="tabletextfield"/>
          <w:rFonts w:cs="Arial" w:hAnsi="Arial" w:ascii="Arial"/>
          <w:sz w:val="20"/>
          <w:szCs w:val="20"/>
        </w:rPr>
      </w:pPr>
      <w:r w:rsidRPr="00CD5FE7">
        <w:rPr>
          <w:rStyle w:val="tabletextfield"/>
          <w:rFonts w:cs="Arial" w:hAnsi="Arial" w:ascii="Arial"/>
          <w:sz w:val="20"/>
          <w:szCs w:val="20"/>
        </w:rPr>
        <w:t>Popisao imovinu stečajnog dužnika</w:t>
      </w:r>
      <w:r w:rsidR="0031554C" w:rsidRPr="00CD5FE7">
        <w:rPr>
          <w:rStyle w:val="tabletextfield"/>
          <w:rFonts w:cs="Arial" w:hAnsi="Arial" w:ascii="Arial"/>
          <w:sz w:val="20"/>
          <w:szCs w:val="20"/>
        </w:rPr>
        <w:t xml:space="preserve"> i to: </w:t>
      </w:r>
    </w:p>
    <w:p w:rsidRDefault="00C21934" w:rsidP="00C21934" w:rsidR="00C21934" w:rsidRPr="009F02CC">
      <w:pPr>
        <w:spacing w:after="0"/>
        <w:ind w:firstLine="360"/>
        <w:jc w:val="both"/>
        <w:rPr>
          <w:rFonts w:eastAsia="Times New Roman" w:hAnsi="Verdana" w:ascii="Verdana"/>
          <w:b/>
          <w:sz w:val="20"/>
          <w:szCs w:val="20"/>
          <w:lang w:eastAsia="hr-HR"/>
        </w:rPr>
      </w:pPr>
      <w:r w:rsidRPr="009F02CC">
        <w:rPr>
          <w:rFonts w:eastAsia="Times New Roman" w:hAnsi="Verdana" w:ascii="Verdana"/>
          <w:b/>
          <w:sz w:val="20"/>
          <w:szCs w:val="20"/>
          <w:lang w:eastAsia="hr-HR"/>
        </w:rPr>
        <w:t>Nekretnine</w:t>
      </w:r>
    </w:p>
    <w:p w:rsidRDefault="00C21934" w:rsidP="00C21934" w:rsidR="00C21934" w:rsidRPr="009F02CC">
      <w:pPr>
        <w:spacing w:after="0"/>
        <w:ind w:firstLine="360"/>
        <w:jc w:val="both"/>
        <w:rPr>
          <w:rFonts w:eastAsia="Times New Roman" w:hAnsi="Verdana" w:ascii="Verdana"/>
          <w:b/>
          <w:sz w:val="20"/>
          <w:szCs w:val="20"/>
          <w:lang w:eastAsia="hr-HR"/>
        </w:rPr>
      </w:pPr>
    </w:p>
    <w:p w:rsidRDefault="0031554C" w:rsidP="00A253AD" w:rsidR="00C21934" w:rsidRPr="00C21934">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 xml:space="preserve">Utvrđeno je da je dužnik </w:t>
      </w:r>
      <w:r w:rsidR="00135BDF">
        <w:rPr>
          <w:rFonts w:cs="Arial" w:eastAsia="Times New Roman" w:hAnsi="Arial" w:ascii="Arial"/>
          <w:sz w:val="20"/>
          <w:szCs w:val="20"/>
          <w:lang w:eastAsia="hr-HR"/>
        </w:rPr>
        <w:t xml:space="preserve"> vlasnik nekretnina upisanih pri </w:t>
      </w:r>
      <w:r w:rsidR="00C21934" w:rsidRPr="00C21934">
        <w:rPr>
          <w:rFonts w:cs="Arial" w:eastAsia="Times New Roman" w:hAnsi="Arial" w:ascii="Arial"/>
          <w:sz w:val="20"/>
          <w:szCs w:val="20"/>
          <w:lang w:eastAsia="hr-HR"/>
        </w:rPr>
        <w:t xml:space="preserve"> Općinskom građanskom sudu u Zagrebu k.o. Grad Zagreb, k.č. br. 2812/2, zk.ul. 21952, u naravi: DVORIŠNA POSLOVNA ZGRADA I DVORIŠTE U ŠENOINOJ ULICI BR. 21, površine 440 m2 </w:t>
      </w:r>
      <w:r>
        <w:rPr>
          <w:rFonts w:cs="Arial" w:eastAsia="Times New Roman" w:hAnsi="Arial" w:ascii="Arial"/>
          <w:sz w:val="20"/>
          <w:szCs w:val="20"/>
          <w:lang w:eastAsia="hr-HR"/>
        </w:rPr>
        <w:t xml:space="preserve">na kojoj su bili upisani slijedeći tereti: </w:t>
      </w:r>
    </w:p>
    <w:p w:rsidRDefault="00C21934" w:rsidP="00C21934" w:rsidR="00C21934" w:rsidRPr="00C21934">
      <w:pPr>
        <w:spacing w:after="0"/>
        <w:jc w:val="both"/>
        <w:rPr>
          <w:rFonts w:cs="Arial" w:eastAsia="Times New Roman" w:hAnsi="Arial" w:ascii="Arial"/>
          <w:sz w:val="20"/>
          <w:szCs w:val="20"/>
          <w:lang w:eastAsia="hr-HR"/>
        </w:rPr>
      </w:pPr>
    </w:p>
    <w:p w:rsidRDefault="00C21934" w:rsidP="0035220E" w:rsidR="00C21934" w:rsidRPr="00C21934">
      <w:pPr>
        <w:spacing w:after="0"/>
        <w:rPr>
          <w:rFonts w:cs="Arial" w:eastAsia="Times New Roman" w:hAnsi="Arial" w:ascii="Arial"/>
          <w:sz w:val="20"/>
          <w:szCs w:val="20"/>
          <w:lang w:eastAsia="hr-HR"/>
        </w:rPr>
      </w:pPr>
      <w:r w:rsidRPr="00C21934">
        <w:rPr>
          <w:rFonts w:cs="Arial" w:eastAsia="Times New Roman" w:hAnsi="Arial" w:ascii="Arial"/>
          <w:sz w:val="20"/>
          <w:szCs w:val="20"/>
          <w:lang w:eastAsia="hr-HR"/>
        </w:rPr>
        <w:t xml:space="preserve">Zaprimljeno 14.05.2012. broj Z-25164/12 </w:t>
      </w:r>
    </w:p>
    <w:p w:rsidRDefault="00C21934" w:rsidP="0035220E" w:rsidR="00C21934" w:rsidRPr="00C21934">
      <w:pPr>
        <w:spacing w:after="0"/>
        <w:rPr>
          <w:rFonts w:cs="Arial" w:eastAsia="Times New Roman" w:hAnsi="Arial" w:ascii="Arial"/>
          <w:sz w:val="20"/>
          <w:szCs w:val="20"/>
          <w:lang w:eastAsia="hr-HR"/>
        </w:rPr>
      </w:pPr>
      <w:r w:rsidRPr="00C21934">
        <w:rPr>
          <w:rFonts w:cs="Arial" w:eastAsia="Times New Roman" w:hAnsi="Arial" w:ascii="Arial"/>
          <w:sz w:val="20"/>
          <w:szCs w:val="20"/>
          <w:lang w:eastAsia="hr-HR"/>
        </w:rPr>
        <w:t>Na temelju Ugovora o založnom pravu od 10. svibnja 2012., Punomoći br. 1398/2011 i br. 1404/2011 od 01. prosinca 2011., uknjižuje se pravo za</w:t>
      </w:r>
      <w:r w:rsidR="0035220E">
        <w:rPr>
          <w:rFonts w:cs="Arial" w:eastAsia="Times New Roman" w:hAnsi="Arial" w:ascii="Arial"/>
          <w:sz w:val="20"/>
          <w:szCs w:val="20"/>
          <w:lang w:eastAsia="hr-HR"/>
        </w:rPr>
        <w:t>loga u iznosu od 1.500.000,00 kn</w:t>
      </w:r>
      <w:r w:rsidRPr="00C21934">
        <w:rPr>
          <w:rFonts w:cs="Arial" w:eastAsia="Times New Roman" w:hAnsi="Arial" w:ascii="Arial"/>
          <w:sz w:val="20"/>
          <w:szCs w:val="20"/>
          <w:lang w:eastAsia="hr-HR"/>
        </w:rPr>
        <w:t xml:space="preserve"> uvećano za sve ugovorene kamate, naknade i troškove prema uvjetima iz Ugovora, za korist:</w:t>
      </w:r>
      <w:r w:rsidRPr="00C21934">
        <w:rPr>
          <w:rFonts w:cs="Arial" w:hAnsi="Arial" w:ascii="Arial"/>
          <w:sz w:val="20"/>
          <w:szCs w:val="20"/>
        </w:rPr>
        <w:t xml:space="preserve"> </w:t>
      </w:r>
      <w:r w:rsidRPr="00C21934">
        <w:rPr>
          <w:rFonts w:cs="Arial" w:eastAsia="Times New Roman" w:hAnsi="Arial" w:ascii="Arial"/>
          <w:sz w:val="20"/>
          <w:szCs w:val="20"/>
          <w:lang w:eastAsia="hr-HR"/>
        </w:rPr>
        <w:t>ZAGREBAČKA BANKA D.D. ZAGREB, PAROMLINSKA BR. 2 , OIB: 92963223473</w:t>
      </w:r>
    </w:p>
    <w:p w:rsidRDefault="00C21934" w:rsidP="0035220E" w:rsidR="00C21934" w:rsidRPr="00C21934">
      <w:pPr>
        <w:spacing w:after="0"/>
        <w:rPr>
          <w:rFonts w:cs="Arial" w:eastAsia="Times New Roman" w:hAnsi="Arial" w:ascii="Arial"/>
          <w:sz w:val="20"/>
          <w:szCs w:val="20"/>
          <w:lang w:eastAsia="hr-HR"/>
        </w:rPr>
      </w:pPr>
    </w:p>
    <w:p w:rsidRDefault="00C21934" w:rsidP="0035220E" w:rsidR="00C21934" w:rsidRPr="00C21934">
      <w:pPr>
        <w:spacing w:after="0"/>
        <w:rPr>
          <w:rFonts w:cs="Arial" w:eastAsia="Times New Roman" w:hAnsi="Arial" w:ascii="Arial"/>
          <w:sz w:val="20"/>
          <w:szCs w:val="20"/>
          <w:lang w:eastAsia="hr-HR"/>
        </w:rPr>
      </w:pPr>
      <w:r w:rsidRPr="00C21934">
        <w:rPr>
          <w:rFonts w:cs="Arial" w:eastAsia="Times New Roman" w:hAnsi="Arial" w:ascii="Arial"/>
          <w:sz w:val="20"/>
          <w:szCs w:val="20"/>
          <w:lang w:eastAsia="hr-HR"/>
        </w:rPr>
        <w:t xml:space="preserve">Zaprimljeno 28.01.2015. broj Z-3769/15 </w:t>
      </w:r>
    </w:p>
    <w:p w:rsidRDefault="00C21934" w:rsidP="0035220E" w:rsidR="00C21934" w:rsidRPr="00C21934">
      <w:pPr>
        <w:spacing w:after="0"/>
        <w:rPr>
          <w:rFonts w:cs="Arial" w:eastAsia="Times New Roman" w:hAnsi="Arial" w:ascii="Arial"/>
          <w:sz w:val="20"/>
          <w:szCs w:val="20"/>
          <w:lang w:eastAsia="hr-HR"/>
        </w:rPr>
      </w:pPr>
      <w:r w:rsidRPr="00C21934">
        <w:rPr>
          <w:rFonts w:cs="Arial" w:eastAsia="Times New Roman" w:hAnsi="Arial" w:ascii="Arial"/>
          <w:sz w:val="20"/>
          <w:szCs w:val="20"/>
          <w:lang w:eastAsia="hr-HR"/>
        </w:rPr>
        <w:t>Temeljem prijedloga za određivanje ovrhe zaprimljenog na Općinskom građanskom sudu u Zagrebu dana 13.siječnja 2015.godine zabilježuje se pokretanje postupka ovrhe.</w:t>
      </w:r>
    </w:p>
    <w:p w:rsidRDefault="00C21934" w:rsidP="0035220E" w:rsidR="00C21934" w:rsidRPr="00C21934">
      <w:pPr>
        <w:spacing w:after="0"/>
        <w:rPr>
          <w:rFonts w:cs="Arial" w:eastAsia="Times New Roman" w:hAnsi="Arial" w:ascii="Arial"/>
          <w:sz w:val="20"/>
          <w:szCs w:val="20"/>
          <w:lang w:eastAsia="hr-HR"/>
        </w:rPr>
      </w:pPr>
    </w:p>
    <w:p w:rsidRDefault="00C21934" w:rsidP="0035220E" w:rsidR="00C21934" w:rsidRPr="00C21934">
      <w:pPr>
        <w:spacing w:after="0"/>
        <w:rPr>
          <w:rFonts w:cs="Arial" w:eastAsia="Times New Roman" w:hAnsi="Arial" w:ascii="Arial"/>
          <w:sz w:val="20"/>
          <w:szCs w:val="20"/>
          <w:lang w:eastAsia="hr-HR"/>
        </w:rPr>
      </w:pPr>
      <w:r w:rsidRPr="00C21934">
        <w:rPr>
          <w:rFonts w:cs="Arial" w:eastAsia="Times New Roman" w:hAnsi="Arial" w:ascii="Arial"/>
          <w:sz w:val="20"/>
          <w:szCs w:val="20"/>
          <w:lang w:eastAsia="hr-HR"/>
        </w:rPr>
        <w:t xml:space="preserve">Zaprimljeno 18.02.2015. broj Z-7013/15 </w:t>
      </w:r>
    </w:p>
    <w:p w:rsidRDefault="00C21934" w:rsidP="0035220E" w:rsidR="00C21934">
      <w:pPr>
        <w:spacing w:after="0"/>
        <w:rPr>
          <w:rFonts w:cs="Arial" w:eastAsia="Times New Roman" w:hAnsi="Arial" w:ascii="Arial"/>
          <w:sz w:val="20"/>
          <w:szCs w:val="20"/>
          <w:lang w:eastAsia="hr-HR"/>
        </w:rPr>
      </w:pPr>
      <w:r w:rsidRPr="00C21934">
        <w:rPr>
          <w:rFonts w:cs="Arial" w:eastAsia="Times New Roman" w:hAnsi="Arial" w:ascii="Arial"/>
          <w:sz w:val="20"/>
          <w:szCs w:val="20"/>
          <w:lang w:eastAsia="hr-HR"/>
        </w:rPr>
        <w:t>Temeljem Prijedloga za ovrhu podnesenog kod Općinskog građanskog suda u Zagrebu dana 23.12.2014. zabilježuje se pokretanje ovršnog postupka</w:t>
      </w:r>
    </w:p>
    <w:p w:rsidRDefault="00E557D1" w:rsidP="0035220E" w:rsidR="00E557D1">
      <w:pPr>
        <w:spacing w:after="0"/>
        <w:rPr>
          <w:rFonts w:cs="Arial" w:eastAsia="Times New Roman" w:hAnsi="Arial" w:ascii="Arial"/>
          <w:sz w:val="20"/>
          <w:szCs w:val="20"/>
          <w:lang w:eastAsia="hr-HR"/>
        </w:rPr>
      </w:pPr>
    </w:p>
    <w:p w:rsidRDefault="00E557D1" w:rsidP="0035220E" w:rsidR="00E557D1">
      <w:pPr>
        <w:spacing w:after="0"/>
        <w:rPr>
          <w:rFonts w:cs="Arial" w:eastAsia="Times New Roman" w:hAnsi="Arial" w:ascii="Arial"/>
          <w:sz w:val="20"/>
          <w:szCs w:val="20"/>
          <w:lang w:eastAsia="hr-HR"/>
        </w:rPr>
      </w:pPr>
    </w:p>
    <w:p w:rsidRDefault="00E557D1" w:rsidP="0035220E" w:rsidR="00E557D1">
      <w:pPr>
        <w:spacing w:after="0"/>
        <w:rPr>
          <w:rFonts w:cs="Arial" w:eastAsia="Times New Roman" w:hAnsi="Arial" w:ascii="Arial"/>
          <w:sz w:val="20"/>
          <w:szCs w:val="20"/>
          <w:lang w:eastAsia="hr-HR"/>
        </w:rPr>
      </w:pPr>
    </w:p>
    <w:p w:rsidRDefault="00E557D1" w:rsidP="0035220E" w:rsidR="00E557D1">
      <w:pPr>
        <w:spacing w:after="0"/>
        <w:rPr>
          <w:rFonts w:cs="Arial" w:eastAsia="Times New Roman" w:hAnsi="Arial" w:ascii="Arial"/>
          <w:sz w:val="20"/>
          <w:szCs w:val="20"/>
          <w:lang w:eastAsia="hr-HR"/>
        </w:rPr>
      </w:pPr>
    </w:p>
    <w:p w:rsidRDefault="00E557D1" w:rsidP="0035220E" w:rsidR="00E557D1">
      <w:pPr>
        <w:spacing w:after="0"/>
        <w:rPr>
          <w:rFonts w:cs="Arial" w:eastAsia="Times New Roman" w:hAnsi="Arial" w:ascii="Arial"/>
          <w:sz w:val="20"/>
          <w:szCs w:val="20"/>
          <w:lang w:eastAsia="hr-HR"/>
        </w:rPr>
      </w:pPr>
    </w:p>
    <w:p w:rsidRDefault="00E557D1" w:rsidP="0035220E" w:rsidR="00E557D1">
      <w:pPr>
        <w:spacing w:after="0"/>
        <w:rPr>
          <w:rFonts w:cs="Arial" w:eastAsia="Times New Roman" w:hAnsi="Arial" w:ascii="Arial"/>
          <w:sz w:val="20"/>
          <w:szCs w:val="20"/>
          <w:lang w:eastAsia="hr-HR"/>
        </w:rPr>
      </w:pPr>
    </w:p>
    <w:p w:rsidRDefault="004078CB" w:rsidP="004078CB" w:rsidR="00807EE1">
      <w:pPr>
        <w:spacing w:after="0"/>
        <w:jc w:val="both"/>
        <w:rPr>
          <w:rFonts w:cs="Arial" w:eastAsia="Times New Roman" w:hAnsi="Arial" w:ascii="Arial"/>
          <w:sz w:val="20"/>
          <w:szCs w:val="20"/>
          <w:lang w:eastAsia="hr-HR"/>
        </w:rPr>
      </w:pPr>
      <w:r w:rsidRPr="0031554C">
        <w:rPr>
          <w:rFonts w:cs="Arial" w:eastAsia="Times New Roman" w:hAnsi="Arial" w:ascii="Arial"/>
          <w:sz w:val="20"/>
          <w:szCs w:val="20"/>
          <w:lang w:eastAsia="hr-HR"/>
        </w:rPr>
        <w:lastRenderedPageBreak/>
        <w:t>Nekretnine su procijenjene po stalnom sudskom vještaku za graditeljstvo i procjenu nekretnine Zvonko Benjak, dipl. ing. građ. u srpnju 201</w:t>
      </w:r>
      <w:r w:rsidR="0013658E">
        <w:rPr>
          <w:rFonts w:cs="Arial" w:eastAsia="Times New Roman" w:hAnsi="Arial" w:ascii="Arial"/>
          <w:sz w:val="20"/>
          <w:szCs w:val="20"/>
          <w:lang w:eastAsia="hr-HR"/>
        </w:rPr>
        <w:t>5. godine na iznos od 191.500,00 € ili 1.420.930,00 kn (1€=7,42</w:t>
      </w:r>
      <w:r w:rsidRPr="0031554C">
        <w:rPr>
          <w:rFonts w:cs="Arial" w:eastAsia="Times New Roman" w:hAnsi="Arial" w:ascii="Arial"/>
          <w:sz w:val="20"/>
          <w:szCs w:val="20"/>
          <w:lang w:eastAsia="hr-HR"/>
        </w:rPr>
        <w:t xml:space="preserve"> kn)</w:t>
      </w:r>
      <w:r w:rsidR="0013658E">
        <w:rPr>
          <w:rFonts w:cs="Arial" w:eastAsia="Times New Roman" w:hAnsi="Arial" w:ascii="Arial"/>
          <w:sz w:val="20"/>
          <w:szCs w:val="20"/>
          <w:lang w:eastAsia="hr-HR"/>
        </w:rPr>
        <w:t>.</w:t>
      </w:r>
      <w:r w:rsidR="00844EE6">
        <w:rPr>
          <w:rFonts w:cs="Arial" w:eastAsia="Times New Roman" w:hAnsi="Arial" w:ascii="Arial"/>
          <w:sz w:val="20"/>
          <w:szCs w:val="20"/>
          <w:lang w:eastAsia="hr-HR"/>
        </w:rPr>
        <w:t xml:space="preserve">   </w:t>
      </w:r>
    </w:p>
    <w:p w:rsidRDefault="007E6333" w:rsidP="004078CB" w:rsidR="007E6333" w:rsidRPr="007E6333">
      <w:pPr>
        <w:spacing w:after="0"/>
        <w:jc w:val="both"/>
        <w:rPr>
          <w:rFonts w:cs="Arial" w:eastAsia="Times New Roman" w:hAnsi="Arial" w:ascii="Arial"/>
          <w:sz w:val="20"/>
          <w:szCs w:val="20"/>
          <w:lang w:eastAsia="hr-HR"/>
        </w:rPr>
      </w:pPr>
    </w:p>
    <w:p w:rsidRDefault="004078CB" w:rsidP="00FB4BFA" w:rsidR="004078CB" w:rsidRPr="00B20885">
      <w:pPr>
        <w:spacing w:after="0"/>
        <w:jc w:val="both"/>
        <w:rPr>
          <w:rFonts w:cs="Arial" w:eastAsia="Times New Roman" w:hAnsi="Arial" w:ascii="Arial"/>
          <w:sz w:val="20"/>
          <w:szCs w:val="20"/>
          <w:lang w:eastAsia="hr-HR"/>
        </w:rPr>
      </w:pPr>
      <w:r w:rsidRPr="00B20885">
        <w:rPr>
          <w:rFonts w:cs="Arial" w:eastAsia="Times New Roman" w:hAnsi="Arial" w:ascii="Arial"/>
          <w:sz w:val="20"/>
          <w:szCs w:val="20"/>
          <w:lang w:eastAsia="hr-HR"/>
        </w:rPr>
        <w:t xml:space="preserve">U navedenom poslovnom prostoru </w:t>
      </w:r>
      <w:r w:rsidR="00FE310B" w:rsidRPr="00B20885">
        <w:rPr>
          <w:rFonts w:cs="Arial" w:eastAsia="Times New Roman" w:hAnsi="Arial" w:ascii="Arial"/>
          <w:sz w:val="20"/>
          <w:szCs w:val="20"/>
          <w:lang w:eastAsia="hr-HR"/>
        </w:rPr>
        <w:t>stečajni upravitelj zatekao je zakupnike</w:t>
      </w:r>
      <w:r w:rsidR="00FB4BFA">
        <w:rPr>
          <w:rFonts w:cs="Arial" w:eastAsia="Times New Roman" w:hAnsi="Arial" w:ascii="Arial"/>
          <w:sz w:val="20"/>
          <w:szCs w:val="20"/>
          <w:lang w:eastAsia="hr-HR"/>
        </w:rPr>
        <w:t xml:space="preserve"> </w:t>
      </w:r>
      <w:r w:rsidRPr="00B20885">
        <w:rPr>
          <w:rFonts w:cs="Arial" w:eastAsia="Times New Roman" w:hAnsi="Arial" w:ascii="Arial"/>
          <w:sz w:val="20"/>
          <w:szCs w:val="20"/>
          <w:lang w:eastAsia="hr-HR"/>
        </w:rPr>
        <w:t>UGA“ š.k.z. u likvidaciji,  Palmotićeva 47, 10000 Zagreb, OIB: 26182303698, za prostor površine 28 m2</w:t>
      </w:r>
      <w:r w:rsidR="00FB4BFA">
        <w:rPr>
          <w:rFonts w:cs="Arial" w:eastAsia="Times New Roman" w:hAnsi="Arial" w:ascii="Arial"/>
          <w:sz w:val="20"/>
          <w:szCs w:val="20"/>
          <w:lang w:eastAsia="hr-HR"/>
        </w:rPr>
        <w:t>;</w:t>
      </w:r>
      <w:r w:rsidR="00247125">
        <w:rPr>
          <w:rFonts w:cs="Arial" w:eastAsia="Times New Roman" w:hAnsi="Arial" w:ascii="Arial"/>
          <w:sz w:val="20"/>
          <w:szCs w:val="20"/>
          <w:lang w:eastAsia="hr-HR"/>
        </w:rPr>
        <w:t>U</w:t>
      </w:r>
      <w:r w:rsidR="00247125" w:rsidRPr="00B20885">
        <w:rPr>
          <w:rFonts w:cs="Arial" w:eastAsia="Times New Roman" w:hAnsi="Arial" w:ascii="Arial"/>
          <w:sz w:val="20"/>
          <w:szCs w:val="20"/>
          <w:lang w:eastAsia="hr-HR"/>
        </w:rPr>
        <w:t>druga za nezavisnu medijsku kulturu</w:t>
      </w:r>
      <w:r w:rsidRPr="00B20885">
        <w:rPr>
          <w:rFonts w:cs="Arial" w:eastAsia="Times New Roman" w:hAnsi="Arial" w:ascii="Arial"/>
          <w:sz w:val="20"/>
          <w:szCs w:val="20"/>
          <w:lang w:eastAsia="hr-HR"/>
        </w:rPr>
        <w:t>,  Augusta Šenoe 21, 10000 Zagreb, OIB: 27876338953, za prostor površine 24 m</w:t>
      </w:r>
      <w:r w:rsidRPr="00247125">
        <w:rPr>
          <w:rFonts w:cs="Arial" w:eastAsia="Times New Roman" w:hAnsi="Arial" w:ascii="Arial"/>
          <w:sz w:val="20"/>
          <w:szCs w:val="20"/>
          <w:vertAlign w:val="superscript"/>
          <w:lang w:eastAsia="hr-HR"/>
        </w:rPr>
        <w:t>2</w:t>
      </w:r>
      <w:r w:rsidR="00FB4BFA">
        <w:rPr>
          <w:rFonts w:cs="Arial" w:eastAsia="Times New Roman" w:hAnsi="Arial" w:ascii="Arial"/>
          <w:sz w:val="20"/>
          <w:szCs w:val="20"/>
          <w:lang w:eastAsia="hr-HR"/>
        </w:rPr>
        <w:t xml:space="preserve">; </w:t>
      </w:r>
      <w:r w:rsidRPr="00B20885">
        <w:rPr>
          <w:rFonts w:cs="Arial" w:eastAsia="Times New Roman" w:hAnsi="Arial" w:ascii="Arial"/>
          <w:sz w:val="20"/>
          <w:szCs w:val="20"/>
          <w:lang w:eastAsia="hr-HR"/>
        </w:rPr>
        <w:t>„ANTIKVARIJAT BONO“, Trgovački obrt – vl. Mislav Križan,  Petrinjska 83, 10000 Zagreb</w:t>
      </w:r>
      <w:r w:rsidR="0023467E" w:rsidRPr="00B20885">
        <w:rPr>
          <w:rFonts w:cs="Arial" w:eastAsia="Times New Roman" w:hAnsi="Arial" w:ascii="Arial"/>
          <w:sz w:val="20"/>
          <w:szCs w:val="20"/>
          <w:lang w:eastAsia="hr-HR"/>
        </w:rPr>
        <w:t xml:space="preserve">, </w:t>
      </w:r>
      <w:r w:rsidRPr="00B20885">
        <w:rPr>
          <w:rFonts w:cs="Arial" w:eastAsia="Times New Roman" w:hAnsi="Arial" w:ascii="Arial"/>
          <w:sz w:val="20"/>
          <w:szCs w:val="20"/>
          <w:lang w:eastAsia="hr-HR"/>
        </w:rPr>
        <w:t>OIB: 06074563462, za prostor površine 15 m</w:t>
      </w:r>
      <w:r w:rsidRPr="00247125">
        <w:rPr>
          <w:rFonts w:cs="Arial" w:eastAsia="Times New Roman" w:hAnsi="Arial" w:ascii="Arial"/>
          <w:sz w:val="20"/>
          <w:szCs w:val="20"/>
          <w:vertAlign w:val="superscript"/>
          <w:lang w:eastAsia="hr-HR"/>
        </w:rPr>
        <w:t>2</w:t>
      </w:r>
      <w:r w:rsidR="00FB4BFA">
        <w:rPr>
          <w:rFonts w:cs="Arial" w:eastAsia="Times New Roman" w:hAnsi="Arial" w:ascii="Arial"/>
          <w:sz w:val="20"/>
          <w:szCs w:val="20"/>
          <w:lang w:eastAsia="hr-HR"/>
        </w:rPr>
        <w:t xml:space="preserve"> s ko</w:t>
      </w:r>
      <w:r w:rsidR="00247125">
        <w:rPr>
          <w:rFonts w:cs="Arial" w:eastAsia="Times New Roman" w:hAnsi="Arial" w:ascii="Arial"/>
          <w:sz w:val="20"/>
          <w:szCs w:val="20"/>
          <w:lang w:eastAsia="hr-HR"/>
        </w:rPr>
        <w:t xml:space="preserve">jima je raskinuo Ugovore o zakupu, </w:t>
      </w:r>
      <w:r w:rsidR="009902EB">
        <w:rPr>
          <w:rFonts w:cs="Arial" w:eastAsia="Times New Roman" w:hAnsi="Arial" w:ascii="Arial"/>
          <w:sz w:val="20"/>
          <w:szCs w:val="20"/>
          <w:lang w:eastAsia="hr-HR"/>
        </w:rPr>
        <w:t xml:space="preserve">a </w:t>
      </w:r>
      <w:r w:rsidR="00247125">
        <w:rPr>
          <w:rFonts w:cs="Arial" w:eastAsia="Times New Roman" w:hAnsi="Arial" w:ascii="Arial"/>
          <w:sz w:val="20"/>
          <w:szCs w:val="20"/>
          <w:lang w:eastAsia="hr-HR"/>
        </w:rPr>
        <w:t>d</w:t>
      </w:r>
      <w:r w:rsidR="00FB4BFA">
        <w:rPr>
          <w:rFonts w:cs="Arial" w:eastAsia="Times New Roman" w:hAnsi="Arial" w:ascii="Arial"/>
          <w:sz w:val="20"/>
          <w:szCs w:val="20"/>
          <w:lang w:eastAsia="hr-HR"/>
        </w:rPr>
        <w:t>o unovč</w:t>
      </w:r>
      <w:r w:rsidR="00247125">
        <w:rPr>
          <w:rFonts w:cs="Arial" w:eastAsia="Times New Roman" w:hAnsi="Arial" w:ascii="Arial"/>
          <w:sz w:val="20"/>
          <w:szCs w:val="20"/>
          <w:lang w:eastAsia="hr-HR"/>
        </w:rPr>
        <w:t>enja nekretnine u zakupu  je bio Milivoj Mrkoci iz Zagreba, Grge Novaka 1, koristeći 28m</w:t>
      </w:r>
      <w:r w:rsidR="00247125" w:rsidRPr="00247125">
        <w:rPr>
          <w:rFonts w:cs="Arial" w:eastAsia="Times New Roman" w:hAnsi="Arial" w:ascii="Arial"/>
          <w:sz w:val="20"/>
          <w:szCs w:val="20"/>
          <w:vertAlign w:val="superscript"/>
          <w:lang w:eastAsia="hr-HR"/>
        </w:rPr>
        <w:t>2</w:t>
      </w:r>
      <w:r w:rsidR="00247125">
        <w:rPr>
          <w:rFonts w:cs="Arial" w:eastAsia="Times New Roman" w:hAnsi="Arial" w:ascii="Arial"/>
          <w:sz w:val="20"/>
          <w:szCs w:val="20"/>
          <w:lang w:eastAsia="hr-HR"/>
        </w:rPr>
        <w:t xml:space="preserve"> poslovnog prostora. </w:t>
      </w:r>
    </w:p>
    <w:p w:rsidRDefault="00FE310B" w:rsidP="00C21934" w:rsidR="00FE310B">
      <w:pPr>
        <w:jc w:val="both"/>
        <w:rPr>
          <w:rFonts w:cs="Arial" w:eastAsia="Times New Roman" w:hAnsi="Arial" w:ascii="Arial"/>
          <w:b/>
          <w:sz w:val="20"/>
          <w:szCs w:val="20"/>
          <w:lang w:eastAsia="hr-HR"/>
        </w:rPr>
      </w:pPr>
    </w:p>
    <w:p w:rsidRDefault="00FE15BE" w:rsidP="008132EB" w:rsidR="008132EB">
      <w:pPr>
        <w:jc w:val="both"/>
        <w:rPr>
          <w:rFonts w:cs="Arial" w:eastAsia="Times New Roman" w:hAnsi="Arial" w:ascii="Arial"/>
          <w:b/>
          <w:sz w:val="20"/>
          <w:szCs w:val="20"/>
          <w:lang w:eastAsia="hr-HR"/>
        </w:rPr>
      </w:pPr>
      <w:r>
        <w:rPr>
          <w:rFonts w:cs="Arial" w:eastAsia="Times New Roman" w:hAnsi="Arial" w:ascii="Arial"/>
          <w:b/>
          <w:sz w:val="20"/>
          <w:szCs w:val="20"/>
          <w:lang w:eastAsia="hr-HR"/>
        </w:rPr>
        <w:t xml:space="preserve">Unovčenje nekretnine </w:t>
      </w:r>
    </w:p>
    <w:p w:rsidRDefault="00CF2778" w:rsidP="00CF2778" w:rsidR="00CF2778" w:rsidRPr="00625758">
      <w:pPr>
        <w:jc w:val="both"/>
        <w:rPr>
          <w:rFonts w:cs="Arial" w:hAnsi="Arial" w:ascii="Arial"/>
          <w:lang w:val="pl-PL"/>
        </w:rPr>
      </w:pPr>
    </w:p>
    <w:p w:rsidRDefault="00CF2778" w:rsidP="00CF2778" w:rsidR="00CF2778" w:rsidRPr="00CF2778">
      <w:pPr>
        <w:jc w:val="both"/>
        <w:rPr>
          <w:rFonts w:cs="Arial" w:hAnsi="Arial" w:ascii="Arial"/>
          <w:sz w:val="20"/>
          <w:szCs w:val="20"/>
        </w:rPr>
      </w:pPr>
      <w:r w:rsidRPr="00CF2778">
        <w:rPr>
          <w:rFonts w:cs="Arial" w:hAnsi="Arial" w:ascii="Arial"/>
          <w:sz w:val="20"/>
          <w:szCs w:val="20"/>
          <w:lang w:val="pl-PL"/>
        </w:rPr>
        <w:t xml:space="preserve">Po  odluci Skupštine vjerovnika  koja je održana dana 11.10.2018. godine pred Trgovačkim sudom u Zagrebu pod brojem 20. St-902/14 stečajni upravitelj je objavio 1. oglas </w:t>
      </w:r>
      <w:r w:rsidRPr="00CF2778">
        <w:rPr>
          <w:rFonts w:cs="Arial" w:hAnsi="Arial" w:ascii="Arial"/>
          <w:sz w:val="20"/>
          <w:szCs w:val="20"/>
        </w:rPr>
        <w:t xml:space="preserve">za prikupljanje pisanih ponuda za kupnju nekretnine po početnoj cijeni koja ne može biti niža od 1.420.930,00 kn. </w:t>
      </w:r>
    </w:p>
    <w:p w:rsidRDefault="00CF2778" w:rsidP="00CF2778" w:rsidR="00CF2778" w:rsidRPr="00CF2778">
      <w:pPr>
        <w:jc w:val="both"/>
        <w:rPr>
          <w:rFonts w:cs="Arial" w:hAnsi="Arial" w:ascii="Arial"/>
          <w:sz w:val="20"/>
          <w:szCs w:val="20"/>
        </w:rPr>
      </w:pPr>
      <w:r w:rsidRPr="00CF2778">
        <w:rPr>
          <w:rFonts w:cs="Arial" w:hAnsi="Arial" w:ascii="Arial"/>
          <w:sz w:val="20"/>
          <w:szCs w:val="20"/>
        </w:rPr>
        <w:t xml:space="preserve">Oglas iz stavka 1. ovog članka Ugovora objavljen je na web stranici Sudačka mreža, na web stranicama Hrvatske gospodarske komore i u očevidniku FINANCIJSKE AGENCIJE. </w:t>
      </w:r>
    </w:p>
    <w:p w:rsidRDefault="00CF2778" w:rsidP="00CF2778" w:rsidR="00CF2778" w:rsidRPr="00CF2778">
      <w:pPr>
        <w:jc w:val="both"/>
        <w:rPr>
          <w:rFonts w:cs="Arial" w:hAnsi="Arial" w:ascii="Arial"/>
          <w:sz w:val="20"/>
          <w:szCs w:val="20"/>
        </w:rPr>
      </w:pPr>
      <w:r w:rsidRPr="00CF2778">
        <w:rPr>
          <w:rFonts w:cs="Arial" w:hAnsi="Arial" w:ascii="Arial"/>
          <w:sz w:val="20"/>
          <w:szCs w:val="20"/>
        </w:rPr>
        <w:t>Rok za dostavu ponuda i uplatu jamčevine bio je 31.10.2018. godine.</w:t>
      </w:r>
    </w:p>
    <w:p w:rsidRDefault="00CF2778" w:rsidP="00CF2778" w:rsidR="00CF2778" w:rsidRPr="00CF2778">
      <w:pPr>
        <w:jc w:val="both"/>
        <w:rPr>
          <w:rFonts w:cs="Arial" w:hAnsi="Arial" w:ascii="Arial"/>
          <w:sz w:val="20"/>
          <w:szCs w:val="20"/>
        </w:rPr>
      </w:pPr>
      <w:r w:rsidRPr="00CF2778">
        <w:rPr>
          <w:rFonts w:cs="Arial" w:hAnsi="Arial" w:ascii="Arial"/>
          <w:sz w:val="20"/>
          <w:szCs w:val="20"/>
        </w:rPr>
        <w:t xml:space="preserve"> Javno otvaranje ponuda održano je u uredu Javnog bilježnika Boža Svedrec iz Zagreba. Na oglas je pristigla jedna ponuda</w:t>
      </w:r>
      <w:r w:rsidR="005C04FE">
        <w:rPr>
          <w:rFonts w:cs="Arial" w:hAnsi="Arial" w:ascii="Arial"/>
          <w:sz w:val="20"/>
          <w:szCs w:val="20"/>
        </w:rPr>
        <w:t xml:space="preserve">  i to društva  </w:t>
      </w:r>
      <w:r w:rsidR="005C04FE" w:rsidRPr="005C04FE">
        <w:rPr>
          <w:rFonts w:cs="Arial" w:hAnsi="Arial" w:ascii="Arial"/>
          <w:sz w:val="20"/>
          <w:szCs w:val="20"/>
        </w:rPr>
        <w:t>STUDIO KREATOR d.o.o. Zagreb, Štrigina 1a, OIB:35473287579</w:t>
      </w:r>
      <w:r w:rsidR="005C04FE">
        <w:rPr>
          <w:rFonts w:cs="Arial" w:hAnsi="Arial" w:ascii="Arial"/>
          <w:sz w:val="20"/>
          <w:szCs w:val="20"/>
        </w:rPr>
        <w:t xml:space="preserve"> </w:t>
      </w:r>
      <w:r w:rsidR="00BA3ED8">
        <w:rPr>
          <w:rFonts w:cs="Arial" w:hAnsi="Arial" w:ascii="Arial"/>
          <w:sz w:val="20"/>
          <w:szCs w:val="20"/>
        </w:rPr>
        <w:t xml:space="preserve">koji je </w:t>
      </w:r>
      <w:r w:rsidRPr="00CF2778">
        <w:rPr>
          <w:rFonts w:cs="Arial" w:hAnsi="Arial" w:ascii="Arial"/>
          <w:sz w:val="20"/>
          <w:szCs w:val="20"/>
        </w:rPr>
        <w:t xml:space="preserve"> zadovoljio sve uvjete iz oglasa</w:t>
      </w:r>
      <w:r w:rsidR="00BA3ED8">
        <w:rPr>
          <w:rFonts w:cs="Arial" w:hAnsi="Arial" w:ascii="Arial"/>
          <w:sz w:val="20"/>
          <w:szCs w:val="20"/>
        </w:rPr>
        <w:t xml:space="preserve">, te je </w:t>
      </w:r>
      <w:r w:rsidRPr="00CF2778">
        <w:rPr>
          <w:rFonts w:cs="Arial" w:hAnsi="Arial" w:ascii="Arial"/>
          <w:sz w:val="20"/>
          <w:szCs w:val="20"/>
        </w:rPr>
        <w:t xml:space="preserve"> ista  prihvaćena. Ponuditelj je uplatio jamčevinu u roku u iznosu od </w:t>
      </w:r>
      <w:r>
        <w:rPr>
          <w:rFonts w:cs="Arial" w:hAnsi="Arial" w:ascii="Arial"/>
          <w:sz w:val="20"/>
          <w:szCs w:val="20"/>
        </w:rPr>
        <w:t>=</w:t>
      </w:r>
      <w:r w:rsidRPr="00CF2778">
        <w:rPr>
          <w:rFonts w:cs="Arial" w:hAnsi="Arial" w:ascii="Arial"/>
          <w:sz w:val="20"/>
          <w:szCs w:val="20"/>
        </w:rPr>
        <w:t xml:space="preserve">142.093,00 kn, a za nekretninu je ponudio iznos od </w:t>
      </w:r>
      <w:r w:rsidR="00BA3ED8">
        <w:rPr>
          <w:rFonts w:cs="Arial" w:hAnsi="Arial" w:ascii="Arial"/>
          <w:sz w:val="20"/>
          <w:szCs w:val="20"/>
        </w:rPr>
        <w:t>=</w:t>
      </w:r>
      <w:r w:rsidRPr="00CF2778">
        <w:rPr>
          <w:rFonts w:cs="Arial" w:hAnsi="Arial" w:ascii="Arial"/>
          <w:sz w:val="20"/>
          <w:szCs w:val="20"/>
        </w:rPr>
        <w:t>1.451.200,00 kn. Sa ponuditeljem je sačinjen Ugovor o kupoprodaji dana 14.11.2018. godine. Rok za uplatu ostatka kupoprodajne cijene po Ugovoru bio je</w:t>
      </w:r>
      <w:r>
        <w:rPr>
          <w:rFonts w:cs="Arial" w:hAnsi="Arial" w:ascii="Arial"/>
          <w:sz w:val="20"/>
          <w:szCs w:val="20"/>
        </w:rPr>
        <w:t xml:space="preserve"> </w:t>
      </w:r>
      <w:r w:rsidRPr="00CF2778">
        <w:rPr>
          <w:rFonts w:cs="Arial" w:hAnsi="Arial" w:ascii="Arial"/>
          <w:sz w:val="20"/>
          <w:szCs w:val="20"/>
        </w:rPr>
        <w:t xml:space="preserve">15 dana od dana zaključenja Ugovora o kupoprodaji. </w:t>
      </w:r>
    </w:p>
    <w:p w:rsidRDefault="00CF2778" w:rsidP="00CF2778" w:rsidR="00CF2778">
      <w:pPr>
        <w:jc w:val="both"/>
        <w:rPr>
          <w:rFonts w:cs="Arial" w:hAnsi="Arial" w:ascii="Arial"/>
          <w:sz w:val="20"/>
          <w:szCs w:val="20"/>
        </w:rPr>
      </w:pPr>
      <w:r w:rsidRPr="00CF2778">
        <w:rPr>
          <w:rFonts w:cs="Arial" w:hAnsi="Arial" w:ascii="Arial"/>
          <w:sz w:val="20"/>
          <w:szCs w:val="20"/>
        </w:rPr>
        <w:t>Dana 19.11.2018. kupac je izvršio uplatu  ostatak kupoprodajne cijene u  iznosu od =1.309.107,00 kn  na račun stečajnog</w:t>
      </w:r>
      <w:r w:rsidR="009A0E22">
        <w:rPr>
          <w:rFonts w:cs="Arial" w:hAnsi="Arial" w:ascii="Arial"/>
          <w:sz w:val="20"/>
          <w:szCs w:val="20"/>
        </w:rPr>
        <w:t xml:space="preserve"> dužnika, a nekretnina je predana kupcu dana 23.11.2018. godine o čemu je sačinjen zapisnik o predaji i uvođenju u posjed. </w:t>
      </w:r>
    </w:p>
    <w:p w:rsidRDefault="005C04FE" w:rsidP="00CF2778" w:rsidR="00CF2778" w:rsidRPr="00CF2778">
      <w:pPr>
        <w:jc w:val="both"/>
        <w:rPr>
          <w:rFonts w:cs="Arial" w:hAnsi="Arial" w:ascii="Arial"/>
          <w:sz w:val="20"/>
          <w:szCs w:val="20"/>
        </w:rPr>
      </w:pPr>
      <w:r>
        <w:rPr>
          <w:rFonts w:cs="Arial" w:hAnsi="Arial" w:ascii="Arial"/>
          <w:sz w:val="20"/>
          <w:szCs w:val="20"/>
        </w:rPr>
        <w:t xml:space="preserve">Dana 26.11.2018. stečajni upravitelj je zaprimio rješenje </w:t>
      </w:r>
      <w:r w:rsidR="00BA3ED8">
        <w:rPr>
          <w:rFonts w:cs="Arial" w:hAnsi="Arial" w:ascii="Arial"/>
          <w:sz w:val="20"/>
          <w:szCs w:val="20"/>
        </w:rPr>
        <w:t>Republika Hrvatska Općinski građ</w:t>
      </w:r>
      <w:r>
        <w:rPr>
          <w:rFonts w:cs="Arial" w:hAnsi="Arial" w:ascii="Arial"/>
          <w:sz w:val="20"/>
          <w:szCs w:val="20"/>
        </w:rPr>
        <w:t xml:space="preserve">anski sud u Zagrebu, </w:t>
      </w:r>
      <w:r w:rsidR="00BA3ED8">
        <w:rPr>
          <w:rFonts w:cs="Arial" w:hAnsi="Arial" w:ascii="Arial"/>
          <w:sz w:val="20"/>
          <w:szCs w:val="20"/>
        </w:rPr>
        <w:t>p</w:t>
      </w:r>
      <w:r>
        <w:rPr>
          <w:rFonts w:cs="Arial" w:hAnsi="Arial" w:ascii="Arial"/>
          <w:sz w:val="20"/>
          <w:szCs w:val="20"/>
        </w:rPr>
        <w:t>oslov</w:t>
      </w:r>
      <w:r w:rsidR="001A5D98">
        <w:rPr>
          <w:rFonts w:cs="Arial" w:hAnsi="Arial" w:ascii="Arial"/>
          <w:sz w:val="20"/>
          <w:szCs w:val="20"/>
        </w:rPr>
        <w:t>ni</w:t>
      </w:r>
      <w:r>
        <w:rPr>
          <w:rFonts w:cs="Arial" w:hAnsi="Arial" w:ascii="Arial"/>
          <w:sz w:val="20"/>
          <w:szCs w:val="20"/>
        </w:rPr>
        <w:t xml:space="preserve"> broj Z-61382/18 od dana 19.studenog 2018. </w:t>
      </w:r>
      <w:r w:rsidR="00BA3ED8">
        <w:rPr>
          <w:rFonts w:cs="Arial" w:hAnsi="Arial" w:ascii="Arial"/>
          <w:sz w:val="20"/>
          <w:szCs w:val="20"/>
        </w:rPr>
        <w:t>g</w:t>
      </w:r>
      <w:r>
        <w:rPr>
          <w:rFonts w:cs="Arial" w:hAnsi="Arial" w:ascii="Arial"/>
          <w:sz w:val="20"/>
          <w:szCs w:val="20"/>
        </w:rPr>
        <w:t>odine kojim se predbilježuje pravo vlasništva na nekretninama u korist STUDIO KREATOR d.o.o. Zagreb, Štrigina 1a, OIB:35473287579</w:t>
      </w:r>
    </w:p>
    <w:p w:rsidRDefault="00CF2778" w:rsidP="00C21934" w:rsidR="00FE15BE">
      <w:pPr>
        <w:jc w:val="both"/>
        <w:rPr>
          <w:rFonts w:cs="Arial" w:eastAsia="Times New Roman" w:hAnsi="Arial" w:ascii="Arial"/>
          <w:b/>
          <w:sz w:val="20"/>
          <w:szCs w:val="20"/>
          <w:lang w:eastAsia="hr-HR"/>
        </w:rPr>
      </w:pPr>
      <w:r>
        <w:rPr>
          <w:rFonts w:cs="Arial" w:hAnsi="Arial" w:ascii="Arial"/>
        </w:rPr>
        <w:t xml:space="preserve"> </w:t>
      </w:r>
    </w:p>
    <w:p w:rsidRDefault="00471D5F" w:rsidP="00DB571C" w:rsidR="00DB571C" w:rsidRPr="00594DE8">
      <w:pPr>
        <w:jc w:val="both"/>
        <w:rPr>
          <w:rFonts w:cs="Arial" w:eastAsia="Times New Roman" w:hAnsi="Arial" w:ascii="Arial"/>
          <w:sz w:val="20"/>
          <w:szCs w:val="20"/>
          <w:lang w:eastAsia="hr-HR"/>
        </w:rPr>
      </w:pPr>
      <w:r w:rsidRPr="00594DE8">
        <w:rPr>
          <w:rFonts w:cs="Arial" w:eastAsia="Times New Roman" w:hAnsi="Arial" w:ascii="Arial"/>
          <w:b/>
          <w:sz w:val="20"/>
          <w:szCs w:val="20"/>
          <w:lang w:eastAsia="hr-HR"/>
        </w:rPr>
        <w:t xml:space="preserve">Pokretnine </w:t>
      </w:r>
      <w:r w:rsidR="00C21934" w:rsidRPr="00594DE8">
        <w:rPr>
          <w:rFonts w:cs="Arial" w:eastAsia="Times New Roman" w:hAnsi="Arial" w:ascii="Arial"/>
          <w:sz w:val="20"/>
          <w:szCs w:val="20"/>
          <w:lang w:eastAsia="hr-HR"/>
        </w:rPr>
        <w:t>Sve pokretnine</w:t>
      </w:r>
      <w:r w:rsidR="00594DE8" w:rsidRPr="00594DE8">
        <w:rPr>
          <w:rFonts w:cs="Arial" w:eastAsia="Times New Roman" w:hAnsi="Arial" w:ascii="Arial"/>
          <w:sz w:val="20"/>
          <w:szCs w:val="20"/>
          <w:lang w:eastAsia="hr-HR"/>
        </w:rPr>
        <w:t xml:space="preserve"> koje su se  nalazile </w:t>
      </w:r>
      <w:r w:rsidR="00C21934" w:rsidRPr="00594DE8">
        <w:rPr>
          <w:rFonts w:cs="Arial" w:eastAsia="Times New Roman" w:hAnsi="Arial" w:ascii="Arial"/>
          <w:sz w:val="20"/>
          <w:szCs w:val="20"/>
          <w:lang w:eastAsia="hr-HR"/>
        </w:rPr>
        <w:t xml:space="preserve"> u skladištu na adre</w:t>
      </w:r>
      <w:r w:rsidR="00EB51D7" w:rsidRPr="00594DE8">
        <w:rPr>
          <w:rFonts w:cs="Arial" w:eastAsia="Times New Roman" w:hAnsi="Arial" w:ascii="Arial"/>
          <w:sz w:val="20"/>
          <w:szCs w:val="20"/>
          <w:lang w:eastAsia="hr-HR"/>
        </w:rPr>
        <w:t>si Zagreb, Šenoina 21</w:t>
      </w:r>
      <w:r w:rsidR="00594DE8" w:rsidRPr="00594DE8">
        <w:rPr>
          <w:rFonts w:cs="Arial" w:eastAsia="Times New Roman" w:hAnsi="Arial" w:ascii="Arial"/>
          <w:sz w:val="20"/>
          <w:szCs w:val="20"/>
          <w:lang w:eastAsia="hr-HR"/>
        </w:rPr>
        <w:t xml:space="preserve">, </w:t>
      </w:r>
      <w:r w:rsidR="00EB51D7" w:rsidRPr="00594DE8">
        <w:rPr>
          <w:rFonts w:cs="Arial" w:eastAsia="Times New Roman" w:hAnsi="Arial" w:ascii="Arial"/>
          <w:sz w:val="20"/>
          <w:szCs w:val="20"/>
          <w:lang w:eastAsia="hr-HR"/>
        </w:rPr>
        <w:t xml:space="preserve"> alati, boje i sl.</w:t>
      </w:r>
      <w:r w:rsidR="00594DE8" w:rsidRPr="00594DE8">
        <w:rPr>
          <w:rFonts w:cs="Arial" w:eastAsia="Times New Roman" w:hAnsi="Arial" w:ascii="Arial"/>
          <w:sz w:val="20"/>
          <w:szCs w:val="20"/>
          <w:lang w:eastAsia="hr-HR"/>
        </w:rPr>
        <w:t xml:space="preserve"> </w:t>
      </w:r>
      <w:r w:rsidR="007224B2" w:rsidRPr="00594DE8">
        <w:rPr>
          <w:rFonts w:cs="Arial" w:eastAsia="Times New Roman" w:hAnsi="Arial" w:ascii="Arial"/>
          <w:sz w:val="20"/>
          <w:szCs w:val="20"/>
          <w:lang w:eastAsia="hr-HR"/>
        </w:rPr>
        <w:t xml:space="preserve"> popisane</w:t>
      </w:r>
      <w:r w:rsidR="00594DE8" w:rsidRPr="00594DE8">
        <w:rPr>
          <w:rFonts w:cs="Arial" w:eastAsia="Times New Roman" w:hAnsi="Arial" w:ascii="Arial"/>
          <w:sz w:val="20"/>
          <w:szCs w:val="20"/>
          <w:lang w:eastAsia="hr-HR"/>
        </w:rPr>
        <w:t xml:space="preserve"> su</w:t>
      </w:r>
      <w:r w:rsidR="007224B2" w:rsidRPr="00594DE8">
        <w:rPr>
          <w:rFonts w:cs="Arial" w:eastAsia="Times New Roman" w:hAnsi="Arial" w:ascii="Arial"/>
          <w:sz w:val="20"/>
          <w:szCs w:val="20"/>
          <w:lang w:eastAsia="hr-HR"/>
        </w:rPr>
        <w:t xml:space="preserve"> i procijenjene po  stalnom</w:t>
      </w:r>
      <w:r w:rsidR="00DB571C" w:rsidRPr="00594DE8">
        <w:rPr>
          <w:rFonts w:cs="Arial" w:eastAsia="Times New Roman" w:hAnsi="Arial" w:ascii="Arial"/>
          <w:sz w:val="20"/>
          <w:szCs w:val="20"/>
          <w:lang w:eastAsia="hr-HR"/>
        </w:rPr>
        <w:t xml:space="preserve"> sudsk</w:t>
      </w:r>
      <w:r w:rsidR="007224B2" w:rsidRPr="00594DE8">
        <w:rPr>
          <w:rFonts w:cs="Arial" w:eastAsia="Times New Roman" w:hAnsi="Arial" w:ascii="Arial"/>
          <w:sz w:val="20"/>
          <w:szCs w:val="20"/>
          <w:lang w:eastAsia="hr-HR"/>
        </w:rPr>
        <w:t>om</w:t>
      </w:r>
      <w:r w:rsidR="00DB571C" w:rsidRPr="00594DE8">
        <w:rPr>
          <w:rFonts w:cs="Arial" w:eastAsia="Times New Roman" w:hAnsi="Arial" w:ascii="Arial"/>
          <w:sz w:val="20"/>
          <w:szCs w:val="20"/>
          <w:lang w:eastAsia="hr-HR"/>
        </w:rPr>
        <w:t xml:space="preserve"> vještak</w:t>
      </w:r>
      <w:r w:rsidR="007224B2" w:rsidRPr="00594DE8">
        <w:rPr>
          <w:rFonts w:cs="Arial" w:eastAsia="Times New Roman" w:hAnsi="Arial" w:ascii="Arial"/>
          <w:sz w:val="20"/>
          <w:szCs w:val="20"/>
          <w:lang w:eastAsia="hr-HR"/>
        </w:rPr>
        <w:t xml:space="preserve">u </w:t>
      </w:r>
      <w:r w:rsidR="00DB571C" w:rsidRPr="00594DE8">
        <w:rPr>
          <w:rFonts w:cs="Arial" w:eastAsia="Times New Roman" w:hAnsi="Arial" w:ascii="Arial"/>
          <w:sz w:val="20"/>
          <w:szCs w:val="20"/>
          <w:lang w:eastAsia="hr-HR"/>
        </w:rPr>
        <w:t xml:space="preserve"> mr. sc. Kr</w:t>
      </w:r>
      <w:r w:rsidR="00594DE8" w:rsidRPr="00594DE8">
        <w:rPr>
          <w:rFonts w:cs="Arial" w:eastAsia="Times New Roman" w:hAnsi="Arial" w:ascii="Arial"/>
          <w:sz w:val="20"/>
          <w:szCs w:val="20"/>
          <w:lang w:eastAsia="hr-HR"/>
        </w:rPr>
        <w:t>unoslav Ormuž, dipl. inž. str. na iznos od 10.858,00 €+pdv ili 82.195,00 kn + pdv</w:t>
      </w:r>
      <w:r w:rsidR="00DB571C" w:rsidRPr="00594DE8">
        <w:rPr>
          <w:rFonts w:cs="Arial" w:eastAsia="Times New Roman" w:hAnsi="Arial" w:ascii="Arial"/>
          <w:sz w:val="20"/>
          <w:szCs w:val="20"/>
          <w:lang w:eastAsia="hr-HR"/>
        </w:rPr>
        <w:t>.</w:t>
      </w:r>
    </w:p>
    <w:p w:rsidRDefault="00594DE8" w:rsidP="00807EE1" w:rsidR="00807EE1" w:rsidRPr="00594DE8">
      <w:pPr>
        <w:rPr>
          <w:rFonts w:cs="Arial" w:eastAsia="Times New Roman" w:hAnsi="Arial" w:ascii="Arial"/>
          <w:sz w:val="20"/>
          <w:szCs w:val="20"/>
          <w:lang w:eastAsia="hr-HR"/>
        </w:rPr>
      </w:pPr>
      <w:r w:rsidRPr="00594DE8">
        <w:rPr>
          <w:rFonts w:cs="Arial" w:eastAsia="Times New Roman" w:hAnsi="Arial" w:ascii="Arial"/>
          <w:sz w:val="20"/>
          <w:szCs w:val="20"/>
          <w:lang w:eastAsia="hr-HR"/>
        </w:rPr>
        <w:t xml:space="preserve">Pokretnine su unovčene na ukupno sedam objavljenih oglasa na web Stranicama sudačke mreže, te su unovčene za ukupan iznos od 37.570,38 kn </w:t>
      </w:r>
    </w:p>
    <w:p w:rsidRDefault="00C21934" w:rsidP="00471D5F" w:rsidR="00C21934" w:rsidRPr="005E50AE">
      <w:pPr>
        <w:spacing w:after="0"/>
        <w:jc w:val="both"/>
        <w:rPr>
          <w:rFonts w:cs="Arial" w:eastAsia="Times New Roman" w:hAnsi="Arial" w:ascii="Arial"/>
          <w:b/>
          <w:sz w:val="20"/>
          <w:szCs w:val="20"/>
          <w:lang w:eastAsia="hr-HR"/>
        </w:rPr>
      </w:pPr>
    </w:p>
    <w:p w:rsidRDefault="00471D5F" w:rsidP="00471D5F" w:rsidR="00471D5F">
      <w:pPr>
        <w:spacing w:after="0"/>
        <w:jc w:val="both"/>
        <w:rPr>
          <w:rFonts w:cs="Arial" w:eastAsia="Times New Roman" w:hAnsi="Arial" w:ascii="Arial"/>
          <w:b/>
          <w:sz w:val="20"/>
          <w:szCs w:val="20"/>
          <w:lang w:eastAsia="hr-HR"/>
        </w:rPr>
      </w:pPr>
      <w:r w:rsidRPr="00224275">
        <w:rPr>
          <w:rFonts w:cs="Arial" w:eastAsia="Times New Roman" w:hAnsi="Arial" w:ascii="Arial"/>
          <w:b/>
          <w:sz w:val="20"/>
          <w:szCs w:val="20"/>
          <w:lang w:eastAsia="hr-HR"/>
        </w:rPr>
        <w:t>Potraživanja od kupaca</w:t>
      </w:r>
    </w:p>
    <w:p w:rsidRDefault="00594DE8" w:rsidP="00471D5F" w:rsidR="00594DE8" w:rsidRPr="00224275">
      <w:pPr>
        <w:spacing w:after="0"/>
        <w:jc w:val="both"/>
        <w:rPr>
          <w:rFonts w:cs="Arial" w:eastAsia="Times New Roman" w:hAnsi="Arial" w:ascii="Arial"/>
          <w:b/>
          <w:sz w:val="20"/>
          <w:szCs w:val="20"/>
          <w:lang w:eastAsia="hr-HR"/>
        </w:rPr>
      </w:pPr>
    </w:p>
    <w:p w:rsidRDefault="00C21934" w:rsidP="00E826C7" w:rsidR="00300CE5">
      <w:pPr>
        <w:pStyle w:val="Odlomakpopisa"/>
        <w:spacing w:lineRule="auto" w:line="240" w:after="0"/>
        <w:ind w:left="0"/>
        <w:rPr>
          <w:rFonts w:cs="Arial" w:hAnsi="Arial" w:ascii="Arial"/>
          <w:sz w:val="20"/>
          <w:szCs w:val="20"/>
        </w:rPr>
      </w:pPr>
      <w:r w:rsidRPr="00C21934">
        <w:rPr>
          <w:rFonts w:cs="Arial" w:hAnsi="Arial" w:ascii="Arial"/>
          <w:sz w:val="20"/>
          <w:szCs w:val="20"/>
        </w:rPr>
        <w:t xml:space="preserve">Prema </w:t>
      </w:r>
      <w:r w:rsidR="00300CE5">
        <w:rPr>
          <w:rFonts w:cs="Arial" w:hAnsi="Arial" w:ascii="Arial"/>
          <w:sz w:val="20"/>
          <w:szCs w:val="20"/>
        </w:rPr>
        <w:t xml:space="preserve">knjigovodstvenim karticama </w:t>
      </w:r>
      <w:r w:rsidR="00E826C7">
        <w:rPr>
          <w:rFonts w:cs="Arial" w:hAnsi="Arial" w:ascii="Arial"/>
          <w:sz w:val="20"/>
          <w:szCs w:val="20"/>
        </w:rPr>
        <w:t xml:space="preserve">dužnika </w:t>
      </w:r>
      <w:r w:rsidR="00300CE5">
        <w:rPr>
          <w:rFonts w:cs="Arial" w:hAnsi="Arial" w:ascii="Arial"/>
          <w:sz w:val="20"/>
          <w:szCs w:val="20"/>
        </w:rPr>
        <w:t xml:space="preserve"> utvrđena su potraživanja od dužnik</w:t>
      </w:r>
      <w:r w:rsidR="007053D4">
        <w:rPr>
          <w:rFonts w:cs="Arial" w:hAnsi="Arial" w:ascii="Arial"/>
          <w:sz w:val="20"/>
          <w:szCs w:val="20"/>
        </w:rPr>
        <w:t>ovih dužnika</w:t>
      </w:r>
      <w:r w:rsidRPr="00C21934">
        <w:rPr>
          <w:rFonts w:cs="Arial" w:hAnsi="Arial" w:ascii="Arial"/>
          <w:sz w:val="20"/>
          <w:szCs w:val="20"/>
        </w:rPr>
        <w:t xml:space="preserve"> </w:t>
      </w:r>
      <w:r w:rsidR="00D30F12">
        <w:rPr>
          <w:rFonts w:cs="Arial" w:hAnsi="Arial" w:ascii="Arial"/>
          <w:sz w:val="20"/>
          <w:szCs w:val="20"/>
        </w:rPr>
        <w:t xml:space="preserve">na dan otvaranja stečajnog postupka </w:t>
      </w:r>
      <w:r w:rsidRPr="00C21934">
        <w:rPr>
          <w:rFonts w:cs="Arial" w:hAnsi="Arial" w:ascii="Arial"/>
          <w:sz w:val="20"/>
          <w:szCs w:val="20"/>
        </w:rPr>
        <w:t xml:space="preserve"> u iznosu od  </w:t>
      </w:r>
      <w:r w:rsidR="00300CE5">
        <w:rPr>
          <w:rFonts w:cs="Arial" w:hAnsi="Arial" w:ascii="Arial"/>
          <w:sz w:val="20"/>
          <w:szCs w:val="20"/>
        </w:rPr>
        <w:t>=57.516,53 kn</w:t>
      </w:r>
      <w:r w:rsidR="00E826C7">
        <w:rPr>
          <w:rFonts w:cs="Arial" w:hAnsi="Arial" w:ascii="Arial"/>
          <w:sz w:val="20"/>
          <w:szCs w:val="20"/>
        </w:rPr>
        <w:t xml:space="preserve">. Nakon upućenih poziva na plaćanje, usklađenja međusobnih dugovanja i potraživanja, te nakon što su proknjiženi dokumenti ispostavljeni prije otvaranja stečajnog postupka utvrđeno je da </w:t>
      </w:r>
      <w:r w:rsidR="00D30F12">
        <w:rPr>
          <w:rFonts w:cs="Arial" w:hAnsi="Arial" w:ascii="Arial"/>
          <w:sz w:val="20"/>
          <w:szCs w:val="20"/>
        </w:rPr>
        <w:t xml:space="preserve"> stečajni </w:t>
      </w:r>
      <w:r w:rsidR="00E826C7">
        <w:rPr>
          <w:rFonts w:cs="Arial" w:hAnsi="Arial" w:ascii="Arial"/>
          <w:sz w:val="20"/>
          <w:szCs w:val="20"/>
        </w:rPr>
        <w:t xml:space="preserve">dužnik nema nikakvih potraživanja ni po kojoj osnovi. </w:t>
      </w:r>
    </w:p>
    <w:p w:rsidRDefault="00F60265" w:rsidP="00471D5F" w:rsidR="00F60265">
      <w:pPr>
        <w:pStyle w:val="Odlomakpopisa"/>
        <w:spacing w:lineRule="auto" w:line="240" w:after="0"/>
        <w:rPr>
          <w:rStyle w:val="tabletextfield"/>
          <w:rFonts w:cs="Arial" w:hAnsi="Arial" w:ascii="Arial"/>
          <w:b/>
          <w:sz w:val="20"/>
          <w:szCs w:val="20"/>
        </w:rPr>
      </w:pPr>
    </w:p>
    <w:p w:rsidRDefault="00F60265" w:rsidP="00471D5F" w:rsidR="00F60265" w:rsidRPr="0086588F">
      <w:pPr>
        <w:pStyle w:val="Odlomakpopisa"/>
        <w:spacing w:lineRule="auto" w:line="240" w:after="0"/>
        <w:rPr>
          <w:rStyle w:val="tabletextfield"/>
          <w:rFonts w:cs="Arial" w:hAnsi="Arial" w:ascii="Arial"/>
          <w:b/>
          <w:sz w:val="20"/>
          <w:szCs w:val="20"/>
        </w:rPr>
      </w:pPr>
    </w:p>
    <w:p w:rsidRDefault="00471D5F" w:rsidP="00471D5F" w:rsidR="00471D5F">
      <w:pPr>
        <w:spacing w:after="0"/>
        <w:rPr>
          <w:rStyle w:val="tabletextfield"/>
          <w:rFonts w:cs="Arial" w:hAnsi="Arial" w:ascii="Arial"/>
          <w:b/>
          <w:sz w:val="20"/>
          <w:szCs w:val="20"/>
        </w:rPr>
      </w:pPr>
      <w:r>
        <w:rPr>
          <w:rStyle w:val="tabletextfield"/>
          <w:rFonts w:cs="Arial" w:hAnsi="Arial" w:ascii="Arial"/>
          <w:b/>
          <w:sz w:val="20"/>
          <w:szCs w:val="20"/>
        </w:rPr>
        <w:t xml:space="preserve"> R</w:t>
      </w:r>
      <w:r w:rsidR="00A253AD">
        <w:rPr>
          <w:rStyle w:val="tabletextfield"/>
          <w:rFonts w:cs="Arial" w:hAnsi="Arial" w:ascii="Arial"/>
          <w:b/>
          <w:sz w:val="20"/>
          <w:szCs w:val="20"/>
        </w:rPr>
        <w:t xml:space="preserve">adnici i bivši radnici  </w:t>
      </w:r>
    </w:p>
    <w:p w:rsidRDefault="00F60265" w:rsidP="00471D5F" w:rsidR="00F60265" w:rsidRPr="0086588F">
      <w:pPr>
        <w:spacing w:after="0"/>
        <w:rPr>
          <w:rStyle w:val="tabletextfield"/>
          <w:rFonts w:cs="Arial" w:hAnsi="Arial" w:ascii="Arial"/>
          <w:b/>
          <w:sz w:val="20"/>
          <w:szCs w:val="20"/>
        </w:rPr>
      </w:pPr>
    </w:p>
    <w:p w:rsidRDefault="00F60265" w:rsidP="00F60265" w:rsidR="00F60265" w:rsidRPr="00F60265">
      <w:pPr>
        <w:jc w:val="both"/>
        <w:rPr>
          <w:rStyle w:val="tabletextfield"/>
          <w:rFonts w:cs="Arial" w:hAnsi="Arial" w:ascii="Arial"/>
          <w:sz w:val="20"/>
          <w:szCs w:val="20"/>
        </w:rPr>
      </w:pPr>
      <w:r w:rsidRPr="00F60265">
        <w:rPr>
          <w:rStyle w:val="tabletextfield"/>
          <w:rFonts w:cs="Arial" w:hAnsi="Arial" w:ascii="Arial"/>
          <w:sz w:val="20"/>
          <w:szCs w:val="20"/>
        </w:rPr>
        <w:t>Stečajni upravitelj po otvaranju stečajnog postupka nije zatekao ni jednog zaposlenog radnika.</w:t>
      </w:r>
    </w:p>
    <w:p w:rsidRDefault="00F60265" w:rsidP="00F60265" w:rsidR="00F60265" w:rsidRPr="00F60265">
      <w:pPr>
        <w:jc w:val="both"/>
        <w:rPr>
          <w:rStyle w:val="tabletextfield"/>
          <w:rFonts w:cs="Arial" w:hAnsi="Arial" w:ascii="Arial"/>
          <w:sz w:val="20"/>
          <w:szCs w:val="20"/>
        </w:rPr>
      </w:pPr>
      <w:r w:rsidRPr="00F60265">
        <w:rPr>
          <w:rStyle w:val="tabletextfield"/>
          <w:rFonts w:cs="Arial" w:hAnsi="Arial" w:ascii="Arial"/>
          <w:sz w:val="20"/>
          <w:szCs w:val="20"/>
        </w:rPr>
        <w:t xml:space="preserve">U zadnja tri mjeseca prije otvaranja stečajnog postupka bila su zaposlena dva radnika Blažević Darko, direktor koji je odjavljen s danom 09.02.2015. godine i Vrhovski Vlado koji je odjavljen s danom 05.03.2015. godine. </w:t>
      </w:r>
    </w:p>
    <w:p w:rsidRDefault="00F60265" w:rsidP="00F60265" w:rsidR="00F60265" w:rsidRPr="00F60265">
      <w:pPr>
        <w:jc w:val="both"/>
        <w:rPr>
          <w:rStyle w:val="tabletextfield"/>
          <w:rFonts w:cs="Arial" w:hAnsi="Arial" w:ascii="Arial"/>
          <w:sz w:val="20"/>
          <w:szCs w:val="20"/>
        </w:rPr>
      </w:pPr>
      <w:r w:rsidRPr="00F60265">
        <w:rPr>
          <w:rStyle w:val="tabletextfield"/>
          <w:rFonts w:cs="Arial" w:hAnsi="Arial" w:ascii="Arial"/>
          <w:sz w:val="20"/>
          <w:szCs w:val="20"/>
        </w:rPr>
        <w:lastRenderedPageBreak/>
        <w:t>Od ostalih zaposlenih: 7 radnika odjavljeno je s danom 30.06.2014. godine, te 4 radnika u siječnju 2014. godine. Tijekom 2013. godine odjavljeno je 20 radnika.</w:t>
      </w:r>
    </w:p>
    <w:p w:rsidRDefault="00F60265" w:rsidP="00F60265" w:rsidR="00F60265" w:rsidRPr="00F60265">
      <w:pPr>
        <w:jc w:val="both"/>
        <w:rPr>
          <w:rStyle w:val="tabletextfield"/>
          <w:rFonts w:cs="Arial" w:hAnsi="Arial" w:ascii="Arial"/>
          <w:sz w:val="20"/>
          <w:szCs w:val="20"/>
        </w:rPr>
      </w:pPr>
      <w:r w:rsidRPr="00F60265">
        <w:rPr>
          <w:rStyle w:val="tabletextfield"/>
          <w:rFonts w:cs="Arial" w:hAnsi="Arial" w:ascii="Arial"/>
          <w:sz w:val="20"/>
          <w:szCs w:val="20"/>
        </w:rPr>
        <w:t>Temeljem presude Vrhovnog suda Republike Hrvatske, od dana 3. rujna 2014. godine, broj: Revr 142/13-2  potvrđena je prvostupanjska presuda</w:t>
      </w:r>
      <w:r w:rsidRPr="00F60265">
        <w:rPr>
          <w:rFonts w:cs="Arial" w:hAnsi="Arial" w:ascii="Arial"/>
          <w:sz w:val="20"/>
          <w:szCs w:val="20"/>
        </w:rPr>
        <w:t xml:space="preserve"> </w:t>
      </w:r>
      <w:r w:rsidRPr="00F60265">
        <w:rPr>
          <w:rStyle w:val="tabletextfield"/>
          <w:rFonts w:cs="Arial" w:hAnsi="Arial" w:ascii="Arial"/>
          <w:sz w:val="20"/>
          <w:szCs w:val="20"/>
        </w:rPr>
        <w:t>Općinskog radnog suda u Zagrebu, od dana 31. svibnja 2012. godine, poslovni broj: 18 Pr-7033/10-26   kojom je utvrđeno da radniku VINCE STJEPANU iz Zagreba, Zvonimira Ljevakovića 40, OIB: 53458839512, rođen 15.06.1954. godine, otkaz nedopušten, te da radni odnos nije prestao te je naložena isplata plaća i troškova postupka.</w:t>
      </w:r>
    </w:p>
    <w:p w:rsidRDefault="00F60265" w:rsidP="00F60265" w:rsidR="00F60265" w:rsidRPr="001A5D98">
      <w:pPr>
        <w:jc w:val="both"/>
        <w:rPr>
          <w:rStyle w:val="tabletextfield"/>
          <w:rFonts w:cs="Arial" w:hAnsi="Arial" w:ascii="Arial"/>
          <w:sz w:val="20"/>
          <w:szCs w:val="20"/>
        </w:rPr>
      </w:pPr>
      <w:r w:rsidRPr="001A5D98">
        <w:rPr>
          <w:rStyle w:val="tabletextfield"/>
          <w:rFonts w:cs="Arial" w:hAnsi="Arial" w:ascii="Arial"/>
          <w:sz w:val="20"/>
          <w:szCs w:val="20"/>
        </w:rPr>
        <w:t xml:space="preserve">Shodno navedenoj presudi stečajni upravitelj izvršio prijavu radnika s datumom 26.08.2010. u TEMPERA d.d. u stečaju, Zagreb, </w:t>
      </w:r>
      <w:r w:rsidR="00BC5134">
        <w:rPr>
          <w:rStyle w:val="tabletextfield"/>
          <w:rFonts w:cs="Arial" w:hAnsi="Arial" w:ascii="Arial"/>
          <w:sz w:val="20"/>
          <w:szCs w:val="20"/>
        </w:rPr>
        <w:t>Augusta Šenoe 21, te nakon što j</w:t>
      </w:r>
      <w:r w:rsidRPr="001A5D98">
        <w:rPr>
          <w:rStyle w:val="tabletextfield"/>
          <w:rFonts w:cs="Arial" w:hAnsi="Arial" w:ascii="Arial"/>
          <w:sz w:val="20"/>
          <w:szCs w:val="20"/>
        </w:rPr>
        <w:t xml:space="preserve">e </w:t>
      </w:r>
      <w:r w:rsidR="00BC5134">
        <w:rPr>
          <w:rStyle w:val="tabletextfield"/>
          <w:rFonts w:cs="Arial" w:hAnsi="Arial" w:ascii="Arial"/>
          <w:sz w:val="20"/>
          <w:szCs w:val="20"/>
        </w:rPr>
        <w:t xml:space="preserve">izvršio prijavu, istom je </w:t>
      </w:r>
      <w:r w:rsidRPr="001A5D98">
        <w:rPr>
          <w:rStyle w:val="tabletextfield"/>
          <w:rFonts w:cs="Arial" w:hAnsi="Arial" w:ascii="Arial"/>
          <w:sz w:val="20"/>
          <w:szCs w:val="20"/>
        </w:rPr>
        <w:t xml:space="preserve">otkazao Ugovor o radu dana 15.04.2015. godine  s otkaznim rokom od 30 dana. </w:t>
      </w:r>
    </w:p>
    <w:p w:rsidRDefault="00300CE5" w:rsidP="00300CE5" w:rsidR="00300CE5" w:rsidRPr="001A5D98">
      <w:pPr>
        <w:spacing w:after="0"/>
        <w:contextualSpacing/>
        <w:rPr>
          <w:rFonts w:cs="Arial" w:eastAsia="Times New Roman" w:hAnsi="Arial" w:ascii="Arial"/>
          <w:sz w:val="20"/>
          <w:szCs w:val="20"/>
          <w:lang w:eastAsia="hr-HR"/>
        </w:rPr>
      </w:pPr>
      <w:r w:rsidRPr="001A5D98">
        <w:rPr>
          <w:rFonts w:cs="Arial" w:eastAsia="Times New Roman" w:hAnsi="Arial" w:ascii="Arial"/>
          <w:sz w:val="20"/>
          <w:szCs w:val="20"/>
          <w:lang w:eastAsia="hr-HR"/>
        </w:rPr>
        <w:t>Radniku su temeljem čl. 86. st.2. Stečajnog zakona isplaćene  3  minimalne plaće</w:t>
      </w:r>
      <w:r w:rsidRPr="001A5D98">
        <w:rPr>
          <w:rFonts w:cs="Arial" w:eastAsia="Times New Roman" w:hAnsi="Arial" w:ascii="Arial"/>
          <w:b/>
          <w:sz w:val="20"/>
          <w:szCs w:val="20"/>
          <w:lang w:eastAsia="hr-HR"/>
        </w:rPr>
        <w:t xml:space="preserve">  </w:t>
      </w:r>
      <w:r w:rsidRPr="001A5D98">
        <w:rPr>
          <w:rFonts w:cs="Arial" w:eastAsia="Times New Roman" w:hAnsi="Arial" w:ascii="Arial"/>
          <w:sz w:val="20"/>
          <w:szCs w:val="20"/>
          <w:lang w:eastAsia="hr-HR"/>
        </w:rPr>
        <w:t xml:space="preserve">(neisplaćene plaće za posljednja tri mjeseca prije otvaranja stečaja odnosno tri mjeseca prije prestanka radnog odnosa, ukoliko je isti prestao unutar tri mjeseca prije otvaranja stečaja) u iznosu od =10.609,92 kn, te plaća za otkazni rok =8.146,46 kn. </w:t>
      </w:r>
    </w:p>
    <w:p w:rsidRDefault="00300CE5" w:rsidP="00300CE5" w:rsidR="00300CE5" w:rsidRPr="00561E5B">
      <w:pPr>
        <w:spacing w:after="0"/>
        <w:rPr>
          <w:rFonts w:cs="Arial" w:eastAsia="Times New Roman" w:hAnsi="Verdana" w:ascii="Verdana"/>
          <w:sz w:val="20"/>
          <w:szCs w:val="20"/>
          <w:lang w:eastAsia="hr-HR"/>
        </w:rPr>
      </w:pPr>
    </w:p>
    <w:p w:rsidRDefault="00471D5F" w:rsidP="00471D5F" w:rsidR="00471D5F">
      <w:pPr>
        <w:ind w:right="486"/>
        <w:rPr>
          <w:rFonts w:cs="Arial" w:hAnsi="Arial" w:ascii="Arial"/>
          <w:b/>
          <w:sz w:val="20"/>
          <w:szCs w:val="20"/>
        </w:rPr>
      </w:pPr>
      <w:r>
        <w:rPr>
          <w:rFonts w:cs="Arial" w:hAnsi="Arial" w:ascii="Arial"/>
          <w:b/>
          <w:sz w:val="20"/>
          <w:szCs w:val="20"/>
        </w:rPr>
        <w:t xml:space="preserve">ISPITNO ROČIŠTE I POSEBNO ISPITNO ROČIŠTE </w:t>
      </w:r>
    </w:p>
    <w:p w:rsidRDefault="00300CE5" w:rsidP="00471D5F" w:rsidR="00300CE5">
      <w:pPr>
        <w:ind w:right="486"/>
        <w:rPr>
          <w:rFonts w:cs="Arial" w:hAnsi="Arial" w:ascii="Arial"/>
          <w:b/>
          <w:sz w:val="20"/>
          <w:szCs w:val="20"/>
        </w:rPr>
      </w:pPr>
    </w:p>
    <w:p w:rsidRDefault="00681555" w:rsidP="00681555" w:rsidR="00681555" w:rsidRPr="00135BDF">
      <w:pPr>
        <w:jc w:val="both"/>
        <w:rPr>
          <w:rFonts w:cs="Arial" w:hAnsi="Arial" w:ascii="Arial"/>
          <w:sz w:val="20"/>
          <w:szCs w:val="20"/>
          <w:lang w:val="pl-PL"/>
        </w:rPr>
      </w:pPr>
      <w:r w:rsidRPr="00135BDF">
        <w:rPr>
          <w:rFonts w:cs="Arial" w:hAnsi="Arial" w:ascii="Arial"/>
          <w:sz w:val="20"/>
          <w:szCs w:val="20"/>
          <w:lang w:val="pl-PL"/>
        </w:rPr>
        <w:t>I</w:t>
      </w:r>
      <w:r w:rsidR="00135BDF" w:rsidRPr="00135BDF">
        <w:rPr>
          <w:rFonts w:cs="Arial" w:hAnsi="Arial" w:ascii="Arial"/>
          <w:sz w:val="20"/>
          <w:szCs w:val="20"/>
          <w:lang w:val="pl-PL"/>
        </w:rPr>
        <w:t xml:space="preserve">spitno ročište </w:t>
      </w:r>
      <w:r w:rsidRPr="00135BDF">
        <w:rPr>
          <w:rFonts w:cs="Arial" w:hAnsi="Arial" w:ascii="Arial"/>
          <w:sz w:val="20"/>
          <w:szCs w:val="20"/>
          <w:lang w:val="pl-PL"/>
        </w:rPr>
        <w:t>održano</w:t>
      </w:r>
      <w:r w:rsidR="00135BDF" w:rsidRPr="00135BDF">
        <w:rPr>
          <w:rFonts w:cs="Arial" w:hAnsi="Arial" w:ascii="Arial"/>
          <w:sz w:val="20"/>
          <w:szCs w:val="20"/>
          <w:lang w:val="pl-PL"/>
        </w:rPr>
        <w:t xml:space="preserve"> je </w:t>
      </w:r>
      <w:r w:rsidRPr="00135BDF">
        <w:rPr>
          <w:rFonts w:cs="Arial" w:hAnsi="Arial" w:ascii="Arial"/>
          <w:sz w:val="20"/>
          <w:szCs w:val="20"/>
          <w:lang w:val="pl-PL"/>
        </w:rPr>
        <w:t xml:space="preserve"> dana 28.04.2015. godine</w:t>
      </w:r>
      <w:r w:rsidR="00135BDF">
        <w:rPr>
          <w:rFonts w:cs="Arial" w:hAnsi="Arial" w:ascii="Arial"/>
          <w:sz w:val="20"/>
          <w:szCs w:val="20"/>
          <w:lang w:val="pl-PL"/>
        </w:rPr>
        <w:t xml:space="preserve">, te su na istom priznate i osporene  tražbine vjerovnika isplatnih redova u iznosu kako slijedi: </w:t>
      </w:r>
    </w:p>
    <w:p w:rsidRDefault="00681555" w:rsidP="00681555" w:rsidR="00681555" w:rsidRPr="00135BDF">
      <w:pPr>
        <w:jc w:val="both"/>
        <w:rPr>
          <w:rFonts w:cs="Arial" w:hAnsi="Arial" w:ascii="Arial"/>
          <w:sz w:val="20"/>
          <w:szCs w:val="20"/>
          <w:lang w:val="pl-PL"/>
        </w:rPr>
      </w:pPr>
    </w:p>
    <w:tbl>
      <w:tblPr>
        <w:tblW w:type="auto" w:w="0"/>
        <w:tblLook w:val="04A0" w:noVBand="1" w:noHBand="0" w:lastColumn="0" w:firstColumn="1" w:lastRow="0" w:firstRow="1"/>
      </w:tblPr>
      <w:tblGrid>
        <w:gridCol w:w="6328"/>
        <w:gridCol w:w="2732"/>
      </w:tblGrid>
      <w:tr w:rsidTr="00DD17F1" w:rsidR="00681555" w:rsidRPr="00135BDF">
        <w:tc>
          <w:tcPr>
            <w:tcW w:type="dxa" w:w="6328"/>
            <w:shd w:fill="auto" w:color="auto" w:val="clear"/>
          </w:tcPr>
          <w:p w:rsidRDefault="00681555" w:rsidP="00EA7152" w:rsidR="00681555" w:rsidRPr="00135BDF">
            <w:pPr>
              <w:spacing w:after="0"/>
              <w:rPr>
                <w:rFonts w:cs="Arial" w:hAnsi="Arial" w:ascii="Arial"/>
                <w:sz w:val="20"/>
                <w:szCs w:val="20"/>
              </w:rPr>
            </w:pPr>
            <w:r w:rsidRPr="00135BDF">
              <w:rPr>
                <w:rFonts w:cs="Arial" w:hAnsi="Arial" w:ascii="Arial"/>
                <w:sz w:val="20"/>
                <w:szCs w:val="20"/>
              </w:rPr>
              <w:t xml:space="preserve">Vjerovnici I. višeg isplatnog reda – priznate tražbine </w:t>
            </w:r>
          </w:p>
        </w:tc>
        <w:tc>
          <w:tcPr>
            <w:tcW w:type="dxa" w:w="2732"/>
            <w:shd w:fill="auto" w:color="auto" w:val="clear"/>
          </w:tcPr>
          <w:p w:rsidRDefault="00681555" w:rsidP="00EA7152" w:rsidR="00681555" w:rsidRPr="00135BDF">
            <w:pPr>
              <w:spacing w:after="0"/>
              <w:jc w:val="right"/>
              <w:rPr>
                <w:rFonts w:cs="Arial" w:hAnsi="Arial" w:ascii="Arial"/>
                <w:sz w:val="20"/>
                <w:szCs w:val="20"/>
              </w:rPr>
            </w:pPr>
            <w:r w:rsidRPr="00135BDF">
              <w:rPr>
                <w:rFonts w:cs="Arial" w:hAnsi="Arial" w:ascii="Arial"/>
                <w:sz w:val="20"/>
                <w:szCs w:val="20"/>
              </w:rPr>
              <w:t>1.388.223,18</w:t>
            </w:r>
          </w:p>
        </w:tc>
      </w:tr>
      <w:tr w:rsidTr="00DD17F1" w:rsidR="00681555" w:rsidRPr="00135BDF">
        <w:tc>
          <w:tcPr>
            <w:tcW w:type="dxa" w:w="6328"/>
            <w:shd w:fill="auto" w:color="auto" w:val="clear"/>
          </w:tcPr>
          <w:p w:rsidRDefault="00681555" w:rsidP="00EA7152" w:rsidR="00681555" w:rsidRPr="00135BDF">
            <w:pPr>
              <w:spacing w:after="0"/>
              <w:rPr>
                <w:rFonts w:cs="Arial" w:hAnsi="Arial" w:ascii="Arial"/>
                <w:sz w:val="20"/>
                <w:szCs w:val="20"/>
              </w:rPr>
            </w:pPr>
            <w:r w:rsidRPr="00135BDF">
              <w:rPr>
                <w:rFonts w:cs="Arial" w:hAnsi="Arial" w:ascii="Arial"/>
                <w:sz w:val="20"/>
                <w:szCs w:val="20"/>
              </w:rPr>
              <w:t>Vjerovnici I. višeg isplatnog reda – osporene tražbine</w:t>
            </w:r>
          </w:p>
        </w:tc>
        <w:tc>
          <w:tcPr>
            <w:tcW w:type="dxa" w:w="2732"/>
            <w:shd w:fill="auto" w:color="auto" w:val="clear"/>
          </w:tcPr>
          <w:p w:rsidRDefault="00681555" w:rsidP="00EA7152" w:rsidR="00681555" w:rsidRPr="00135BDF">
            <w:pPr>
              <w:spacing w:after="0"/>
              <w:jc w:val="right"/>
              <w:rPr>
                <w:rFonts w:cs="Arial" w:hAnsi="Arial" w:ascii="Arial"/>
                <w:sz w:val="20"/>
                <w:szCs w:val="20"/>
              </w:rPr>
            </w:pPr>
            <w:r w:rsidRPr="00135BDF">
              <w:rPr>
                <w:rFonts w:cs="Arial" w:hAnsi="Arial" w:ascii="Arial"/>
                <w:sz w:val="20"/>
                <w:szCs w:val="20"/>
              </w:rPr>
              <w:t>4.355,27</w:t>
            </w:r>
          </w:p>
        </w:tc>
      </w:tr>
      <w:tr w:rsidTr="00DD17F1" w:rsidR="00681555" w:rsidRPr="00135BDF">
        <w:tc>
          <w:tcPr>
            <w:tcW w:type="dxa" w:w="6328"/>
            <w:shd w:fill="auto" w:color="auto" w:val="clear"/>
          </w:tcPr>
          <w:p w:rsidRDefault="00681555" w:rsidP="00EA7152" w:rsidR="00681555" w:rsidRPr="00135BDF">
            <w:pPr>
              <w:spacing w:after="0"/>
              <w:rPr>
                <w:rFonts w:cs="Arial" w:hAnsi="Arial" w:ascii="Arial"/>
                <w:sz w:val="20"/>
                <w:szCs w:val="20"/>
              </w:rPr>
            </w:pPr>
            <w:r w:rsidRPr="00135BDF">
              <w:rPr>
                <w:rFonts w:cs="Arial" w:hAnsi="Arial" w:ascii="Arial"/>
                <w:sz w:val="20"/>
                <w:szCs w:val="20"/>
              </w:rPr>
              <w:t xml:space="preserve">Vjerovnici II. višeg isplatnog reda – priznate tražbine </w:t>
            </w:r>
          </w:p>
        </w:tc>
        <w:tc>
          <w:tcPr>
            <w:tcW w:type="dxa" w:w="2732"/>
            <w:shd w:fill="auto" w:color="auto" w:val="clear"/>
          </w:tcPr>
          <w:p w:rsidRDefault="00681555" w:rsidP="00EA7152" w:rsidR="00681555" w:rsidRPr="00135BDF">
            <w:pPr>
              <w:spacing w:after="0"/>
              <w:jc w:val="right"/>
              <w:rPr>
                <w:rFonts w:cs="Arial" w:hAnsi="Arial" w:ascii="Arial"/>
                <w:sz w:val="20"/>
                <w:szCs w:val="20"/>
              </w:rPr>
            </w:pPr>
            <w:r w:rsidRPr="00135BDF">
              <w:rPr>
                <w:rFonts w:cs="Arial" w:hAnsi="Arial" w:ascii="Arial"/>
                <w:sz w:val="20"/>
                <w:szCs w:val="20"/>
              </w:rPr>
              <w:t>289.878,77</w:t>
            </w:r>
          </w:p>
        </w:tc>
      </w:tr>
      <w:tr w:rsidTr="00DD17F1" w:rsidR="00681555" w:rsidRPr="00135BDF">
        <w:tc>
          <w:tcPr>
            <w:tcW w:type="dxa" w:w="6328"/>
            <w:shd w:fill="auto" w:color="auto" w:val="clear"/>
          </w:tcPr>
          <w:p w:rsidRDefault="00681555" w:rsidP="00EA7152" w:rsidR="00681555" w:rsidRPr="00135BDF">
            <w:pPr>
              <w:spacing w:after="0"/>
              <w:rPr>
                <w:rFonts w:cs="Arial" w:hAnsi="Arial" w:ascii="Arial"/>
                <w:sz w:val="20"/>
                <w:szCs w:val="20"/>
              </w:rPr>
            </w:pPr>
            <w:r w:rsidRPr="00135BDF">
              <w:rPr>
                <w:rFonts w:cs="Arial" w:hAnsi="Arial" w:ascii="Arial"/>
                <w:sz w:val="20"/>
                <w:szCs w:val="20"/>
              </w:rPr>
              <w:t>Vjerovnici II. višeg isplatnog reda – osporene tražbine</w:t>
            </w:r>
          </w:p>
        </w:tc>
        <w:tc>
          <w:tcPr>
            <w:tcW w:type="dxa" w:w="2732"/>
            <w:shd w:fill="auto" w:color="auto" w:val="clear"/>
          </w:tcPr>
          <w:p w:rsidRDefault="00681555" w:rsidP="00EA7152" w:rsidR="00681555" w:rsidRPr="00135BDF">
            <w:pPr>
              <w:spacing w:after="0"/>
              <w:jc w:val="right"/>
              <w:rPr>
                <w:rFonts w:cs="Arial" w:hAnsi="Arial" w:ascii="Arial"/>
                <w:sz w:val="20"/>
                <w:szCs w:val="20"/>
              </w:rPr>
            </w:pPr>
            <w:r w:rsidRPr="00135BDF">
              <w:rPr>
                <w:rFonts w:cs="Arial" w:hAnsi="Arial" w:ascii="Arial"/>
                <w:sz w:val="20"/>
                <w:szCs w:val="20"/>
              </w:rPr>
              <w:t>123.036,60</w:t>
            </w:r>
          </w:p>
        </w:tc>
      </w:tr>
    </w:tbl>
    <w:p w:rsidRDefault="00940512" w:rsidP="00681555" w:rsidR="00940512" w:rsidRPr="00940512">
      <w:pPr>
        <w:jc w:val="both"/>
        <w:rPr>
          <w:rFonts w:cs="Arial" w:hAnsi="Arial" w:ascii="Arial"/>
          <w:sz w:val="20"/>
          <w:szCs w:val="20"/>
          <w:lang w:val="pl-PL"/>
        </w:rPr>
      </w:pPr>
      <w:r w:rsidRPr="00940512">
        <w:rPr>
          <w:rFonts w:cs="Arial" w:hAnsi="Arial" w:ascii="Arial"/>
          <w:sz w:val="20"/>
          <w:szCs w:val="20"/>
          <w:lang w:val="pl-PL"/>
        </w:rPr>
        <w:t xml:space="preserve"> </w:t>
      </w:r>
    </w:p>
    <w:p w:rsidRDefault="00940512" w:rsidP="00681555" w:rsidR="00940512" w:rsidRPr="00940512">
      <w:pPr>
        <w:jc w:val="both"/>
        <w:rPr>
          <w:rFonts w:cs="Arial" w:hAnsi="Arial" w:ascii="Arial"/>
          <w:sz w:val="20"/>
          <w:szCs w:val="20"/>
          <w:lang w:val="pl-PL"/>
        </w:rPr>
      </w:pPr>
      <w:r w:rsidRPr="00940512">
        <w:rPr>
          <w:rFonts w:cs="Arial" w:hAnsi="Arial" w:ascii="Arial"/>
          <w:sz w:val="20"/>
          <w:szCs w:val="20"/>
          <w:lang w:val="pl-PL"/>
        </w:rPr>
        <w:t xml:space="preserve">Tražbina vjerovnika  MARIO KRALJIĆ, OIB:90904339619 osporena je u I.višem </w:t>
      </w:r>
      <w:r>
        <w:rPr>
          <w:rFonts w:cs="Arial" w:hAnsi="Arial" w:ascii="Arial"/>
          <w:sz w:val="20"/>
          <w:szCs w:val="20"/>
          <w:lang w:val="pl-PL"/>
        </w:rPr>
        <w:t>ispla</w:t>
      </w:r>
      <w:r w:rsidRPr="00940512">
        <w:rPr>
          <w:rFonts w:cs="Arial" w:hAnsi="Arial" w:ascii="Arial"/>
          <w:sz w:val="20"/>
          <w:szCs w:val="20"/>
          <w:lang w:val="pl-PL"/>
        </w:rPr>
        <w:t xml:space="preserve">tnom redu </w:t>
      </w:r>
      <w:r>
        <w:rPr>
          <w:rFonts w:cs="Arial" w:hAnsi="Arial" w:ascii="Arial"/>
          <w:sz w:val="20"/>
          <w:szCs w:val="20"/>
          <w:lang w:val="pl-PL"/>
        </w:rPr>
        <w:t xml:space="preserve">za iznos od =4.355,27 kn, </w:t>
      </w:r>
      <w:r w:rsidRPr="00D660E3">
        <w:rPr>
          <w:rFonts w:cs="Arial" w:eastAsia="Times New Roman" w:hAnsi="Arial" w:ascii="Arial"/>
          <w:sz w:val="18"/>
          <w:szCs w:val="18"/>
          <w:lang w:eastAsia="hr-HR"/>
        </w:rPr>
        <w:t>samostalno je prijavio tražbinu s osnova radnog odnosa i razlučno pravo</w:t>
      </w:r>
      <w:r>
        <w:rPr>
          <w:rFonts w:cs="Arial" w:eastAsia="Times New Roman" w:hAnsi="Arial" w:ascii="Arial"/>
          <w:sz w:val="18"/>
          <w:szCs w:val="18"/>
          <w:lang w:eastAsia="hr-HR"/>
        </w:rPr>
        <w:t xml:space="preserve"> </w:t>
      </w:r>
      <w:r w:rsidRPr="00D660E3">
        <w:rPr>
          <w:rFonts w:cs="Arial" w:eastAsia="Times New Roman" w:hAnsi="Arial" w:ascii="Arial"/>
          <w:sz w:val="18"/>
          <w:szCs w:val="18"/>
          <w:lang w:eastAsia="hr-HR"/>
        </w:rPr>
        <w:t>kojim je osigurana tražbina  u iznosu od  86.863,11 kn. Tražbina sa osnova radnog odnosa priznata je u iznosu od 82.507,84 kn po obračunu stečajnog upravitelja, dio potraživanja iz radnog odnosa umanjen je za prisilno naplaćen iznos od 4.355,27 kn sa računa stečajnog dužnika prije otvaranja stečajnog postupka te je taj iznos osporen.</w:t>
      </w:r>
    </w:p>
    <w:p w:rsidRDefault="00681555" w:rsidP="00681555" w:rsidR="00681555" w:rsidRPr="00940512">
      <w:pPr>
        <w:jc w:val="both"/>
        <w:rPr>
          <w:rFonts w:cs="Arial" w:hAnsi="Arial" w:ascii="Arial"/>
          <w:sz w:val="20"/>
          <w:szCs w:val="20"/>
          <w:lang w:val="pl-PL"/>
        </w:rPr>
      </w:pPr>
      <w:r w:rsidRPr="00940512">
        <w:rPr>
          <w:rFonts w:cs="Arial" w:hAnsi="Arial" w:ascii="Arial"/>
          <w:sz w:val="20"/>
          <w:szCs w:val="20"/>
          <w:lang w:val="pl-PL"/>
        </w:rPr>
        <w:t>Tražbina vjerovnika  RH MINISTARSTVO FINANCIJA, Područni ured Zagre</w:t>
      </w:r>
      <w:r w:rsidR="00940512" w:rsidRPr="00940512">
        <w:rPr>
          <w:rFonts w:cs="Arial" w:hAnsi="Arial" w:ascii="Arial"/>
          <w:sz w:val="20"/>
          <w:szCs w:val="20"/>
          <w:lang w:val="pl-PL"/>
        </w:rPr>
        <w:t>b,  osporena je u II. višem ispaltnom redu  za</w:t>
      </w:r>
      <w:r w:rsidRPr="00940512">
        <w:rPr>
          <w:rFonts w:cs="Arial" w:hAnsi="Arial" w:ascii="Arial"/>
          <w:sz w:val="20"/>
          <w:szCs w:val="20"/>
          <w:lang w:val="pl-PL"/>
        </w:rPr>
        <w:t xml:space="preserve"> iznos</w:t>
      </w:r>
      <w:r w:rsidR="00940512" w:rsidRPr="00940512">
        <w:rPr>
          <w:rFonts w:cs="Arial" w:hAnsi="Arial" w:ascii="Arial"/>
          <w:sz w:val="20"/>
          <w:szCs w:val="20"/>
          <w:lang w:val="pl-PL"/>
        </w:rPr>
        <w:t xml:space="preserve"> =123.036,60 kn</w:t>
      </w:r>
      <w:r w:rsidRPr="00940512">
        <w:rPr>
          <w:rFonts w:cs="Arial" w:hAnsi="Arial" w:ascii="Arial"/>
          <w:sz w:val="20"/>
          <w:szCs w:val="20"/>
          <w:lang w:val="pl-PL"/>
        </w:rPr>
        <w:t xml:space="preserve"> a iz razloga, jer je navedeni iznos priznat u bruto plaćama zaposlenika – vjerovnika prvog višeg isplatnog reda.</w:t>
      </w:r>
    </w:p>
    <w:p w:rsidRDefault="00681555" w:rsidP="00681555" w:rsidR="00681555" w:rsidRPr="00940512">
      <w:pPr>
        <w:jc w:val="both"/>
        <w:rPr>
          <w:rFonts w:cs="Arial" w:hAnsi="Arial" w:ascii="Arial"/>
          <w:sz w:val="20"/>
          <w:szCs w:val="20"/>
          <w:lang w:val="pl-PL"/>
        </w:rPr>
      </w:pPr>
    </w:p>
    <w:p w:rsidRDefault="001A578B" w:rsidP="00D62265" w:rsidR="00681555">
      <w:pPr>
        <w:rPr>
          <w:rFonts w:cs="Arial" w:hAnsi="Arial" w:ascii="Arial"/>
          <w:sz w:val="20"/>
          <w:szCs w:val="20"/>
          <w:lang w:val="pl-PL"/>
        </w:rPr>
      </w:pPr>
      <w:r>
        <w:rPr>
          <w:rFonts w:cs="Arial" w:hAnsi="Arial" w:ascii="Arial"/>
          <w:b/>
          <w:sz w:val="20"/>
          <w:szCs w:val="20"/>
          <w:lang w:val="pl-PL"/>
        </w:rPr>
        <w:t>Posebno ispitno ročište održano</w:t>
      </w:r>
      <w:r w:rsidR="00681555" w:rsidRPr="001A578B">
        <w:rPr>
          <w:rFonts w:cs="Arial" w:hAnsi="Arial" w:ascii="Arial"/>
          <w:b/>
          <w:sz w:val="20"/>
          <w:szCs w:val="20"/>
          <w:lang w:val="pl-PL"/>
        </w:rPr>
        <w:t xml:space="preserve"> je </w:t>
      </w:r>
      <w:r w:rsidR="00681555" w:rsidRPr="00940512">
        <w:rPr>
          <w:rFonts w:cs="Arial" w:hAnsi="Arial" w:ascii="Arial"/>
          <w:sz w:val="20"/>
          <w:szCs w:val="20"/>
          <w:lang w:val="pl-PL"/>
        </w:rPr>
        <w:t xml:space="preserve">za dan 30. svibnja 2016. godine na Trgovačkom sudu </w:t>
      </w:r>
      <w:r w:rsidR="00D62265">
        <w:rPr>
          <w:rFonts w:cs="Arial" w:hAnsi="Arial" w:ascii="Arial"/>
          <w:sz w:val="20"/>
          <w:szCs w:val="20"/>
          <w:lang w:val="pl-PL"/>
        </w:rPr>
        <w:t>u Zagrebu.</w:t>
      </w:r>
      <w:r w:rsidR="00681555" w:rsidRPr="00940512">
        <w:rPr>
          <w:rFonts w:cs="Arial" w:hAnsi="Arial" w:ascii="Arial"/>
          <w:sz w:val="20"/>
          <w:szCs w:val="20"/>
          <w:lang w:val="pl-PL"/>
        </w:rPr>
        <w:t xml:space="preserve"> </w:t>
      </w:r>
    </w:p>
    <w:p w:rsidRDefault="001A578B" w:rsidP="00681555" w:rsidR="001A578B" w:rsidRPr="00940512">
      <w:pPr>
        <w:jc w:val="both"/>
        <w:rPr>
          <w:rFonts w:cs="Arial" w:hAnsi="Arial" w:ascii="Arial"/>
          <w:sz w:val="20"/>
          <w:szCs w:val="20"/>
          <w:lang w:val="pl-PL"/>
        </w:rPr>
      </w:pPr>
    </w:p>
    <w:tbl>
      <w:tblPr>
        <w:tblW w:type="auto" w:w="0"/>
        <w:tblLook w:val="04A0" w:noVBand="1" w:noHBand="0" w:lastColumn="0" w:firstColumn="1" w:lastRow="0" w:firstRow="1"/>
      </w:tblPr>
      <w:tblGrid>
        <w:gridCol w:w="6328"/>
        <w:gridCol w:w="2732"/>
      </w:tblGrid>
      <w:tr w:rsidTr="00DD17F1" w:rsidR="001A578B" w:rsidRPr="001A5D98">
        <w:tc>
          <w:tcPr>
            <w:tcW w:type="dxa" w:w="6328"/>
            <w:shd w:fill="auto" w:color="auto" w:val="clear"/>
          </w:tcPr>
          <w:p w:rsidRDefault="001A578B" w:rsidP="00C46CDF" w:rsidR="001A578B" w:rsidRPr="001A5D98">
            <w:pPr>
              <w:spacing w:after="0"/>
              <w:rPr>
                <w:rFonts w:cs="Arial" w:hAnsi="Arial" w:ascii="Arial"/>
                <w:sz w:val="20"/>
                <w:szCs w:val="20"/>
              </w:rPr>
            </w:pPr>
            <w:r w:rsidRPr="001A5D98">
              <w:rPr>
                <w:rFonts w:cs="Arial" w:hAnsi="Arial" w:ascii="Arial"/>
                <w:sz w:val="20"/>
                <w:szCs w:val="20"/>
              </w:rPr>
              <w:t xml:space="preserve">Vjerovnici I. višeg isplatnog reda – priznate tražbine </w:t>
            </w:r>
          </w:p>
        </w:tc>
        <w:tc>
          <w:tcPr>
            <w:tcW w:type="dxa" w:w="2732"/>
            <w:shd w:fill="auto" w:color="auto" w:val="clear"/>
          </w:tcPr>
          <w:p w:rsidRDefault="001A578B" w:rsidP="00C46CDF" w:rsidR="001A578B" w:rsidRPr="001A5D98">
            <w:pPr>
              <w:spacing w:after="0"/>
              <w:jc w:val="right"/>
              <w:rPr>
                <w:rFonts w:cs="Arial" w:hAnsi="Arial" w:ascii="Arial"/>
                <w:sz w:val="20"/>
                <w:szCs w:val="20"/>
              </w:rPr>
            </w:pPr>
            <w:r w:rsidRPr="001A5D98">
              <w:rPr>
                <w:rFonts w:cs="Arial" w:hAnsi="Arial" w:ascii="Arial"/>
                <w:sz w:val="20"/>
                <w:szCs w:val="20"/>
              </w:rPr>
              <w:t>30.456,00</w:t>
            </w:r>
          </w:p>
        </w:tc>
      </w:tr>
      <w:tr w:rsidTr="00DD17F1" w:rsidR="001A578B" w:rsidRPr="001A5D98">
        <w:tc>
          <w:tcPr>
            <w:tcW w:type="dxa" w:w="6328"/>
            <w:shd w:fill="auto" w:color="auto" w:val="clear"/>
          </w:tcPr>
          <w:p w:rsidRDefault="001A578B" w:rsidP="00C46CDF" w:rsidR="001A578B" w:rsidRPr="001A5D98">
            <w:pPr>
              <w:spacing w:after="0"/>
              <w:rPr>
                <w:rFonts w:cs="Arial" w:hAnsi="Arial" w:ascii="Arial"/>
                <w:sz w:val="20"/>
                <w:szCs w:val="20"/>
              </w:rPr>
            </w:pPr>
            <w:r w:rsidRPr="001A5D98">
              <w:rPr>
                <w:rFonts w:cs="Arial" w:hAnsi="Arial" w:ascii="Arial"/>
                <w:sz w:val="20"/>
                <w:szCs w:val="20"/>
              </w:rPr>
              <w:t xml:space="preserve">Vjerovnici II. višeg isplatnog reda – priznate tražbine </w:t>
            </w:r>
          </w:p>
        </w:tc>
        <w:tc>
          <w:tcPr>
            <w:tcW w:type="dxa" w:w="2732"/>
            <w:shd w:fill="auto" w:color="auto" w:val="clear"/>
          </w:tcPr>
          <w:p w:rsidRDefault="001A578B" w:rsidP="00C46CDF" w:rsidR="001A578B" w:rsidRPr="001A5D98">
            <w:pPr>
              <w:spacing w:after="0"/>
              <w:jc w:val="right"/>
              <w:rPr>
                <w:rFonts w:cs="Arial" w:hAnsi="Arial" w:ascii="Arial"/>
                <w:sz w:val="20"/>
                <w:szCs w:val="20"/>
              </w:rPr>
            </w:pPr>
            <w:r w:rsidRPr="001A5D98">
              <w:rPr>
                <w:rFonts w:cs="Arial" w:hAnsi="Arial" w:ascii="Arial"/>
                <w:sz w:val="20"/>
                <w:szCs w:val="20"/>
              </w:rPr>
              <w:t>79.786,99</w:t>
            </w:r>
          </w:p>
        </w:tc>
      </w:tr>
    </w:tbl>
    <w:p w:rsidRDefault="00A33398" w:rsidP="00A33398" w:rsidR="00A33398">
      <w:pPr>
        <w:jc w:val="both"/>
        <w:rPr>
          <w:rFonts w:cs="Arial" w:hAnsi="Verdana" w:ascii="Verdana"/>
          <w:b/>
          <w:i/>
          <w:sz w:val="20"/>
          <w:szCs w:val="20"/>
        </w:rPr>
      </w:pPr>
    </w:p>
    <w:p w:rsidRDefault="00A33398" w:rsidP="00471D5F" w:rsidR="00A33398">
      <w:pPr>
        <w:rPr>
          <w:rFonts w:cs="Arial" w:hAnsi="Arial" w:ascii="Arial"/>
          <w:sz w:val="20"/>
          <w:szCs w:val="20"/>
        </w:rPr>
      </w:pPr>
    </w:p>
    <w:p w:rsidRDefault="00A33398" w:rsidP="005F1ABE" w:rsidR="00706230">
      <w:pPr>
        <w:spacing w:after="120"/>
        <w:jc w:val="both"/>
        <w:rPr>
          <w:i/>
        </w:rPr>
      </w:pPr>
      <w:r w:rsidRPr="00A33398">
        <w:rPr>
          <w:rFonts w:cs="Arial" w:hAnsi="Arial" w:ascii="Arial"/>
          <w:sz w:val="20"/>
          <w:szCs w:val="20"/>
        </w:rPr>
        <w:t>Agencija za osiguranje radničkih potraživanja u slučaju stečaja poslodavca izvršila je uplatu osiguranih radničkih potraživanja na namjenski račun dužnika u ukupnom iznosu od 19.716,94 kn. Stečajni upravitelj je isti iznos isplatio radniku St</w:t>
      </w:r>
      <w:r w:rsidR="000C7347">
        <w:rPr>
          <w:rFonts w:cs="Arial" w:hAnsi="Arial" w:ascii="Arial"/>
          <w:sz w:val="20"/>
          <w:szCs w:val="20"/>
        </w:rPr>
        <w:t>j</w:t>
      </w:r>
      <w:r w:rsidRPr="00A33398">
        <w:rPr>
          <w:rFonts w:cs="Arial" w:hAnsi="Arial" w:ascii="Arial"/>
          <w:sz w:val="20"/>
          <w:szCs w:val="20"/>
        </w:rPr>
        <w:t xml:space="preserve">epanu Vince, te je Agencija za osiguranje radničkih potraživanja u slučaju stečaja poslodavca uvrštena kao vjerovnik pod rednim brojem 28 u iznosu od 19.716,94 kn u tablice I. višeg isplatnog reda.  </w:t>
      </w:r>
    </w:p>
    <w:p w:rsidRDefault="00A33398" w:rsidP="00471D5F" w:rsidR="00A33398">
      <w:pPr>
        <w:rPr>
          <w:i/>
        </w:rPr>
      </w:pPr>
    </w:p>
    <w:p w:rsidRDefault="001A578B" w:rsidP="00471D5F" w:rsidR="00C21934">
      <w:pPr>
        <w:rPr>
          <w:rFonts w:cs="Arial" w:hAnsi="Arial" w:ascii="Arial"/>
          <w:b/>
          <w:sz w:val="20"/>
          <w:szCs w:val="20"/>
        </w:rPr>
      </w:pPr>
      <w:r>
        <w:rPr>
          <w:rFonts w:cs="Arial" w:hAnsi="Arial" w:ascii="Arial"/>
          <w:b/>
          <w:sz w:val="20"/>
          <w:szCs w:val="20"/>
        </w:rPr>
        <w:t xml:space="preserve">Zakašnjele prijave </w:t>
      </w:r>
    </w:p>
    <w:p w:rsidRDefault="001A578B" w:rsidP="00471D5F" w:rsidR="00C21934" w:rsidRPr="001A578B">
      <w:pPr>
        <w:rPr>
          <w:rFonts w:cs="Arial" w:hAnsi="Arial" w:ascii="Arial"/>
          <w:sz w:val="20"/>
          <w:szCs w:val="20"/>
        </w:rPr>
      </w:pPr>
      <w:r w:rsidRPr="001A578B">
        <w:rPr>
          <w:rFonts w:cs="Arial" w:hAnsi="Arial" w:ascii="Arial"/>
          <w:sz w:val="20"/>
          <w:szCs w:val="20"/>
        </w:rPr>
        <w:t xml:space="preserve">Rješenjem nadležnog suda od dana 9.siječnja 2017. </w:t>
      </w:r>
      <w:r w:rsidR="006F0897">
        <w:rPr>
          <w:rFonts w:cs="Arial" w:hAnsi="Arial" w:ascii="Arial"/>
          <w:sz w:val="20"/>
          <w:szCs w:val="20"/>
        </w:rPr>
        <w:t>o</w:t>
      </w:r>
      <w:r>
        <w:rPr>
          <w:rFonts w:cs="Arial" w:hAnsi="Arial" w:ascii="Arial"/>
          <w:sz w:val="20"/>
          <w:szCs w:val="20"/>
        </w:rPr>
        <w:t xml:space="preserve">dbačena je prijava tražbine vjerovnika KEMIS TERMOCLEAN d.o.o. Zagreb , Slavonska avenija 26/4, OIB:47719259482 na iznos od =14.096,01 kn  kao nepravodobno podnesena. </w:t>
      </w:r>
    </w:p>
    <w:p w:rsidRDefault="00CA6FE8" w:rsidP="00471D5F" w:rsidR="00CA6FE8">
      <w:pPr>
        <w:spacing w:after="120"/>
        <w:jc w:val="both"/>
        <w:rPr>
          <w:rFonts w:cs="Arial" w:hAnsi="Arial" w:ascii="Arial"/>
          <w:b/>
          <w:sz w:val="20"/>
          <w:szCs w:val="20"/>
          <w:lang w:val="pl-PL"/>
        </w:rPr>
      </w:pPr>
    </w:p>
    <w:p w:rsidRDefault="00C21934" w:rsidP="00471D5F" w:rsidR="00471D5F" w:rsidRPr="00BE5863">
      <w:pPr>
        <w:spacing w:after="120"/>
        <w:jc w:val="both"/>
        <w:rPr>
          <w:rFonts w:cs="Arial" w:hAnsi="Arial" w:ascii="Arial"/>
          <w:b/>
          <w:sz w:val="20"/>
          <w:szCs w:val="20"/>
          <w:lang w:val="pl-PL"/>
        </w:rPr>
      </w:pPr>
      <w:r w:rsidRPr="00BE5863">
        <w:rPr>
          <w:rFonts w:cs="Arial" w:hAnsi="Arial" w:ascii="Arial"/>
          <w:b/>
          <w:sz w:val="20"/>
          <w:szCs w:val="20"/>
          <w:lang w:val="pl-PL"/>
        </w:rPr>
        <w:lastRenderedPageBreak/>
        <w:t xml:space="preserve">Razlučni vjerovnici </w:t>
      </w:r>
      <w:r w:rsidR="00CA6FE8">
        <w:rPr>
          <w:rFonts w:cs="Arial" w:hAnsi="Arial" w:ascii="Arial"/>
          <w:b/>
          <w:sz w:val="20"/>
          <w:szCs w:val="20"/>
          <w:lang w:val="pl-PL"/>
        </w:rPr>
        <w:t xml:space="preserve">i brisanje zabilježbi </w:t>
      </w:r>
    </w:p>
    <w:p w:rsidRDefault="00C21934" w:rsidP="00C21934" w:rsidR="00C21934" w:rsidRPr="00CA6FE8">
      <w:pPr>
        <w:rPr>
          <w:rFonts w:cs="Arial" w:hAnsi="Arial" w:ascii="Arial"/>
          <w:b/>
          <w:sz w:val="20"/>
          <w:szCs w:val="20"/>
        </w:rPr>
      </w:pPr>
      <w:r w:rsidRPr="00CA6FE8">
        <w:rPr>
          <w:rFonts w:cs="Arial" w:hAnsi="Arial" w:ascii="Arial"/>
          <w:b/>
          <w:sz w:val="20"/>
          <w:szCs w:val="20"/>
        </w:rPr>
        <w:t xml:space="preserve">ZAGREBAČKA BANKA d.d. </w:t>
      </w:r>
    </w:p>
    <w:p w:rsidRDefault="00C21934" w:rsidP="00AE33FB" w:rsidR="00C21934" w:rsidRPr="00CA6FE8">
      <w:pPr>
        <w:jc w:val="both"/>
        <w:rPr>
          <w:rFonts w:cs="Arial" w:hAnsi="Arial" w:ascii="Arial"/>
          <w:sz w:val="20"/>
          <w:szCs w:val="20"/>
        </w:rPr>
      </w:pPr>
      <w:r w:rsidRPr="00CA6FE8">
        <w:rPr>
          <w:rFonts w:cs="Arial" w:hAnsi="Arial" w:ascii="Arial"/>
          <w:sz w:val="20"/>
          <w:szCs w:val="20"/>
        </w:rPr>
        <w:t xml:space="preserve">Razlučno </w:t>
      </w:r>
      <w:r w:rsidR="00AE33FB" w:rsidRPr="00CA6FE8">
        <w:rPr>
          <w:rFonts w:cs="Arial" w:hAnsi="Arial" w:ascii="Arial"/>
          <w:sz w:val="20"/>
          <w:szCs w:val="20"/>
        </w:rPr>
        <w:t xml:space="preserve">pravo temeljem uvjetnog duga za </w:t>
      </w:r>
      <w:r w:rsidRPr="00CA6FE8">
        <w:rPr>
          <w:rFonts w:cs="Arial" w:hAnsi="Arial" w:ascii="Arial"/>
          <w:sz w:val="20"/>
          <w:szCs w:val="20"/>
        </w:rPr>
        <w:t xml:space="preserve"> garanciju ZAGREBAČKE BANKE d.d. broj 13044005240 na iznos od 5.286,76 € (40.500,56 kn) koju je TEMPERA d.d. izdala društvu TEHNIKA d.d. dana 03.06.2013. godine koja ističe 22.05.2015. godine </w:t>
      </w:r>
      <w:r w:rsidR="00AE33FB" w:rsidRPr="00CA6FE8">
        <w:rPr>
          <w:rFonts w:cs="Arial" w:hAnsi="Arial" w:ascii="Arial"/>
          <w:sz w:val="20"/>
          <w:szCs w:val="20"/>
        </w:rPr>
        <w:t xml:space="preserve"> i </w:t>
      </w:r>
      <w:r w:rsidRPr="00CA6FE8">
        <w:rPr>
          <w:rFonts w:cs="Arial" w:hAnsi="Arial" w:ascii="Arial"/>
          <w:sz w:val="20"/>
          <w:szCs w:val="20"/>
        </w:rPr>
        <w:t>garanciju ZAGREBAČKE BANKE d.d. broj 1204002744 na iznos od 2.586,62 € (19.815,47kn) koju je TEMPERA d.d. izdala društvu TEHNIKA d.d. dana 20.04.2012. godine, a koja ističe dana 15.09.2017. godine.</w:t>
      </w:r>
    </w:p>
    <w:p w:rsidRDefault="00C21934" w:rsidP="00C21934" w:rsidR="00C21934" w:rsidRPr="00CA6FE8">
      <w:pPr>
        <w:jc w:val="both"/>
        <w:rPr>
          <w:rFonts w:cs="Arial" w:hAnsi="Arial" w:ascii="Arial"/>
          <w:sz w:val="20"/>
          <w:szCs w:val="20"/>
        </w:rPr>
      </w:pPr>
      <w:r w:rsidRPr="00CA6FE8">
        <w:rPr>
          <w:rFonts w:cs="Arial" w:hAnsi="Arial" w:ascii="Arial"/>
          <w:sz w:val="20"/>
          <w:szCs w:val="20"/>
        </w:rPr>
        <w:t xml:space="preserve">Navedene garancije TEMPERA d.d. izdala je društvu TEHNIKA d.d. za otklanjanje nedostataka u garantnom roku te njihova ukupna vrijednost u kunama iznosi 60.316,03 kn. </w:t>
      </w:r>
    </w:p>
    <w:p w:rsidRDefault="00E21644" w:rsidP="00FE310B" w:rsidR="00E21644" w:rsidRPr="00CA6FE8">
      <w:pPr>
        <w:jc w:val="both"/>
        <w:rPr>
          <w:rFonts w:cs="Arial" w:hAnsi="Arial" w:ascii="Arial"/>
          <w:sz w:val="20"/>
          <w:szCs w:val="20"/>
          <w:lang w:val="pl-PL"/>
        </w:rPr>
      </w:pPr>
      <w:r w:rsidRPr="00CA6FE8">
        <w:rPr>
          <w:rFonts w:cs="Arial" w:hAnsi="Arial" w:ascii="Arial"/>
          <w:sz w:val="20"/>
          <w:szCs w:val="20"/>
          <w:lang w:val="pl-PL"/>
        </w:rPr>
        <w:t xml:space="preserve">Zagrebačka banka d.d. izvjestila je stečajnog upravitelja da nema potraživanje temeljem upisanog založnog prava na nekretninama </w:t>
      </w:r>
      <w:r w:rsidR="00FE310B" w:rsidRPr="00CA6FE8">
        <w:rPr>
          <w:rFonts w:cs="Arial" w:hAnsi="Arial" w:ascii="Arial"/>
          <w:sz w:val="20"/>
          <w:szCs w:val="20"/>
          <w:lang w:val="pl-PL"/>
        </w:rPr>
        <w:t>e-mailom od 08.02.2018. godine</w:t>
      </w:r>
      <w:r w:rsidR="00C30C45">
        <w:rPr>
          <w:rFonts w:cs="Arial" w:hAnsi="Arial" w:ascii="Arial"/>
          <w:sz w:val="20"/>
          <w:szCs w:val="20"/>
          <w:lang w:val="pl-PL"/>
        </w:rPr>
        <w:t>, te je izdala brisovno očitovanje</w:t>
      </w:r>
      <w:r w:rsidR="00FE310B" w:rsidRPr="00CA6FE8">
        <w:rPr>
          <w:rFonts w:cs="Arial" w:hAnsi="Arial" w:ascii="Arial"/>
          <w:sz w:val="20"/>
          <w:szCs w:val="20"/>
          <w:lang w:val="pl-PL"/>
        </w:rPr>
        <w:t>. RH Općinski građanski sud u Zagrebu,</w:t>
      </w:r>
      <w:r w:rsidR="005C54A4">
        <w:rPr>
          <w:rFonts w:cs="Arial" w:hAnsi="Arial" w:ascii="Arial"/>
          <w:sz w:val="20"/>
          <w:szCs w:val="20"/>
          <w:lang w:val="pl-PL"/>
        </w:rPr>
        <w:t xml:space="preserve"> </w:t>
      </w:r>
      <w:r w:rsidR="00FE310B" w:rsidRPr="00CA6FE8">
        <w:rPr>
          <w:rFonts w:cs="Arial" w:hAnsi="Arial" w:ascii="Arial"/>
          <w:sz w:val="20"/>
          <w:szCs w:val="20"/>
          <w:lang w:val="pl-PL"/>
        </w:rPr>
        <w:t xml:space="preserve">zemljišno knjižni odjel je dana 26.srpnja 2018.godine donio rješenje pod poslovnim brojem Z-40620/18 kojim se uknjižuje brisanje založnog prava pod poslovnim brojem Z-25164/12 radi osiguranja tražbine </w:t>
      </w:r>
      <w:r w:rsidR="005C54A4">
        <w:rPr>
          <w:rFonts w:cs="Arial" w:hAnsi="Arial" w:ascii="Arial"/>
          <w:sz w:val="20"/>
          <w:szCs w:val="20"/>
          <w:lang w:val="pl-PL"/>
        </w:rPr>
        <w:t xml:space="preserve">za korist Zagrebačke banke d.d. </w:t>
      </w:r>
    </w:p>
    <w:p w:rsidRDefault="00E21644" w:rsidP="00C21934" w:rsidR="00E21644" w:rsidRPr="00A74172">
      <w:pPr>
        <w:jc w:val="both"/>
        <w:rPr>
          <w:rFonts w:cs="Arial" w:hAnsi="Verdana" w:ascii="Verdana"/>
          <w:sz w:val="20"/>
          <w:szCs w:val="20"/>
        </w:rPr>
      </w:pPr>
    </w:p>
    <w:p w:rsidRDefault="00C21934" w:rsidP="00C21934" w:rsidR="00C21934" w:rsidRPr="00704276">
      <w:pPr>
        <w:rPr>
          <w:rFonts w:cs="Arial" w:hAnsi="Arial" w:ascii="Arial"/>
          <w:b/>
          <w:sz w:val="20"/>
          <w:szCs w:val="20"/>
        </w:rPr>
      </w:pPr>
      <w:r w:rsidRPr="00704276">
        <w:rPr>
          <w:rFonts w:cs="Arial" w:hAnsi="Arial" w:ascii="Arial"/>
          <w:b/>
          <w:sz w:val="20"/>
          <w:szCs w:val="20"/>
        </w:rPr>
        <w:t xml:space="preserve">MARIO KRALJIĆ </w:t>
      </w:r>
    </w:p>
    <w:p w:rsidRDefault="0069679C" w:rsidP="0069679C" w:rsidR="0069679C" w:rsidRPr="004A2F1D">
      <w:pPr>
        <w:jc w:val="both"/>
        <w:rPr>
          <w:rFonts w:cs="Arial" w:hAnsi="Arial" w:ascii="Arial"/>
          <w:sz w:val="20"/>
          <w:szCs w:val="20"/>
          <w:lang w:val="pl-PL"/>
        </w:rPr>
      </w:pPr>
      <w:r w:rsidRPr="004A2F1D">
        <w:rPr>
          <w:rFonts w:cs="Arial" w:hAnsi="Arial" w:ascii="Arial"/>
          <w:b/>
          <w:sz w:val="20"/>
          <w:szCs w:val="20"/>
          <w:lang w:val="pl-PL"/>
        </w:rPr>
        <w:t>Vjerovnik</w:t>
      </w:r>
      <w:r w:rsidRPr="004A2F1D">
        <w:rPr>
          <w:rFonts w:cs="Arial" w:hAnsi="Arial" w:ascii="Arial"/>
          <w:b/>
          <w:sz w:val="20"/>
          <w:szCs w:val="20"/>
        </w:rPr>
        <w:t xml:space="preserve"> </w:t>
      </w:r>
      <w:r w:rsidRPr="004A2F1D">
        <w:rPr>
          <w:rFonts w:cs="Arial" w:hAnsi="Arial" w:ascii="Arial"/>
          <w:b/>
          <w:sz w:val="20"/>
          <w:szCs w:val="20"/>
          <w:lang w:val="pl-PL"/>
        </w:rPr>
        <w:t xml:space="preserve">Mario Kraljić  </w:t>
      </w:r>
      <w:r w:rsidRPr="004A2F1D">
        <w:rPr>
          <w:rFonts w:cs="Arial" w:hAnsi="Arial" w:ascii="Arial"/>
          <w:sz w:val="20"/>
          <w:szCs w:val="20"/>
          <w:lang w:val="pl-PL"/>
        </w:rPr>
        <w:t>je prijavio tražbinu s osnove radnog odnosa u iznosu od 86.863,11 kn, koja je osporena za iznos od 4.355,27 kn, koji se odnosi na iznos koji je vjerovnik naplatio sa računa stečajnog dužnika prije otvaranja stečajnog postupka. Tražbina vjerovnika je priznata u iznosu od 82.507,84 kn. Vjerovnik je obavijestio stečajnog dužnika o pokretanju ovršnog postupka na nekretninama u vlasništvu dužnika  pred Općinskim građanskim sudom u Zagrebu, Ovr-2789/2014, od dana 23.12.2014. godine te je temeljem prijedloga za određivanje ovrhe zaprimljenog na Općinskom građanskom sudu u Zagrebu dana 23.12.2014. godine zabilježeno pokretanje postupka ovrhe u zemljišnim knjigama pod brojem Z-7013/15.</w:t>
      </w:r>
    </w:p>
    <w:p w:rsidRDefault="0057672F" w:rsidP="005C54A4" w:rsidR="005C54A4" w:rsidRPr="00CA6FE8">
      <w:pPr>
        <w:jc w:val="both"/>
        <w:rPr>
          <w:rFonts w:cs="Arial" w:hAnsi="Arial" w:ascii="Arial"/>
          <w:sz w:val="20"/>
          <w:szCs w:val="20"/>
          <w:lang w:val="pl-PL"/>
        </w:rPr>
      </w:pPr>
      <w:r w:rsidRPr="004A2F1D">
        <w:rPr>
          <w:rFonts w:cs="Arial" w:hAnsi="Arial" w:ascii="Arial"/>
          <w:sz w:val="20"/>
          <w:szCs w:val="20"/>
          <w:lang w:val="pl-PL"/>
        </w:rPr>
        <w:t>P</w:t>
      </w:r>
      <w:r>
        <w:rPr>
          <w:rFonts w:cs="Arial" w:hAnsi="Arial" w:ascii="Arial"/>
          <w:sz w:val="20"/>
          <w:szCs w:val="20"/>
          <w:lang w:val="pl-PL"/>
        </w:rPr>
        <w:t>o dostavljenom pravomoćno rješenju</w:t>
      </w:r>
      <w:r w:rsidR="00BA22CC" w:rsidRPr="004A2F1D">
        <w:rPr>
          <w:rFonts w:cs="Arial" w:hAnsi="Arial" w:ascii="Arial"/>
          <w:sz w:val="20"/>
          <w:szCs w:val="20"/>
          <w:lang w:val="pl-PL"/>
        </w:rPr>
        <w:t xml:space="preserve"> o obustavi ovrhe Zemljišnoknjižnom odjelu Općinskog građasnkog suda</w:t>
      </w:r>
      <w:r>
        <w:rPr>
          <w:rFonts w:cs="Arial" w:hAnsi="Arial" w:ascii="Arial"/>
          <w:sz w:val="20"/>
          <w:szCs w:val="20"/>
          <w:lang w:val="pl-PL"/>
        </w:rPr>
        <w:t xml:space="preserve"> u zemljišnim knjigama je  </w:t>
      </w:r>
      <w:r w:rsidR="00BA22CC" w:rsidRPr="004A2F1D">
        <w:rPr>
          <w:rFonts w:cs="Arial" w:hAnsi="Arial" w:ascii="Arial"/>
          <w:sz w:val="20"/>
          <w:szCs w:val="20"/>
          <w:lang w:val="pl-PL"/>
        </w:rPr>
        <w:t xml:space="preserve"> pod brojem Z-49353/2018, </w:t>
      </w:r>
      <w:r>
        <w:rPr>
          <w:rFonts w:cs="Arial" w:hAnsi="Arial" w:ascii="Arial"/>
          <w:sz w:val="20"/>
          <w:szCs w:val="20"/>
          <w:lang w:val="pl-PL"/>
        </w:rPr>
        <w:t xml:space="preserve"> upisano </w:t>
      </w:r>
      <w:r w:rsidRPr="004A2F1D">
        <w:rPr>
          <w:rFonts w:cs="Arial" w:hAnsi="Arial" w:ascii="Arial"/>
          <w:sz w:val="20"/>
          <w:szCs w:val="20"/>
          <w:lang w:val="pl-PL"/>
        </w:rPr>
        <w:t xml:space="preserve">brisanje zabilježbe rješenje </w:t>
      </w:r>
      <w:r w:rsidR="00BA22CC" w:rsidRPr="004A2F1D">
        <w:rPr>
          <w:rFonts w:cs="Arial" w:hAnsi="Arial" w:ascii="Arial"/>
          <w:sz w:val="20"/>
          <w:szCs w:val="20"/>
          <w:lang w:val="pl-PL"/>
        </w:rPr>
        <w:t>OVR-7</w:t>
      </w:r>
      <w:r>
        <w:rPr>
          <w:rFonts w:cs="Arial" w:hAnsi="Arial" w:ascii="Arial"/>
          <w:sz w:val="20"/>
          <w:szCs w:val="20"/>
          <w:lang w:val="pl-PL"/>
        </w:rPr>
        <w:t>442/17 (OVR-2789/14) 08.12.2017.</w:t>
      </w:r>
      <w:r w:rsidR="00BA22CC" w:rsidRPr="004A2F1D">
        <w:rPr>
          <w:rFonts w:cs="Arial" w:hAnsi="Arial" w:ascii="Arial"/>
          <w:sz w:val="20"/>
          <w:szCs w:val="20"/>
          <w:lang w:val="pl-PL"/>
        </w:rPr>
        <w:t xml:space="preserve"> </w:t>
      </w:r>
      <w:r w:rsidR="005C54A4">
        <w:rPr>
          <w:rFonts w:cs="Arial" w:hAnsi="Arial" w:ascii="Arial"/>
          <w:sz w:val="20"/>
          <w:szCs w:val="20"/>
          <w:lang w:val="pl-PL"/>
        </w:rPr>
        <w:t xml:space="preserve">a sve po pisanom zahtjevu stečajnog upravitelja temeljem čl. 97 Stečajnog zakona. </w:t>
      </w:r>
    </w:p>
    <w:p w:rsidRDefault="005C54A4" w:rsidP="00C21934" w:rsidR="005C54A4">
      <w:pPr>
        <w:rPr>
          <w:rFonts w:cs="Arial" w:hAnsi="Arial" w:ascii="Arial"/>
          <w:b/>
          <w:sz w:val="20"/>
          <w:szCs w:val="20"/>
        </w:rPr>
      </w:pPr>
    </w:p>
    <w:p w:rsidRDefault="00C21934" w:rsidP="00C21934" w:rsidR="00C21934" w:rsidRPr="004A2F1D">
      <w:pPr>
        <w:rPr>
          <w:rFonts w:cs="Arial" w:hAnsi="Arial" w:ascii="Arial"/>
          <w:b/>
          <w:sz w:val="20"/>
          <w:szCs w:val="20"/>
        </w:rPr>
      </w:pPr>
      <w:r w:rsidRPr="004A2F1D">
        <w:rPr>
          <w:rFonts w:cs="Arial" w:hAnsi="Arial" w:ascii="Arial"/>
          <w:b/>
          <w:sz w:val="20"/>
          <w:szCs w:val="20"/>
        </w:rPr>
        <w:t xml:space="preserve">RECONSULT  d.o.o. </w:t>
      </w:r>
    </w:p>
    <w:p w:rsidRDefault="00BA22CC" w:rsidP="00BA22CC" w:rsidR="00BA22CC" w:rsidRPr="004A2F1D">
      <w:pPr>
        <w:jc w:val="both"/>
        <w:rPr>
          <w:rFonts w:cs="Arial" w:hAnsi="Arial" w:ascii="Arial"/>
          <w:sz w:val="20"/>
          <w:szCs w:val="20"/>
          <w:lang w:val="pl-PL"/>
        </w:rPr>
      </w:pPr>
      <w:r w:rsidRPr="004A2F1D">
        <w:rPr>
          <w:rFonts w:cs="Arial" w:hAnsi="Arial" w:ascii="Arial"/>
          <w:b/>
          <w:sz w:val="20"/>
          <w:szCs w:val="20"/>
          <w:lang w:val="pl-PL"/>
        </w:rPr>
        <w:t>Vjerovnik Reconsult d.o.o.</w:t>
      </w:r>
      <w:r w:rsidRPr="004A2F1D">
        <w:rPr>
          <w:rFonts w:cs="Arial" w:hAnsi="Arial" w:ascii="Arial"/>
          <w:sz w:val="20"/>
          <w:szCs w:val="20"/>
          <w:lang w:val="pl-PL"/>
        </w:rPr>
        <w:t xml:space="preserve"> je prijavio tražbinu u iznosu od 65.553,33 kn, te obavijestio stečajnog dužnika o pokretanju ovršnog postupka na nekretninama u vlasništvu dužnika  pred Općinskim građanskim sudom u Zagrebu, Ovrj-61/15, od dana 13.01.2015. godine te je temeljem prijedloga za određivanje ovrhe zaprimljenog na Općinskom građanskom sudu u Zagrebu dana 13.01.2015. godine zabilježeno pokretanje postupka ovrhe u zemljišnim knjigama pod brojem Z-3769/15. </w:t>
      </w:r>
    </w:p>
    <w:p w:rsidRDefault="00BA22CC" w:rsidP="00BA22CC" w:rsidR="00BA22CC" w:rsidRPr="004A2F1D">
      <w:pPr>
        <w:jc w:val="both"/>
        <w:rPr>
          <w:rFonts w:cs="Arial" w:hAnsi="Arial" w:ascii="Arial"/>
          <w:sz w:val="20"/>
          <w:szCs w:val="20"/>
          <w:lang w:val="pl-PL"/>
        </w:rPr>
      </w:pPr>
      <w:r w:rsidRPr="004A2F1D">
        <w:rPr>
          <w:rFonts w:cs="Arial" w:hAnsi="Arial" w:ascii="Arial"/>
          <w:sz w:val="20"/>
          <w:szCs w:val="20"/>
          <w:lang w:val="pl-PL"/>
        </w:rPr>
        <w:t>Općinski građasnki sud u Zagrebu, Zemljišnoknjižni odjel donio je Rješenje pod poslovnim brojem Z-51175/16 od dana 15.11.2016. kojim se briše zabilježba pokretanja postupka ovrhe upisana temeljem prijedloga za određivanje ovrhe u zemljišnim knjigama pod brojem Z-3769/15.</w:t>
      </w:r>
      <w:r w:rsidR="005C54A4" w:rsidRPr="005C54A4">
        <w:t xml:space="preserve"> </w:t>
      </w:r>
      <w:r w:rsidR="005C54A4" w:rsidRPr="005C54A4">
        <w:rPr>
          <w:rFonts w:cs="Arial" w:hAnsi="Arial" w:ascii="Arial"/>
          <w:sz w:val="20"/>
          <w:szCs w:val="20"/>
          <w:lang w:val="pl-PL"/>
        </w:rPr>
        <w:t>a sve po pisanom zahtjevu stečajnog upravitelja temeljem čl. 97 Stečajnog zakona.</w:t>
      </w:r>
    </w:p>
    <w:p w:rsidRDefault="00471D5F" w:rsidP="00471D5F" w:rsidR="00471D5F">
      <w:pPr>
        <w:spacing w:after="120"/>
        <w:jc w:val="both"/>
        <w:rPr>
          <w:rFonts w:cs="Arial" w:hAnsi="Arial" w:ascii="Arial"/>
          <w:b/>
          <w:sz w:val="20"/>
          <w:szCs w:val="20"/>
          <w:lang w:val="pl-PL"/>
        </w:rPr>
      </w:pPr>
    </w:p>
    <w:p w:rsidRDefault="00471D5F" w:rsidP="00471D5F" w:rsidR="00471D5F" w:rsidRPr="00417D07">
      <w:pPr>
        <w:spacing w:after="120"/>
        <w:jc w:val="both"/>
        <w:rPr>
          <w:rFonts w:cs="Arial" w:hAnsi="Arial" w:ascii="Arial"/>
          <w:b/>
          <w:sz w:val="20"/>
          <w:szCs w:val="20"/>
          <w:lang w:val="pl-PL"/>
        </w:rPr>
      </w:pPr>
      <w:r w:rsidRPr="00417D07">
        <w:rPr>
          <w:rFonts w:cs="Arial" w:hAnsi="Arial" w:ascii="Arial"/>
          <w:b/>
          <w:sz w:val="20"/>
          <w:szCs w:val="20"/>
          <w:lang w:val="pl-PL"/>
        </w:rPr>
        <w:t>O</w:t>
      </w:r>
      <w:r w:rsidR="007E6333" w:rsidRPr="00417D07">
        <w:rPr>
          <w:rFonts w:cs="Arial" w:hAnsi="Arial" w:ascii="Arial"/>
          <w:b/>
          <w:sz w:val="20"/>
          <w:szCs w:val="20"/>
          <w:lang w:val="pl-PL"/>
        </w:rPr>
        <w:t>stalo</w:t>
      </w:r>
    </w:p>
    <w:p w:rsidRDefault="00471D5F" w:rsidP="00471D5F" w:rsidR="00471D5F">
      <w:pPr>
        <w:rPr>
          <w:rFonts w:cs="Arial" w:hAnsi="Arial" w:ascii="Arial"/>
          <w:sz w:val="20"/>
          <w:szCs w:val="20"/>
          <w:lang w:val="pl-PL"/>
        </w:rPr>
      </w:pPr>
      <w:r>
        <w:rPr>
          <w:rFonts w:cs="Arial" w:hAnsi="Arial" w:ascii="Arial"/>
          <w:sz w:val="20"/>
          <w:szCs w:val="20"/>
          <w:lang w:val="pl-PL"/>
        </w:rPr>
        <w:t>Temeljem Za</w:t>
      </w:r>
      <w:r w:rsidR="00736F39">
        <w:rPr>
          <w:rFonts w:cs="Arial" w:hAnsi="Arial" w:ascii="Arial"/>
          <w:sz w:val="20"/>
          <w:szCs w:val="20"/>
          <w:lang w:val="pl-PL"/>
        </w:rPr>
        <w:t xml:space="preserve">kona o računovostvu  sastvaljena </w:t>
      </w:r>
      <w:r w:rsidRPr="00072286">
        <w:rPr>
          <w:rFonts w:cs="Arial" w:hAnsi="Arial" w:ascii="Arial"/>
          <w:sz w:val="20"/>
          <w:szCs w:val="20"/>
          <w:lang w:val="pl-PL"/>
        </w:rPr>
        <w:t xml:space="preserve">su </w:t>
      </w:r>
      <w:r>
        <w:rPr>
          <w:rFonts w:cs="Arial" w:hAnsi="Arial" w:ascii="Arial"/>
          <w:sz w:val="20"/>
          <w:szCs w:val="20"/>
          <w:lang w:val="pl-PL"/>
        </w:rPr>
        <w:t>financijska izvješća stečajnog dužnika   za 2015.g i 2016.godinu</w:t>
      </w:r>
      <w:r w:rsidR="00300CE5">
        <w:rPr>
          <w:rFonts w:cs="Arial" w:hAnsi="Arial" w:ascii="Arial"/>
          <w:sz w:val="20"/>
          <w:szCs w:val="20"/>
          <w:lang w:val="pl-PL"/>
        </w:rPr>
        <w:t xml:space="preserve"> i 2017.godinu </w:t>
      </w:r>
      <w:r>
        <w:rPr>
          <w:rFonts w:cs="Arial" w:hAnsi="Arial" w:ascii="Arial"/>
          <w:sz w:val="20"/>
          <w:szCs w:val="20"/>
          <w:lang w:val="pl-PL"/>
        </w:rPr>
        <w:t xml:space="preserve"> predana su  u FINU i Ministarstvo financija, Porezna uprava. </w:t>
      </w:r>
    </w:p>
    <w:p w:rsidRDefault="00706230" w:rsidP="005F1ABE" w:rsidR="00706230">
      <w:pPr>
        <w:spacing w:after="120"/>
        <w:jc w:val="both"/>
        <w:rPr>
          <w:i/>
        </w:rPr>
      </w:pPr>
    </w:p>
    <w:p w:rsidRDefault="00AD40EC" w:rsidP="00AD40EC" w:rsidR="00AD40EC" w:rsidRPr="009F02CC">
      <w:pPr>
        <w:spacing w:after="0"/>
        <w:rPr>
          <w:rFonts w:cs="Arial" w:hAnsi="Verdana" w:ascii="Verdana"/>
          <w:sz w:val="20"/>
          <w:szCs w:val="20"/>
        </w:rPr>
      </w:pPr>
    </w:p>
    <w:p w:rsidRDefault="00AD40EC" w:rsidP="00AD40EC" w:rsidR="00AD40EC" w:rsidRPr="004A2F1D">
      <w:pPr>
        <w:spacing w:after="0"/>
        <w:jc w:val="both"/>
        <w:rPr>
          <w:rFonts w:cs="Arial" w:hAnsi="Arial" w:ascii="Arial"/>
          <w:b/>
          <w:sz w:val="20"/>
          <w:szCs w:val="20"/>
        </w:rPr>
      </w:pPr>
      <w:r w:rsidRPr="004A2F1D">
        <w:rPr>
          <w:rFonts w:cs="Arial" w:hAnsi="Arial" w:ascii="Arial"/>
          <w:b/>
          <w:sz w:val="20"/>
          <w:szCs w:val="20"/>
        </w:rPr>
        <w:t>P</w:t>
      </w:r>
      <w:r w:rsidR="007E6333" w:rsidRPr="004A2F1D">
        <w:rPr>
          <w:rFonts w:cs="Arial" w:hAnsi="Arial" w:ascii="Arial"/>
          <w:b/>
          <w:sz w:val="20"/>
          <w:szCs w:val="20"/>
        </w:rPr>
        <w:t>ravni predmeti</w:t>
      </w:r>
    </w:p>
    <w:p w:rsidRDefault="00AD40EC" w:rsidP="00AD40EC" w:rsidR="00AD40EC" w:rsidRPr="004A2F1D">
      <w:pPr>
        <w:spacing w:after="0"/>
        <w:jc w:val="both"/>
        <w:rPr>
          <w:rFonts w:cs="Arial" w:hAnsi="Arial" w:ascii="Arial"/>
          <w:b/>
          <w:sz w:val="20"/>
          <w:szCs w:val="20"/>
        </w:rPr>
      </w:pPr>
    </w:p>
    <w:p w:rsidRDefault="004A2F1D" w:rsidP="00AD40EC" w:rsidR="00AD40EC" w:rsidRPr="004A2F1D">
      <w:pPr>
        <w:spacing w:after="0"/>
        <w:jc w:val="both"/>
        <w:rPr>
          <w:rFonts w:cs="Arial" w:hAnsi="Arial" w:ascii="Arial"/>
          <w:sz w:val="20"/>
          <w:szCs w:val="20"/>
        </w:rPr>
      </w:pPr>
      <w:r w:rsidRPr="004A2F1D">
        <w:rPr>
          <w:rFonts w:cs="Arial" w:hAnsi="Arial" w:ascii="Arial"/>
          <w:sz w:val="20"/>
          <w:szCs w:val="20"/>
        </w:rPr>
        <w:t>Otvara</w:t>
      </w:r>
      <w:r w:rsidR="008151C3">
        <w:rPr>
          <w:rFonts w:cs="Arial" w:hAnsi="Arial" w:ascii="Arial"/>
          <w:sz w:val="20"/>
          <w:szCs w:val="20"/>
        </w:rPr>
        <w:t>n</w:t>
      </w:r>
      <w:r w:rsidRPr="004A2F1D">
        <w:rPr>
          <w:rFonts w:cs="Arial" w:hAnsi="Arial" w:ascii="Arial"/>
          <w:sz w:val="20"/>
          <w:szCs w:val="20"/>
        </w:rPr>
        <w:t>jem stečajnog postupka stečajni upravitelj je utvrdio da s</w:t>
      </w:r>
      <w:r w:rsidR="00AD40EC" w:rsidRPr="004A2F1D">
        <w:rPr>
          <w:rFonts w:cs="Arial" w:hAnsi="Arial" w:ascii="Arial"/>
          <w:sz w:val="20"/>
          <w:szCs w:val="20"/>
        </w:rPr>
        <w:t xml:space="preserve">tečajni dužnik vodi slijedeće sudske sporove : </w:t>
      </w:r>
    </w:p>
    <w:p w:rsidRDefault="00AD40EC" w:rsidP="00AD40EC" w:rsidR="00AD40EC" w:rsidRPr="004A2F1D">
      <w:pPr>
        <w:spacing w:after="0"/>
        <w:ind w:left="360"/>
        <w:jc w:val="both"/>
        <w:rPr>
          <w:rFonts w:hAnsi="Verdana" w:ascii="Verdana"/>
          <w:sz w:val="20"/>
          <w:szCs w:val="20"/>
        </w:rPr>
      </w:pPr>
    </w:p>
    <w:p w:rsidRDefault="00AD40EC" w:rsidP="00AD40EC" w:rsidR="00AD40EC" w:rsidRPr="004A2F1D">
      <w:pPr>
        <w:pStyle w:val="Odlomakpopisa"/>
        <w:numPr>
          <w:ilvl w:val="0"/>
          <w:numId w:val="4"/>
        </w:numPr>
        <w:spacing w:lineRule="auto" w:line="240" w:after="0"/>
        <w:ind w:left="360"/>
        <w:jc w:val="both"/>
        <w:rPr>
          <w:rFonts w:cs="Arial" w:hAnsi="Arial" w:ascii="Arial"/>
          <w:sz w:val="20"/>
          <w:szCs w:val="20"/>
        </w:rPr>
      </w:pPr>
      <w:r w:rsidRPr="004A2F1D">
        <w:rPr>
          <w:rFonts w:cs="Arial" w:hAnsi="Arial" w:ascii="Arial"/>
          <w:sz w:val="20"/>
          <w:szCs w:val="20"/>
        </w:rPr>
        <w:t>JAVNI BILJEŽNIK LADA ŠKARIČIĆ – SINČIĆ,  Rješenje o ovrsi poslovni broj Ovrv-336/15</w:t>
      </w:r>
    </w:p>
    <w:p w:rsidRDefault="00AD40EC" w:rsidP="00AD40EC" w:rsidR="00AD40EC" w:rsidRPr="004A2F1D">
      <w:pPr>
        <w:spacing w:after="0"/>
        <w:ind w:firstLine="348"/>
        <w:jc w:val="both"/>
        <w:rPr>
          <w:rFonts w:cs="Arial" w:hAnsi="Arial" w:ascii="Arial"/>
          <w:sz w:val="20"/>
          <w:szCs w:val="20"/>
        </w:rPr>
      </w:pPr>
      <w:r w:rsidRPr="004A2F1D">
        <w:rPr>
          <w:rFonts w:cs="Arial" w:hAnsi="Arial" w:ascii="Arial"/>
          <w:sz w:val="20"/>
          <w:szCs w:val="20"/>
        </w:rPr>
        <w:t xml:space="preserve">Ovrhovoditelj : ZAGREBAČKI HOLDING d.o.o., </w:t>
      </w:r>
    </w:p>
    <w:p w:rsidRDefault="00AD40EC" w:rsidP="00AD40EC" w:rsidR="00AD40EC" w:rsidRPr="004A2F1D">
      <w:pPr>
        <w:spacing w:after="0"/>
        <w:ind w:firstLine="708" w:left="-360"/>
        <w:jc w:val="both"/>
        <w:rPr>
          <w:rFonts w:cs="Arial" w:hAnsi="Arial" w:ascii="Arial"/>
          <w:sz w:val="20"/>
          <w:szCs w:val="20"/>
        </w:rPr>
      </w:pPr>
      <w:r w:rsidRPr="004A2F1D">
        <w:rPr>
          <w:rFonts w:cs="Arial" w:hAnsi="Arial" w:ascii="Arial"/>
          <w:sz w:val="20"/>
          <w:szCs w:val="20"/>
        </w:rPr>
        <w:t>Ovršenik: TEMPERA d.d., Radi : isplate 5.092,69 kn</w:t>
      </w:r>
    </w:p>
    <w:p w:rsidRDefault="00AD40EC" w:rsidP="00AD40EC" w:rsidR="00AD40EC">
      <w:pPr>
        <w:pStyle w:val="Odlomakpopisa"/>
        <w:numPr>
          <w:ilvl w:val="0"/>
          <w:numId w:val="2"/>
        </w:numPr>
        <w:spacing w:lineRule="auto" w:line="240" w:after="0"/>
        <w:ind w:left="360"/>
        <w:jc w:val="both"/>
        <w:rPr>
          <w:rFonts w:cs="Arial" w:hAnsi="Arial" w:ascii="Arial"/>
          <w:sz w:val="20"/>
          <w:szCs w:val="20"/>
        </w:rPr>
      </w:pPr>
      <w:r w:rsidRPr="004A2F1D">
        <w:rPr>
          <w:rFonts w:cs="Arial" w:hAnsi="Arial" w:ascii="Arial"/>
          <w:sz w:val="20"/>
          <w:szCs w:val="20"/>
        </w:rPr>
        <w:lastRenderedPageBreak/>
        <w:t>Stečajni upravitelj je dana 13.04.2015. godine uputio podnesak kojim  je zatražio da se na temelju čl. 97. Stečajnog zakona ovršni postupak obustavi</w:t>
      </w:r>
      <w:r w:rsidR="003F267B">
        <w:rPr>
          <w:rFonts w:cs="Arial" w:hAnsi="Arial" w:ascii="Arial"/>
          <w:sz w:val="20"/>
          <w:szCs w:val="20"/>
        </w:rPr>
        <w:t xml:space="preserve">. </w:t>
      </w:r>
      <w:r w:rsidR="00B94EC2">
        <w:rPr>
          <w:rFonts w:cs="Arial" w:hAnsi="Arial" w:ascii="Arial"/>
          <w:sz w:val="20"/>
          <w:szCs w:val="20"/>
        </w:rPr>
        <w:t xml:space="preserve"> Rješenjem Trgovačkog suda u Z</w:t>
      </w:r>
      <w:r w:rsidR="003F267B">
        <w:rPr>
          <w:rFonts w:cs="Arial" w:hAnsi="Arial" w:ascii="Arial"/>
          <w:sz w:val="20"/>
          <w:szCs w:val="20"/>
        </w:rPr>
        <w:t>ag</w:t>
      </w:r>
      <w:r w:rsidR="00B94EC2">
        <w:rPr>
          <w:rFonts w:cs="Arial" w:hAnsi="Arial" w:ascii="Arial"/>
          <w:sz w:val="20"/>
          <w:szCs w:val="20"/>
        </w:rPr>
        <w:t>rebu broj 34.Ovrv-356/2015 od dana 03.lipnja 2015.</w:t>
      </w:r>
      <w:r w:rsidR="003F267B">
        <w:rPr>
          <w:rFonts w:cs="Arial" w:hAnsi="Arial" w:ascii="Arial"/>
          <w:sz w:val="20"/>
          <w:szCs w:val="20"/>
        </w:rPr>
        <w:t>g</w:t>
      </w:r>
      <w:r w:rsidR="00B94EC2">
        <w:rPr>
          <w:rFonts w:cs="Arial" w:hAnsi="Arial" w:ascii="Arial"/>
          <w:sz w:val="20"/>
          <w:szCs w:val="20"/>
        </w:rPr>
        <w:t xml:space="preserve">odine </w:t>
      </w:r>
      <w:r w:rsidR="003F267B">
        <w:rPr>
          <w:rFonts w:cs="Arial" w:hAnsi="Arial" w:ascii="Arial"/>
          <w:sz w:val="20"/>
          <w:szCs w:val="20"/>
        </w:rPr>
        <w:t xml:space="preserve">obustavljen je ovršni postupak slijedom rješenja o ovrsi javnog bilježnika Lade Škaričić-Sinčić iz Zagreba broj Ovrv-336/15 od 06.02.2015. </w:t>
      </w:r>
    </w:p>
    <w:p w:rsidRDefault="00DD74A8" w:rsidP="00AD40EC" w:rsidR="00AD40EC" w:rsidRPr="004A2F1D">
      <w:pPr>
        <w:spacing w:after="0"/>
        <w:jc w:val="both"/>
        <w:rPr>
          <w:rFonts w:cs="Arial" w:hAnsi="Arial" w:ascii="Arial"/>
          <w:sz w:val="20"/>
          <w:szCs w:val="20"/>
        </w:rPr>
      </w:pPr>
      <w:r>
        <w:rPr>
          <w:rFonts w:cs="Arial" w:hAnsi="Arial" w:ascii="Arial"/>
          <w:sz w:val="20"/>
          <w:szCs w:val="20"/>
        </w:rPr>
        <w:t xml:space="preserve">      </w:t>
      </w:r>
      <w:r w:rsidR="00AD40EC" w:rsidRPr="004A2F1D">
        <w:rPr>
          <w:rFonts w:cs="Arial" w:hAnsi="Arial" w:ascii="Arial"/>
          <w:sz w:val="20"/>
          <w:szCs w:val="20"/>
        </w:rPr>
        <w:t xml:space="preserve">Vjerovnik nije prijavio tražbinu. </w:t>
      </w:r>
    </w:p>
    <w:p w:rsidRDefault="00AD40EC" w:rsidP="00AD40EC" w:rsidR="00AD40EC" w:rsidRPr="004A2F1D">
      <w:pPr>
        <w:spacing w:after="0"/>
        <w:jc w:val="both"/>
        <w:rPr>
          <w:rFonts w:cs="Arial" w:hAnsi="Arial" w:ascii="Arial"/>
          <w:sz w:val="20"/>
          <w:szCs w:val="20"/>
        </w:rPr>
      </w:pPr>
    </w:p>
    <w:p w:rsidRDefault="00AD40EC" w:rsidP="00AD40EC" w:rsidR="00AD40EC" w:rsidRPr="004A2F1D">
      <w:pPr>
        <w:pStyle w:val="Odlomakpopisa"/>
        <w:numPr>
          <w:ilvl w:val="0"/>
          <w:numId w:val="4"/>
        </w:numPr>
        <w:spacing w:lineRule="auto" w:line="240" w:after="0"/>
        <w:ind w:left="360"/>
        <w:jc w:val="both"/>
        <w:rPr>
          <w:rFonts w:cs="Arial" w:hAnsi="Arial" w:ascii="Arial"/>
          <w:sz w:val="20"/>
          <w:szCs w:val="20"/>
        </w:rPr>
      </w:pPr>
      <w:r w:rsidRPr="004A2F1D">
        <w:rPr>
          <w:rFonts w:cs="Arial" w:hAnsi="Arial" w:ascii="Arial"/>
          <w:sz w:val="20"/>
          <w:szCs w:val="20"/>
        </w:rPr>
        <w:t>JAVNI BILJEŽNIK BRANKO JAKIĆ, Rješenje o ovrsi poslovni broj Ovrv-1004/15</w:t>
      </w:r>
    </w:p>
    <w:p w:rsidRDefault="00AD40EC" w:rsidP="00AD40EC" w:rsidR="00AD40EC" w:rsidRPr="004A2F1D">
      <w:pPr>
        <w:pStyle w:val="Odlomakpopisa"/>
        <w:spacing w:lineRule="auto" w:line="240" w:after="0"/>
        <w:ind w:left="360"/>
        <w:jc w:val="both"/>
        <w:rPr>
          <w:rFonts w:cs="Arial" w:hAnsi="Arial" w:ascii="Arial"/>
          <w:sz w:val="20"/>
          <w:szCs w:val="20"/>
        </w:rPr>
      </w:pPr>
      <w:r w:rsidRPr="004A2F1D">
        <w:rPr>
          <w:rFonts w:cs="Arial" w:hAnsi="Arial" w:ascii="Arial"/>
          <w:sz w:val="20"/>
          <w:szCs w:val="20"/>
        </w:rPr>
        <w:t xml:space="preserve">Ovrhovoditelj : GRADSKA PLINARA ZAGREB- OPSKRBA d.o.o. </w:t>
      </w:r>
      <w:r w:rsidRPr="004A2F1D">
        <w:rPr>
          <w:rFonts w:cs="Arial" w:hAnsi="Arial" w:ascii="Arial"/>
          <w:sz w:val="20"/>
          <w:szCs w:val="20"/>
        </w:rPr>
        <w:tab/>
        <w:t xml:space="preserve">   </w:t>
      </w:r>
    </w:p>
    <w:p w:rsidRDefault="00AD40EC" w:rsidP="00AD40EC" w:rsidR="00AD40EC" w:rsidRPr="004A2F1D">
      <w:pPr>
        <w:pStyle w:val="Odlomakpopisa"/>
        <w:spacing w:lineRule="auto" w:line="240" w:after="0"/>
        <w:ind w:left="360"/>
        <w:jc w:val="both"/>
        <w:rPr>
          <w:rFonts w:cs="Arial" w:hAnsi="Arial" w:ascii="Arial"/>
          <w:sz w:val="20"/>
          <w:szCs w:val="20"/>
        </w:rPr>
      </w:pPr>
      <w:r w:rsidRPr="004A2F1D">
        <w:rPr>
          <w:rFonts w:cs="Arial" w:hAnsi="Arial" w:ascii="Arial"/>
          <w:sz w:val="20"/>
          <w:szCs w:val="20"/>
        </w:rPr>
        <w:t>Ovršenik : TEMPERA d.d., Augusta Šenoe 21, Zagreb</w:t>
      </w:r>
    </w:p>
    <w:p w:rsidRDefault="00AD40EC" w:rsidP="00AD40EC" w:rsidR="00AD40EC" w:rsidRPr="004A2F1D">
      <w:pPr>
        <w:pStyle w:val="Odlomakpopisa"/>
        <w:spacing w:lineRule="auto" w:line="240" w:after="0"/>
        <w:ind w:left="360"/>
        <w:jc w:val="both"/>
        <w:rPr>
          <w:rFonts w:cs="Arial" w:hAnsi="Arial" w:ascii="Arial"/>
          <w:sz w:val="20"/>
          <w:szCs w:val="20"/>
        </w:rPr>
      </w:pPr>
      <w:r w:rsidRPr="004A2F1D">
        <w:rPr>
          <w:rFonts w:cs="Arial" w:hAnsi="Arial" w:ascii="Arial"/>
          <w:sz w:val="20"/>
          <w:szCs w:val="20"/>
        </w:rPr>
        <w:t xml:space="preserve">Radi: </w:t>
      </w:r>
      <w:r w:rsidRPr="004A2F1D">
        <w:rPr>
          <w:rFonts w:cs="Arial" w:hAnsi="Arial" w:ascii="Arial"/>
          <w:sz w:val="20"/>
          <w:szCs w:val="20"/>
        </w:rPr>
        <w:tab/>
        <w:t>isplate iznosa od 21.287,26 kn</w:t>
      </w:r>
    </w:p>
    <w:p w:rsidRDefault="00AD40EC" w:rsidP="00AD40EC" w:rsidR="00AD40EC" w:rsidRPr="004A2F1D">
      <w:pPr>
        <w:spacing w:after="0"/>
        <w:jc w:val="both"/>
        <w:rPr>
          <w:rFonts w:cs="Arial" w:hAnsi="Arial" w:ascii="Arial"/>
          <w:sz w:val="20"/>
          <w:szCs w:val="20"/>
        </w:rPr>
      </w:pPr>
    </w:p>
    <w:p w:rsidRDefault="00AD40EC" w:rsidP="00655B23" w:rsidR="00AD40EC" w:rsidRPr="00655B23">
      <w:pPr>
        <w:numPr>
          <w:ilvl w:val="0"/>
          <w:numId w:val="2"/>
        </w:numPr>
        <w:rPr>
          <w:rFonts w:cs="Arial" w:hAnsi="Arial" w:ascii="Arial"/>
          <w:sz w:val="20"/>
          <w:szCs w:val="20"/>
        </w:rPr>
      </w:pPr>
      <w:r w:rsidRPr="004A2F1D">
        <w:rPr>
          <w:rFonts w:cs="Arial" w:hAnsi="Arial" w:ascii="Arial"/>
          <w:sz w:val="20"/>
          <w:szCs w:val="20"/>
        </w:rPr>
        <w:t>Stečajni upravitelj je dana 15.04.2015. godine uputio podnesak kojim  je zatražio da se na temelju čl. 97. Stečajnog zakona ovršni postupak obustavi</w:t>
      </w:r>
      <w:r w:rsidR="00D67FE3">
        <w:rPr>
          <w:rFonts w:cs="Arial" w:hAnsi="Arial" w:ascii="Arial"/>
          <w:sz w:val="20"/>
          <w:szCs w:val="20"/>
        </w:rPr>
        <w:t>.</w:t>
      </w:r>
      <w:r w:rsidR="00D67FE3" w:rsidRPr="00D67FE3">
        <w:t xml:space="preserve"> </w:t>
      </w:r>
      <w:r w:rsidR="00D67FE3" w:rsidRPr="00D67FE3">
        <w:rPr>
          <w:rFonts w:cs="Arial" w:hAnsi="Arial" w:ascii="Arial"/>
          <w:sz w:val="20"/>
          <w:szCs w:val="20"/>
        </w:rPr>
        <w:t>Rješenjem Trgovačkog</w:t>
      </w:r>
      <w:r w:rsidR="00D67FE3">
        <w:rPr>
          <w:rFonts w:cs="Arial" w:hAnsi="Arial" w:ascii="Arial"/>
          <w:sz w:val="20"/>
          <w:szCs w:val="20"/>
        </w:rPr>
        <w:t xml:space="preserve"> suda u Zagrebu broj </w:t>
      </w:r>
      <w:r w:rsidR="00655B23">
        <w:rPr>
          <w:rFonts w:cs="Arial" w:hAnsi="Arial" w:ascii="Arial"/>
          <w:sz w:val="20"/>
          <w:szCs w:val="20"/>
        </w:rPr>
        <w:t>34Ovrv-348/2015 od 02.lipnja 2015 godine utvrđen je prekid postupka.</w:t>
      </w:r>
      <w:r w:rsidR="00655B23">
        <w:rPr>
          <w:rFonts w:cs="Arial" w:hAnsi="Arial" w:ascii="Arial"/>
          <w:sz w:val="20"/>
          <w:szCs w:val="20"/>
        </w:rPr>
        <w:tab/>
      </w:r>
      <w:r w:rsidR="00D67FE3" w:rsidRPr="00655B23">
        <w:rPr>
          <w:rFonts w:cs="Arial" w:hAnsi="Arial" w:ascii="Arial"/>
          <w:sz w:val="20"/>
          <w:szCs w:val="20"/>
        </w:rPr>
        <w:t xml:space="preserve"> </w:t>
      </w:r>
    </w:p>
    <w:p w:rsidRDefault="00655B23" w:rsidP="00D80797" w:rsidR="00AD40EC">
      <w:pPr>
        <w:ind w:left="708"/>
        <w:rPr>
          <w:rFonts w:cs="Arial" w:hAnsi="Arial" w:ascii="Arial"/>
          <w:sz w:val="20"/>
          <w:szCs w:val="20"/>
        </w:rPr>
      </w:pPr>
      <w:r>
        <w:rPr>
          <w:rFonts w:cs="Arial" w:hAnsi="Arial" w:ascii="Arial"/>
          <w:sz w:val="20"/>
          <w:szCs w:val="20"/>
        </w:rPr>
        <w:t>Vjerovnik je prijavio tražbinu koja je na ispitnom ročištu priznata</w:t>
      </w:r>
      <w:r w:rsidR="00D61D4F">
        <w:rPr>
          <w:rFonts w:cs="Arial" w:hAnsi="Arial" w:ascii="Arial"/>
          <w:sz w:val="20"/>
          <w:szCs w:val="20"/>
        </w:rPr>
        <w:t xml:space="preserve"> u II.višem isplatnom redu </w:t>
      </w:r>
      <w:r>
        <w:rPr>
          <w:rFonts w:cs="Arial" w:hAnsi="Arial" w:ascii="Arial"/>
          <w:sz w:val="20"/>
          <w:szCs w:val="20"/>
        </w:rPr>
        <w:t xml:space="preserve"> u </w:t>
      </w:r>
      <w:r w:rsidR="00D61D4F" w:rsidRPr="00D61D4F">
        <w:rPr>
          <w:rFonts w:cs="Arial" w:hAnsi="Arial" w:ascii="Arial"/>
          <w:sz w:val="20"/>
          <w:szCs w:val="20"/>
        </w:rPr>
        <w:t xml:space="preserve">iznosu </w:t>
      </w:r>
      <w:r w:rsidR="00D80797">
        <w:rPr>
          <w:rFonts w:cs="Arial" w:hAnsi="Arial" w:ascii="Arial"/>
          <w:sz w:val="20"/>
          <w:szCs w:val="20"/>
        </w:rPr>
        <w:t xml:space="preserve"> od =24.349,64 kn. </w:t>
      </w:r>
    </w:p>
    <w:p w:rsidRDefault="00655B23" w:rsidP="00655B23" w:rsidR="00655B23" w:rsidRPr="004A2F1D">
      <w:pPr>
        <w:ind w:firstLine="708"/>
        <w:rPr>
          <w:rFonts w:cs="Arial" w:hAnsi="Arial" w:ascii="Arial"/>
          <w:sz w:val="20"/>
          <w:szCs w:val="20"/>
        </w:rPr>
      </w:pPr>
    </w:p>
    <w:p w:rsidRDefault="00AD40EC" w:rsidP="00AD40EC" w:rsidR="00AD40EC" w:rsidRPr="004A2F1D">
      <w:pPr>
        <w:pStyle w:val="Odlomakpopisa"/>
        <w:numPr>
          <w:ilvl w:val="0"/>
          <w:numId w:val="4"/>
        </w:numPr>
        <w:ind w:left="360"/>
        <w:rPr>
          <w:rFonts w:cs="Arial" w:hAnsi="Arial" w:ascii="Arial"/>
          <w:sz w:val="20"/>
          <w:szCs w:val="20"/>
        </w:rPr>
      </w:pPr>
      <w:r w:rsidRPr="004A2F1D">
        <w:rPr>
          <w:rFonts w:cs="Arial" w:hAnsi="Arial" w:ascii="Arial"/>
          <w:sz w:val="20"/>
          <w:szCs w:val="20"/>
        </w:rPr>
        <w:t xml:space="preserve">OPĆINSKI GRAĐANSKI SUD U ZAGREBU, poslovni broj Ovr-2789/2014 </w:t>
      </w:r>
    </w:p>
    <w:p w:rsidRDefault="00AD40EC" w:rsidP="00AD40EC" w:rsidR="00AD40EC" w:rsidRPr="004A2F1D">
      <w:pPr>
        <w:pStyle w:val="Odlomakpopisa"/>
        <w:ind w:left="360"/>
        <w:rPr>
          <w:rFonts w:cs="Arial" w:hAnsi="Arial" w:ascii="Arial"/>
          <w:sz w:val="20"/>
          <w:szCs w:val="20"/>
        </w:rPr>
      </w:pPr>
      <w:r w:rsidRPr="004A2F1D">
        <w:rPr>
          <w:rFonts w:cs="Arial" w:hAnsi="Arial" w:ascii="Arial"/>
          <w:sz w:val="20"/>
          <w:szCs w:val="20"/>
        </w:rPr>
        <w:t>Ovrhovoditelj : MARIO KRALJIĆ,</w:t>
      </w:r>
    </w:p>
    <w:p w:rsidRDefault="00AD40EC" w:rsidP="00AD40EC" w:rsidR="00AD40EC" w:rsidRPr="004A2F1D">
      <w:pPr>
        <w:pStyle w:val="Odlomakpopisa"/>
        <w:ind w:left="360"/>
        <w:rPr>
          <w:rFonts w:cs="Arial" w:hAnsi="Arial" w:ascii="Arial"/>
          <w:sz w:val="20"/>
          <w:szCs w:val="20"/>
        </w:rPr>
      </w:pPr>
      <w:r w:rsidRPr="004A2F1D">
        <w:rPr>
          <w:rFonts w:cs="Arial" w:hAnsi="Arial" w:ascii="Arial"/>
          <w:sz w:val="20"/>
          <w:szCs w:val="20"/>
        </w:rPr>
        <w:t xml:space="preserve">Ovršenik : TEMPERA d.d. </w:t>
      </w:r>
    </w:p>
    <w:p w:rsidRDefault="00AD40EC" w:rsidP="00AD40EC" w:rsidR="00AD40EC" w:rsidRPr="004A2F1D">
      <w:pPr>
        <w:pStyle w:val="Odlomakpopisa"/>
        <w:ind w:left="360"/>
        <w:rPr>
          <w:rFonts w:cs="Arial" w:hAnsi="Arial" w:ascii="Arial"/>
          <w:sz w:val="20"/>
          <w:szCs w:val="20"/>
        </w:rPr>
      </w:pPr>
      <w:r w:rsidRPr="004A2F1D">
        <w:rPr>
          <w:rFonts w:cs="Arial" w:hAnsi="Arial" w:ascii="Arial"/>
          <w:sz w:val="20"/>
          <w:szCs w:val="20"/>
        </w:rPr>
        <w:t>Radi: ovrhe na nekretnini, vps: 76.564,89 kn</w:t>
      </w:r>
    </w:p>
    <w:p w:rsidRDefault="00AD40EC" w:rsidP="00AD40EC" w:rsidR="00AD40EC" w:rsidRPr="004A2F1D">
      <w:pPr>
        <w:pStyle w:val="Odlomakpopisa"/>
        <w:ind w:left="360"/>
        <w:rPr>
          <w:rFonts w:cs="Arial" w:hAnsi="Arial" w:ascii="Arial"/>
          <w:sz w:val="20"/>
          <w:szCs w:val="20"/>
        </w:rPr>
      </w:pPr>
    </w:p>
    <w:p w:rsidRDefault="00AD40EC" w:rsidP="00AD40EC" w:rsidR="00AD40EC" w:rsidRPr="004A2F1D">
      <w:pPr>
        <w:pStyle w:val="Odlomakpopisa"/>
        <w:ind w:left="360"/>
        <w:rPr>
          <w:rFonts w:cs="Arial" w:hAnsi="Arial" w:ascii="Arial"/>
          <w:sz w:val="20"/>
          <w:szCs w:val="20"/>
        </w:rPr>
      </w:pPr>
      <w:r w:rsidRPr="004A2F1D">
        <w:rPr>
          <w:rFonts w:cs="Arial" w:hAnsi="Arial" w:ascii="Arial"/>
          <w:sz w:val="20"/>
          <w:szCs w:val="20"/>
        </w:rPr>
        <w:t>Vjerovnik</w:t>
      </w:r>
      <w:r w:rsidR="004A2F1D" w:rsidRPr="004A2F1D">
        <w:rPr>
          <w:rFonts w:cs="Arial" w:hAnsi="Arial" w:ascii="Arial"/>
          <w:sz w:val="20"/>
          <w:szCs w:val="20"/>
        </w:rPr>
        <w:t xml:space="preserve"> je </w:t>
      </w:r>
      <w:r w:rsidRPr="004A2F1D">
        <w:rPr>
          <w:rFonts w:cs="Arial" w:hAnsi="Arial" w:ascii="Arial"/>
          <w:sz w:val="20"/>
          <w:szCs w:val="20"/>
        </w:rPr>
        <w:t xml:space="preserve"> prijavio tražbinu u iznosu od 86.863,11 kn od čega je priznat  u I. višem isplatnom redu iznos od 82.507,84 kn, a osporeno za iznos od 4.355,27 kn</w:t>
      </w:r>
    </w:p>
    <w:p w:rsidRDefault="00AD40EC" w:rsidP="00AD40EC" w:rsidR="00AD40EC" w:rsidRPr="004A2F1D">
      <w:pPr>
        <w:pStyle w:val="Odlomakpopisa"/>
        <w:ind w:left="360"/>
        <w:rPr>
          <w:rFonts w:cs="Arial" w:hAnsi="Arial" w:ascii="Arial"/>
          <w:sz w:val="20"/>
          <w:szCs w:val="20"/>
        </w:rPr>
      </w:pPr>
    </w:p>
    <w:p w:rsidRDefault="00AD40EC" w:rsidP="00AD40EC" w:rsidR="00AD40EC" w:rsidRPr="004A2F1D">
      <w:pPr>
        <w:pStyle w:val="Odlomakpopisa"/>
        <w:numPr>
          <w:ilvl w:val="0"/>
          <w:numId w:val="4"/>
        </w:numPr>
        <w:ind w:left="360"/>
        <w:rPr>
          <w:rFonts w:cs="Arial" w:hAnsi="Arial" w:ascii="Arial"/>
          <w:sz w:val="20"/>
          <w:szCs w:val="20"/>
        </w:rPr>
      </w:pPr>
      <w:r w:rsidRPr="004A2F1D">
        <w:rPr>
          <w:rFonts w:cs="Arial" w:hAnsi="Arial" w:ascii="Arial"/>
          <w:sz w:val="20"/>
          <w:szCs w:val="20"/>
        </w:rPr>
        <w:t xml:space="preserve">OPĆINSKI GRAĐANSKI SUD U ZAGREBU, poslovni broj Ovrj-61/15 </w:t>
      </w:r>
    </w:p>
    <w:p w:rsidRDefault="00AD40EC" w:rsidP="00AD40EC" w:rsidR="00AD40EC" w:rsidRPr="004A2F1D">
      <w:pPr>
        <w:pStyle w:val="Odlomakpopisa"/>
        <w:ind w:left="360"/>
        <w:rPr>
          <w:rFonts w:cs="Arial" w:hAnsi="Arial" w:ascii="Arial"/>
          <w:sz w:val="20"/>
          <w:szCs w:val="20"/>
        </w:rPr>
      </w:pPr>
      <w:r w:rsidRPr="004A2F1D">
        <w:rPr>
          <w:rFonts w:cs="Arial" w:hAnsi="Arial" w:ascii="Arial"/>
          <w:sz w:val="20"/>
          <w:szCs w:val="20"/>
        </w:rPr>
        <w:t xml:space="preserve">Ovrhovoditelj: RECONSULT d.o.o., OIB: 89603242748, </w:t>
      </w:r>
    </w:p>
    <w:p w:rsidRDefault="00AD40EC" w:rsidP="00AD40EC" w:rsidR="00AD40EC" w:rsidRPr="004A2F1D">
      <w:pPr>
        <w:pStyle w:val="Odlomakpopisa"/>
        <w:ind w:left="360"/>
        <w:rPr>
          <w:rFonts w:cs="Arial" w:hAnsi="Arial" w:ascii="Arial"/>
          <w:sz w:val="20"/>
          <w:szCs w:val="20"/>
        </w:rPr>
      </w:pPr>
      <w:r w:rsidRPr="004A2F1D">
        <w:rPr>
          <w:rFonts w:cs="Arial" w:hAnsi="Arial" w:ascii="Arial"/>
          <w:sz w:val="20"/>
          <w:szCs w:val="20"/>
        </w:rPr>
        <w:t xml:space="preserve">Ovršenik: TEMPERA d.d., OIB: 24249919217, </w:t>
      </w:r>
    </w:p>
    <w:p w:rsidRDefault="00AD40EC" w:rsidP="00AD40EC" w:rsidR="00AD40EC" w:rsidRPr="004A2F1D">
      <w:pPr>
        <w:pStyle w:val="Odlomakpopisa"/>
        <w:ind w:left="360"/>
        <w:rPr>
          <w:rFonts w:cs="Arial" w:hAnsi="Arial" w:ascii="Arial"/>
          <w:sz w:val="20"/>
          <w:szCs w:val="20"/>
        </w:rPr>
      </w:pPr>
      <w:r w:rsidRPr="004A2F1D">
        <w:rPr>
          <w:rFonts w:cs="Arial" w:hAnsi="Arial" w:ascii="Arial"/>
          <w:sz w:val="20"/>
          <w:szCs w:val="20"/>
        </w:rPr>
        <w:t>Radi ovrhe na nekretnini, Vps: 54.16,69 kn</w:t>
      </w:r>
    </w:p>
    <w:p w:rsidRDefault="00AD40EC" w:rsidP="00AD40EC" w:rsidR="00AD40EC" w:rsidRPr="004A2F1D">
      <w:pPr>
        <w:pStyle w:val="Odlomakpopisa"/>
        <w:ind w:left="360"/>
        <w:rPr>
          <w:rFonts w:cs="Arial" w:hAnsi="Arial" w:ascii="Arial"/>
          <w:sz w:val="20"/>
          <w:szCs w:val="20"/>
        </w:rPr>
      </w:pPr>
    </w:p>
    <w:p w:rsidRDefault="00AD40EC" w:rsidP="00AD40EC" w:rsidR="00AD40EC">
      <w:pPr>
        <w:pStyle w:val="Odlomakpopisa"/>
        <w:ind w:left="360"/>
        <w:rPr>
          <w:rFonts w:cs="Arial" w:hAnsi="Arial" w:ascii="Arial"/>
          <w:sz w:val="20"/>
          <w:szCs w:val="20"/>
        </w:rPr>
      </w:pPr>
      <w:r w:rsidRPr="004A2F1D">
        <w:rPr>
          <w:rFonts w:cs="Arial" w:hAnsi="Arial" w:ascii="Arial"/>
          <w:sz w:val="20"/>
          <w:szCs w:val="20"/>
        </w:rPr>
        <w:t xml:space="preserve">Vjerovnik </w:t>
      </w:r>
      <w:r w:rsidR="001B597C">
        <w:rPr>
          <w:rFonts w:cs="Arial" w:hAnsi="Arial" w:ascii="Arial"/>
          <w:sz w:val="20"/>
          <w:szCs w:val="20"/>
        </w:rPr>
        <w:t xml:space="preserve">je </w:t>
      </w:r>
      <w:r w:rsidRPr="004A2F1D">
        <w:rPr>
          <w:rFonts w:cs="Arial" w:hAnsi="Arial" w:ascii="Arial"/>
          <w:sz w:val="20"/>
          <w:szCs w:val="20"/>
        </w:rPr>
        <w:t>prijavio tražbinu u iznosu od</w:t>
      </w:r>
      <w:r w:rsidR="001B597C">
        <w:rPr>
          <w:rFonts w:cs="Arial" w:hAnsi="Arial" w:ascii="Arial"/>
          <w:sz w:val="20"/>
          <w:szCs w:val="20"/>
        </w:rPr>
        <w:t>=</w:t>
      </w:r>
      <w:r w:rsidRPr="004A2F1D">
        <w:rPr>
          <w:rFonts w:cs="Arial" w:hAnsi="Arial" w:ascii="Arial"/>
          <w:sz w:val="20"/>
          <w:szCs w:val="20"/>
        </w:rPr>
        <w:t xml:space="preserve"> 65.553,33 kn koja je i priznata u II. višem isplatnom redu. </w:t>
      </w:r>
    </w:p>
    <w:p w:rsidRDefault="004E4CA7" w:rsidP="00AD40EC" w:rsidR="004E4CA7">
      <w:pPr>
        <w:pStyle w:val="Odlomakpopisa"/>
        <w:ind w:left="360"/>
        <w:rPr>
          <w:rFonts w:cs="Arial" w:hAnsi="Arial" w:ascii="Arial"/>
          <w:sz w:val="20"/>
          <w:szCs w:val="20"/>
        </w:rPr>
      </w:pPr>
    </w:p>
    <w:p w:rsidRDefault="00223B0B" w:rsidP="00AD40EC" w:rsidR="00704276">
      <w:pPr>
        <w:pStyle w:val="Odlomakpopisa"/>
        <w:ind w:left="360"/>
        <w:rPr>
          <w:rFonts w:cs="Arial" w:hAnsi="Arial" w:ascii="Arial"/>
          <w:sz w:val="20"/>
          <w:szCs w:val="20"/>
        </w:rPr>
      </w:pPr>
      <w:r>
        <w:rPr>
          <w:rFonts w:cs="Arial" w:hAnsi="Arial" w:ascii="Arial"/>
          <w:sz w:val="20"/>
          <w:szCs w:val="20"/>
        </w:rPr>
        <w:t>Pravni predmeti su i prethodno opisani u izvješću, a odnose se na ovrhovoditelje za koje je stečajni upravitelj zatražio upis brisnja prisline ovrhe temeljem članka 97. Stečajnog zakona</w:t>
      </w:r>
      <w:r w:rsidR="004E4CA7">
        <w:rPr>
          <w:rFonts w:cs="Arial" w:hAnsi="Arial" w:ascii="Arial"/>
          <w:sz w:val="20"/>
          <w:szCs w:val="20"/>
        </w:rPr>
        <w:t>, te je za iste sud donio odluku. Osim toga  gore navedenim ovrhovoditeljima pod rednim brojem  2,3  i 4 stečajni upravitelj je priznao tražbinu, a  ovrhovoditelj pod rednim brojem 1 nije prijavio tražbinu u ovaj stečajni postupak.</w:t>
      </w:r>
    </w:p>
    <w:p w:rsidRDefault="004E4CA7" w:rsidP="00AD40EC" w:rsidR="004E4CA7">
      <w:pPr>
        <w:pStyle w:val="Odlomakpopisa"/>
        <w:ind w:left="360"/>
        <w:rPr>
          <w:rFonts w:cs="Arial" w:hAnsi="Arial" w:ascii="Arial"/>
          <w:sz w:val="20"/>
          <w:szCs w:val="20"/>
        </w:rPr>
      </w:pPr>
      <w:r>
        <w:rPr>
          <w:rFonts w:cs="Arial" w:hAnsi="Arial" w:ascii="Arial"/>
          <w:sz w:val="20"/>
          <w:szCs w:val="20"/>
        </w:rPr>
        <w:t xml:space="preserve">Iz navedenog je za očkeivati da u ovome postupku nakon zaključenja neće biti aktivnih sudskih sporova. </w:t>
      </w:r>
    </w:p>
    <w:p w:rsidRDefault="00471D5F" w:rsidP="00280CC4" w:rsidR="00022C96" w:rsidRPr="00FB4BFA">
      <w:pPr>
        <w:numPr>
          <w:ilvl w:val="0"/>
          <w:numId w:val="1"/>
        </w:numPr>
        <w:spacing w:lineRule="auto" w:line="360"/>
        <w:jc w:val="both"/>
        <w:rPr>
          <w:rFonts w:cs="Arial" w:hAnsi="Arial" w:ascii="Arial"/>
          <w:b/>
          <w:sz w:val="20"/>
          <w:szCs w:val="20"/>
        </w:rPr>
      </w:pPr>
      <w:r w:rsidRPr="00417D07">
        <w:rPr>
          <w:rFonts w:cs="Arial" w:hAnsi="Arial" w:ascii="Arial"/>
          <w:b/>
          <w:sz w:val="20"/>
          <w:szCs w:val="20"/>
        </w:rPr>
        <w:t xml:space="preserve">ZAVRŠNI  RAČUN PRIHODA I RASHODA </w:t>
      </w:r>
    </w:p>
    <w:p w:rsidRDefault="00022C96" w:rsidP="00022C96" w:rsidR="00022C96" w:rsidRPr="00955A04">
      <w:pPr>
        <w:spacing w:after="0"/>
        <w:jc w:val="center"/>
        <w:rPr>
          <w:rFonts w:eastAsia="Times New Roman" w:hAnsi="Times New Roman" w:ascii="Times New Roman"/>
          <w:b/>
          <w:sz w:val="24"/>
          <w:szCs w:val="24"/>
          <w:lang w:eastAsia="hr-HR"/>
        </w:rPr>
      </w:pPr>
    </w:p>
    <w:p w:rsidRDefault="00FB4BFA" w:rsidP="00FB4BFA" w:rsidR="00FB4BFA">
      <w:pPr>
        <w:pStyle w:val="Odlomakpopisa"/>
        <w:numPr>
          <w:ilvl w:val="0"/>
          <w:numId w:val="9"/>
        </w:numPr>
        <w:spacing w:lineRule="auto" w:line="240" w:after="0"/>
        <w:jc w:val="both"/>
        <w:rPr>
          <w:rFonts w:cs="Arial" w:eastAsia="Times New Roman" w:hAnsi="Arial" w:ascii="Arial"/>
          <w:b/>
          <w:sz w:val="20"/>
          <w:szCs w:val="20"/>
          <w:lang w:eastAsia="hr-HR"/>
        </w:rPr>
      </w:pPr>
      <w:r w:rsidRPr="00FB4BFA">
        <w:rPr>
          <w:rFonts w:cs="Arial" w:eastAsia="Times New Roman" w:hAnsi="Arial" w:ascii="Arial"/>
          <w:b/>
          <w:sz w:val="20"/>
          <w:szCs w:val="20"/>
          <w:lang w:eastAsia="hr-HR"/>
        </w:rPr>
        <w:t>Ostvarena sredstva  na račun od dana otvara</w:t>
      </w:r>
      <w:r>
        <w:rPr>
          <w:rFonts w:cs="Arial" w:eastAsia="Times New Roman" w:hAnsi="Arial" w:ascii="Arial"/>
          <w:b/>
          <w:sz w:val="20"/>
          <w:szCs w:val="20"/>
          <w:lang w:eastAsia="hr-HR"/>
        </w:rPr>
        <w:t>nja stečajnog postupka</w:t>
      </w:r>
    </w:p>
    <w:p w:rsidRDefault="00FB4BFA" w:rsidP="00FB4BFA" w:rsidR="00022C96" w:rsidRPr="00022C96">
      <w:pPr>
        <w:pStyle w:val="Odlomakpopisa"/>
        <w:spacing w:lineRule="auto" w:line="240" w:after="0"/>
        <w:ind w:firstLine="696" w:left="1428"/>
        <w:jc w:val="both"/>
        <w:rPr>
          <w:rFonts w:cs="Arial" w:eastAsia="Times New Roman" w:hAnsi="Arial" w:ascii="Arial"/>
          <w:b/>
          <w:sz w:val="20"/>
          <w:szCs w:val="20"/>
          <w:lang w:eastAsia="hr-HR"/>
        </w:rPr>
      </w:pPr>
      <w:r>
        <w:rPr>
          <w:rFonts w:cs="Arial" w:eastAsia="Times New Roman" w:hAnsi="Arial" w:ascii="Arial"/>
          <w:b/>
          <w:sz w:val="20"/>
          <w:szCs w:val="20"/>
          <w:lang w:eastAsia="hr-HR"/>
        </w:rPr>
        <w:t xml:space="preserve">od dana </w:t>
      </w:r>
      <w:r w:rsidR="00E82446">
        <w:rPr>
          <w:rFonts w:cs="Arial" w:eastAsia="Times New Roman" w:hAnsi="Arial" w:ascii="Arial"/>
          <w:b/>
          <w:sz w:val="20"/>
          <w:szCs w:val="20"/>
          <w:lang w:eastAsia="hr-HR"/>
        </w:rPr>
        <w:t>06.03.2015. do</w:t>
      </w:r>
      <w:r w:rsidR="00052EC3">
        <w:rPr>
          <w:rFonts w:cs="Arial" w:eastAsia="Times New Roman" w:hAnsi="Arial" w:ascii="Arial"/>
          <w:b/>
          <w:sz w:val="20"/>
          <w:szCs w:val="20"/>
          <w:lang w:eastAsia="hr-HR"/>
        </w:rPr>
        <w:t xml:space="preserve"> 1</w:t>
      </w:r>
      <w:r w:rsidR="00F416C5">
        <w:rPr>
          <w:rFonts w:cs="Arial" w:eastAsia="Times New Roman" w:hAnsi="Arial" w:ascii="Arial"/>
          <w:b/>
          <w:sz w:val="20"/>
          <w:szCs w:val="20"/>
          <w:lang w:eastAsia="hr-HR"/>
        </w:rPr>
        <w:t>8</w:t>
      </w:r>
      <w:r w:rsidR="00CD5FE7">
        <w:rPr>
          <w:rFonts w:cs="Arial" w:eastAsia="Times New Roman" w:hAnsi="Arial" w:ascii="Arial"/>
          <w:b/>
          <w:sz w:val="20"/>
          <w:szCs w:val="20"/>
          <w:lang w:eastAsia="hr-HR"/>
        </w:rPr>
        <w:t>.</w:t>
      </w:r>
      <w:r w:rsidR="00022C96" w:rsidRPr="00022C96">
        <w:rPr>
          <w:rFonts w:cs="Arial" w:eastAsia="Times New Roman" w:hAnsi="Arial" w:ascii="Arial"/>
          <w:b/>
          <w:sz w:val="20"/>
          <w:szCs w:val="20"/>
          <w:lang w:eastAsia="hr-HR"/>
        </w:rPr>
        <w:t>12.2018.</w:t>
      </w:r>
    </w:p>
    <w:p w:rsidRDefault="00022C96" w:rsidP="00022C96" w:rsidR="00022C96" w:rsidRPr="00022C96">
      <w:pPr>
        <w:spacing w:after="0"/>
        <w:jc w:val="both"/>
        <w:rPr>
          <w:rFonts w:cs="Arial" w:eastAsia="Times New Roman" w:hAnsi="Arial" w:ascii="Arial"/>
          <w:b/>
          <w:sz w:val="20"/>
          <w:szCs w:val="20"/>
          <w:lang w:eastAsia="hr-HR"/>
        </w:rPr>
      </w:pPr>
    </w:p>
    <w:p w:rsidRDefault="00022C96" w:rsidP="00022C96" w:rsidR="00022C96">
      <w:pPr>
        <w:spacing w:after="0"/>
        <w:jc w:val="both"/>
        <w:rPr>
          <w:rFonts w:cs="Arial" w:eastAsia="Times New Roman" w:hAnsi="Arial" w:ascii="Arial"/>
          <w:sz w:val="20"/>
          <w:szCs w:val="20"/>
          <w:lang w:eastAsia="hr-HR"/>
        </w:rPr>
      </w:pPr>
    </w:p>
    <w:tbl>
      <w:tblPr>
        <w:tblW w:type="auto" w:w="0"/>
        <w:tblLook w:val="04A0" w:noVBand="1" w:noHBand="0" w:lastColumn="0" w:firstColumn="1" w:lastRow="0" w:firstRow="1"/>
      </w:tblPr>
      <w:tblGrid>
        <w:gridCol w:w="534"/>
        <w:gridCol w:w="6378"/>
        <w:gridCol w:w="2127"/>
      </w:tblGrid>
      <w:tr w:rsidTr="00DD17F1" w:rsidR="00FB4BFA" w:rsidRPr="00C52336">
        <w:trPr>
          <w:trHeight w:val="464"/>
        </w:trPr>
        <w:tc>
          <w:tcPr>
            <w:tcW w:type="dxa" w:w="534"/>
            <w:shd w:fill="auto" w:color="auto" w:val="clear"/>
            <w:vAlign w:val="center"/>
          </w:tcPr>
          <w:p w:rsidRDefault="00FB4BFA" w:rsidP="00C52336" w:rsidR="00FB4BFA" w:rsidRPr="00C52336">
            <w:pPr>
              <w:spacing w:after="0"/>
              <w:jc w:val="center"/>
              <w:rPr>
                <w:rFonts w:cs="Arial" w:eastAsia="Times New Roman" w:hAnsi="Arial" w:ascii="Arial"/>
                <w:sz w:val="20"/>
                <w:szCs w:val="20"/>
                <w:lang w:eastAsia="hr-HR"/>
              </w:rPr>
            </w:pPr>
            <w:bookmarkStart w:name="OLE_LINK1" w:id="0"/>
            <w:r w:rsidRPr="00C52336">
              <w:rPr>
                <w:rFonts w:cs="Arial" w:eastAsia="Times New Roman" w:hAnsi="Arial" w:ascii="Arial"/>
                <w:sz w:val="20"/>
                <w:szCs w:val="20"/>
                <w:lang w:eastAsia="hr-HR"/>
              </w:rPr>
              <w:t>Rb</w:t>
            </w:r>
          </w:p>
        </w:tc>
        <w:tc>
          <w:tcPr>
            <w:tcW w:type="dxa" w:w="6378"/>
            <w:shd w:fill="auto" w:color="auto" w:val="clear"/>
            <w:vAlign w:val="center"/>
          </w:tcPr>
          <w:p w:rsidRDefault="00FB4BFA" w:rsidP="00C52336" w:rsidR="00FB4BFA" w:rsidRPr="00C52336">
            <w:pPr>
              <w:spacing w:after="0"/>
              <w:jc w:val="center"/>
              <w:rPr>
                <w:rFonts w:cs="Arial" w:eastAsia="Times New Roman" w:hAnsi="Arial" w:ascii="Arial"/>
                <w:sz w:val="20"/>
                <w:szCs w:val="20"/>
                <w:lang w:eastAsia="hr-HR"/>
              </w:rPr>
            </w:pPr>
            <w:r w:rsidRPr="00C52336">
              <w:rPr>
                <w:rFonts w:cs="Arial" w:eastAsia="Times New Roman" w:hAnsi="Arial" w:ascii="Arial"/>
                <w:sz w:val="20"/>
                <w:szCs w:val="20"/>
                <w:lang w:eastAsia="hr-HR"/>
              </w:rPr>
              <w:t>Stavka</w:t>
            </w:r>
            <w:r w:rsidR="00DA3086" w:rsidRPr="00C52336">
              <w:rPr>
                <w:rFonts w:cs="Arial" w:eastAsia="Times New Roman" w:hAnsi="Arial" w:ascii="Arial"/>
                <w:sz w:val="20"/>
                <w:szCs w:val="20"/>
                <w:lang w:eastAsia="hr-HR"/>
              </w:rPr>
              <w:t>/</w:t>
            </w:r>
            <w:r w:rsidR="00953A83" w:rsidRPr="00C52336">
              <w:rPr>
                <w:rFonts w:cs="Arial" w:eastAsia="Times New Roman" w:hAnsi="Arial" w:ascii="Arial"/>
                <w:sz w:val="20"/>
                <w:szCs w:val="20"/>
                <w:lang w:eastAsia="hr-HR"/>
              </w:rPr>
              <w:t xml:space="preserve">priljev </w:t>
            </w:r>
          </w:p>
        </w:tc>
        <w:tc>
          <w:tcPr>
            <w:tcW w:type="dxa" w:w="2127"/>
            <w:shd w:fill="auto" w:color="auto" w:val="clear"/>
            <w:vAlign w:val="center"/>
          </w:tcPr>
          <w:p w:rsidRDefault="00FB4BFA" w:rsidP="00C52336" w:rsidR="00FB4BFA" w:rsidRPr="00C52336">
            <w:pPr>
              <w:spacing w:after="0"/>
              <w:jc w:val="center"/>
              <w:rPr>
                <w:rFonts w:cs="Arial" w:eastAsia="Times New Roman" w:hAnsi="Arial" w:ascii="Arial"/>
                <w:sz w:val="20"/>
                <w:szCs w:val="20"/>
                <w:lang w:eastAsia="hr-HR"/>
              </w:rPr>
            </w:pPr>
            <w:r w:rsidRPr="00C52336">
              <w:rPr>
                <w:rFonts w:cs="Arial" w:eastAsia="Times New Roman" w:hAnsi="Arial" w:ascii="Arial"/>
                <w:sz w:val="20"/>
                <w:szCs w:val="20"/>
                <w:lang w:eastAsia="hr-HR"/>
              </w:rPr>
              <w:t>Iznos</w:t>
            </w:r>
          </w:p>
        </w:tc>
      </w:tr>
      <w:tr w:rsidTr="00DD17F1" w:rsidR="00FB4BFA" w:rsidRPr="00C52336">
        <w:tc>
          <w:tcPr>
            <w:tcW w:type="dxa" w:w="534"/>
            <w:shd w:fill="auto" w:color="auto" w:val="clear"/>
          </w:tcPr>
          <w:p w:rsidRDefault="00FB4BFA" w:rsidP="00C52336" w:rsidR="00FB4BFA" w:rsidRPr="00C52336">
            <w:pPr>
              <w:spacing w:after="0"/>
              <w:jc w:val="both"/>
              <w:rPr>
                <w:rFonts w:cs="Arial" w:eastAsia="Times New Roman" w:hAnsi="Arial" w:ascii="Arial"/>
                <w:sz w:val="20"/>
                <w:szCs w:val="20"/>
                <w:lang w:eastAsia="hr-HR"/>
              </w:rPr>
            </w:pPr>
            <w:r w:rsidRPr="00C52336">
              <w:rPr>
                <w:rFonts w:cs="Arial" w:eastAsia="Times New Roman" w:hAnsi="Arial" w:ascii="Arial"/>
                <w:sz w:val="20"/>
                <w:szCs w:val="20"/>
                <w:lang w:eastAsia="hr-HR"/>
              </w:rPr>
              <w:t>1.</w:t>
            </w:r>
          </w:p>
        </w:tc>
        <w:tc>
          <w:tcPr>
            <w:tcW w:type="dxa" w:w="6378"/>
            <w:shd w:fill="auto" w:color="auto" w:val="clear"/>
          </w:tcPr>
          <w:p w:rsidRDefault="00FB4BFA" w:rsidP="00C52336" w:rsidR="00FB4BFA" w:rsidRPr="00C52336">
            <w:pPr>
              <w:spacing w:after="0"/>
              <w:jc w:val="both"/>
              <w:rPr>
                <w:rFonts w:cs="Arial" w:eastAsia="Times New Roman" w:hAnsi="Arial" w:ascii="Arial"/>
                <w:sz w:val="20"/>
                <w:szCs w:val="20"/>
                <w:lang w:eastAsia="hr-HR"/>
              </w:rPr>
            </w:pPr>
            <w:r w:rsidRPr="00C52336">
              <w:rPr>
                <w:rFonts w:cs="Arial" w:eastAsia="Times New Roman" w:hAnsi="Arial" w:ascii="Arial"/>
                <w:sz w:val="20"/>
                <w:szCs w:val="20"/>
                <w:lang w:eastAsia="hr-HR"/>
              </w:rPr>
              <w:t xml:space="preserve">Najma nekretnina po Ugovorima </w:t>
            </w:r>
          </w:p>
        </w:tc>
        <w:tc>
          <w:tcPr>
            <w:tcW w:type="dxa" w:w="2127"/>
            <w:shd w:fill="auto" w:color="auto" w:val="clear"/>
          </w:tcPr>
          <w:p w:rsidRDefault="00FB4BFA" w:rsidP="00C52336" w:rsidR="00FB4BFA" w:rsidRPr="00C52336">
            <w:pPr>
              <w:spacing w:after="0"/>
              <w:jc w:val="right"/>
              <w:rPr>
                <w:rFonts w:cs="Arial" w:eastAsia="Times New Roman" w:hAnsi="Arial" w:ascii="Arial"/>
                <w:sz w:val="20"/>
                <w:szCs w:val="20"/>
                <w:lang w:eastAsia="hr-HR"/>
              </w:rPr>
            </w:pPr>
            <w:r w:rsidRPr="00C52336">
              <w:rPr>
                <w:rFonts w:cs="Arial" w:eastAsia="Times New Roman" w:hAnsi="Arial" w:ascii="Arial"/>
                <w:sz w:val="20"/>
                <w:szCs w:val="20"/>
                <w:lang w:eastAsia="hr-HR"/>
              </w:rPr>
              <w:t>124.719,01</w:t>
            </w:r>
          </w:p>
        </w:tc>
      </w:tr>
      <w:tr w:rsidTr="00DD17F1" w:rsidR="00FB4BFA" w:rsidRPr="00C52336">
        <w:tc>
          <w:tcPr>
            <w:tcW w:type="dxa" w:w="534"/>
            <w:shd w:fill="auto" w:color="auto" w:val="clear"/>
          </w:tcPr>
          <w:p w:rsidRDefault="00FB4BFA" w:rsidP="00C52336" w:rsidR="00FB4BFA" w:rsidRPr="00C52336">
            <w:pPr>
              <w:spacing w:after="0"/>
              <w:jc w:val="both"/>
              <w:rPr>
                <w:rFonts w:cs="Arial" w:eastAsia="Times New Roman" w:hAnsi="Arial" w:ascii="Arial"/>
                <w:sz w:val="20"/>
                <w:szCs w:val="20"/>
                <w:lang w:eastAsia="hr-HR"/>
              </w:rPr>
            </w:pPr>
            <w:r w:rsidRPr="00C52336">
              <w:rPr>
                <w:rFonts w:cs="Arial" w:eastAsia="Times New Roman" w:hAnsi="Arial" w:ascii="Arial"/>
                <w:sz w:val="20"/>
                <w:szCs w:val="20"/>
                <w:lang w:eastAsia="hr-HR"/>
              </w:rPr>
              <w:t>2.</w:t>
            </w:r>
          </w:p>
        </w:tc>
        <w:tc>
          <w:tcPr>
            <w:tcW w:type="dxa" w:w="6378"/>
            <w:shd w:fill="auto" w:color="auto" w:val="clear"/>
          </w:tcPr>
          <w:p w:rsidRDefault="00FB4BFA" w:rsidP="00C52336" w:rsidR="00FB4BFA" w:rsidRPr="00C52336">
            <w:pPr>
              <w:spacing w:after="0"/>
              <w:jc w:val="both"/>
              <w:rPr>
                <w:rFonts w:cs="Arial" w:eastAsia="Times New Roman" w:hAnsi="Arial" w:ascii="Arial"/>
                <w:sz w:val="20"/>
                <w:szCs w:val="20"/>
                <w:lang w:eastAsia="hr-HR"/>
              </w:rPr>
            </w:pPr>
            <w:r w:rsidRPr="00C52336">
              <w:rPr>
                <w:rFonts w:cs="Arial" w:eastAsia="Times New Roman" w:hAnsi="Arial" w:ascii="Arial"/>
                <w:sz w:val="20"/>
                <w:szCs w:val="20"/>
                <w:lang w:eastAsia="hr-HR"/>
              </w:rPr>
              <w:t>Režijski troškovi po Ugovorima o najmu</w:t>
            </w:r>
          </w:p>
        </w:tc>
        <w:tc>
          <w:tcPr>
            <w:tcW w:type="dxa" w:w="2127"/>
            <w:shd w:fill="auto" w:color="auto" w:val="clear"/>
          </w:tcPr>
          <w:p w:rsidRDefault="00FB4BFA" w:rsidP="00C52336" w:rsidR="00FB4BFA" w:rsidRPr="00C52336">
            <w:pPr>
              <w:spacing w:after="0"/>
              <w:jc w:val="right"/>
              <w:rPr>
                <w:rFonts w:cs="Arial" w:eastAsia="Times New Roman" w:hAnsi="Arial" w:ascii="Arial"/>
                <w:sz w:val="20"/>
                <w:szCs w:val="20"/>
                <w:lang w:eastAsia="hr-HR"/>
              </w:rPr>
            </w:pPr>
            <w:r w:rsidRPr="00C52336">
              <w:rPr>
                <w:rFonts w:cs="Arial" w:eastAsia="Times New Roman" w:hAnsi="Arial" w:ascii="Arial"/>
                <w:sz w:val="20"/>
                <w:szCs w:val="20"/>
                <w:lang w:eastAsia="hr-HR"/>
              </w:rPr>
              <w:t xml:space="preserve">                    9.347,98</w:t>
            </w:r>
          </w:p>
        </w:tc>
      </w:tr>
      <w:tr w:rsidTr="00DD17F1" w:rsidR="00FB4BFA" w:rsidRPr="00C52336">
        <w:tc>
          <w:tcPr>
            <w:tcW w:type="dxa" w:w="534"/>
            <w:shd w:fill="auto" w:color="auto" w:val="clear"/>
          </w:tcPr>
          <w:p w:rsidRDefault="007E6333" w:rsidP="00C52336" w:rsidR="00FB4BFA" w:rsidRPr="00C52336">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6378"/>
            <w:shd w:fill="auto" w:color="auto" w:val="clear"/>
          </w:tcPr>
          <w:p w:rsidRDefault="00FB4BFA" w:rsidP="00C52336" w:rsidR="00FB4BFA" w:rsidRPr="00C52336">
            <w:pPr>
              <w:spacing w:after="0"/>
              <w:jc w:val="both"/>
              <w:rPr>
                <w:rFonts w:cs="Arial" w:eastAsia="Times New Roman" w:hAnsi="Arial" w:ascii="Arial"/>
                <w:sz w:val="20"/>
                <w:szCs w:val="20"/>
                <w:lang w:eastAsia="hr-HR"/>
              </w:rPr>
            </w:pPr>
            <w:r w:rsidRPr="00C52336">
              <w:rPr>
                <w:rFonts w:cs="Arial" w:eastAsia="Times New Roman" w:hAnsi="Arial" w:ascii="Arial"/>
                <w:sz w:val="20"/>
                <w:szCs w:val="20"/>
                <w:lang w:eastAsia="hr-HR"/>
              </w:rPr>
              <w:t xml:space="preserve">Unovčenje nekretnine </w:t>
            </w:r>
          </w:p>
        </w:tc>
        <w:tc>
          <w:tcPr>
            <w:tcW w:type="dxa" w:w="2127"/>
            <w:shd w:fill="auto" w:color="auto" w:val="clear"/>
          </w:tcPr>
          <w:p w:rsidRDefault="00FB4BFA" w:rsidP="00C52336" w:rsidR="00FB4BFA" w:rsidRPr="00C52336">
            <w:pPr>
              <w:spacing w:after="0"/>
              <w:jc w:val="right"/>
              <w:rPr>
                <w:rFonts w:cs="Arial" w:eastAsia="Times New Roman" w:hAnsi="Arial" w:ascii="Arial"/>
                <w:sz w:val="20"/>
                <w:szCs w:val="20"/>
                <w:lang w:eastAsia="hr-HR"/>
              </w:rPr>
            </w:pPr>
            <w:r w:rsidRPr="00C52336">
              <w:rPr>
                <w:rFonts w:cs="Arial" w:eastAsia="Times New Roman" w:hAnsi="Arial" w:ascii="Arial"/>
                <w:sz w:val="20"/>
                <w:szCs w:val="20"/>
                <w:lang w:eastAsia="hr-HR"/>
              </w:rPr>
              <w:t>1.451.200,00</w:t>
            </w:r>
          </w:p>
        </w:tc>
      </w:tr>
      <w:tr w:rsidTr="00DD17F1" w:rsidR="00FB4BFA" w:rsidRPr="00C52336">
        <w:tc>
          <w:tcPr>
            <w:tcW w:type="dxa" w:w="534"/>
            <w:shd w:fill="auto" w:color="auto" w:val="clear"/>
          </w:tcPr>
          <w:p w:rsidRDefault="007E6333" w:rsidP="00C52336" w:rsidR="00FB4BFA" w:rsidRPr="00C52336">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6378"/>
            <w:shd w:fill="auto" w:color="auto" w:val="clear"/>
          </w:tcPr>
          <w:p w:rsidRDefault="00FB4BFA" w:rsidP="00C52336" w:rsidR="00FB4BFA" w:rsidRPr="00C52336">
            <w:pPr>
              <w:spacing w:after="0"/>
              <w:jc w:val="both"/>
              <w:rPr>
                <w:rFonts w:cs="Arial" w:eastAsia="Times New Roman" w:hAnsi="Arial" w:ascii="Arial"/>
                <w:sz w:val="20"/>
                <w:szCs w:val="20"/>
                <w:lang w:eastAsia="hr-HR"/>
              </w:rPr>
            </w:pPr>
            <w:r w:rsidRPr="00C52336">
              <w:rPr>
                <w:rFonts w:cs="Arial" w:eastAsia="Times New Roman" w:hAnsi="Arial" w:ascii="Arial"/>
                <w:sz w:val="20"/>
                <w:szCs w:val="20"/>
                <w:lang w:eastAsia="hr-HR"/>
              </w:rPr>
              <w:t xml:space="preserve">Unovčenje pokretnina </w:t>
            </w:r>
          </w:p>
        </w:tc>
        <w:tc>
          <w:tcPr>
            <w:tcW w:type="dxa" w:w="2127"/>
            <w:shd w:fill="auto" w:color="auto" w:val="clear"/>
          </w:tcPr>
          <w:p w:rsidRDefault="00FB4BFA" w:rsidP="00C52336" w:rsidR="00FB4BFA" w:rsidRPr="00C52336">
            <w:pPr>
              <w:spacing w:after="0"/>
              <w:jc w:val="right"/>
              <w:rPr>
                <w:rFonts w:cs="Arial" w:eastAsia="Times New Roman" w:hAnsi="Arial" w:ascii="Arial"/>
                <w:sz w:val="20"/>
                <w:szCs w:val="20"/>
                <w:lang w:eastAsia="hr-HR"/>
              </w:rPr>
            </w:pPr>
            <w:r w:rsidRPr="00C52336">
              <w:rPr>
                <w:rFonts w:cs="Arial" w:eastAsia="Times New Roman" w:hAnsi="Arial" w:ascii="Arial"/>
                <w:sz w:val="20"/>
                <w:szCs w:val="20"/>
                <w:lang w:eastAsia="hr-HR"/>
              </w:rPr>
              <w:t>37.570,38</w:t>
            </w:r>
          </w:p>
        </w:tc>
      </w:tr>
      <w:tr w:rsidTr="00DD17F1" w:rsidR="00FB4BFA" w:rsidRPr="00C52336">
        <w:tc>
          <w:tcPr>
            <w:tcW w:type="dxa" w:w="534"/>
            <w:shd w:fill="auto" w:color="auto" w:val="clear"/>
          </w:tcPr>
          <w:p w:rsidRDefault="007E6333" w:rsidP="00C52336" w:rsidR="00FB4BFA" w:rsidRPr="00C52336">
            <w:pPr>
              <w:spacing w:after="0"/>
              <w:jc w:val="both"/>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6378"/>
            <w:shd w:fill="auto" w:color="auto" w:val="clear"/>
          </w:tcPr>
          <w:p w:rsidRDefault="00FB4BFA" w:rsidP="00C52336" w:rsidR="00FB4BFA" w:rsidRPr="00C52336">
            <w:pPr>
              <w:spacing w:after="0"/>
              <w:jc w:val="both"/>
              <w:rPr>
                <w:rFonts w:cs="Arial" w:eastAsia="Times New Roman" w:hAnsi="Arial" w:ascii="Arial"/>
                <w:sz w:val="20"/>
                <w:szCs w:val="20"/>
                <w:lang w:eastAsia="hr-HR"/>
              </w:rPr>
            </w:pPr>
            <w:r w:rsidRPr="00C52336">
              <w:rPr>
                <w:rFonts w:cs="Arial" w:eastAsia="Times New Roman" w:hAnsi="Arial" w:ascii="Arial"/>
                <w:sz w:val="20"/>
                <w:szCs w:val="20"/>
                <w:lang w:eastAsia="hr-HR"/>
              </w:rPr>
              <w:t>Ukupno priljev sredstava</w:t>
            </w:r>
          </w:p>
        </w:tc>
        <w:tc>
          <w:tcPr>
            <w:tcW w:type="dxa" w:w="2127"/>
            <w:shd w:fill="auto" w:color="auto" w:val="clear"/>
          </w:tcPr>
          <w:p w:rsidRDefault="00FB4BFA" w:rsidP="00C52336" w:rsidR="00FB4BFA" w:rsidRPr="00C52336">
            <w:pPr>
              <w:spacing w:after="0"/>
              <w:jc w:val="right"/>
              <w:rPr>
                <w:rFonts w:cs="Arial" w:eastAsia="Times New Roman" w:hAnsi="Arial" w:ascii="Arial"/>
                <w:b/>
                <w:sz w:val="20"/>
                <w:szCs w:val="20"/>
                <w:lang w:eastAsia="hr-HR"/>
              </w:rPr>
            </w:pPr>
            <w:r w:rsidRPr="00C52336">
              <w:rPr>
                <w:rFonts w:cs="Arial" w:eastAsia="Times New Roman" w:hAnsi="Arial" w:ascii="Arial"/>
                <w:b/>
                <w:sz w:val="20"/>
                <w:szCs w:val="20"/>
                <w:lang w:eastAsia="hr-HR"/>
              </w:rPr>
              <w:t>1.613.489,39</w:t>
            </w:r>
          </w:p>
        </w:tc>
      </w:tr>
    </w:tbl>
    <w:p w:rsidRDefault="00022C96" w:rsidP="00022C96" w:rsidR="00022C96" w:rsidRPr="00022C96">
      <w:pPr>
        <w:spacing w:after="0"/>
        <w:jc w:val="both"/>
        <w:rPr>
          <w:rFonts w:cs="Arial" w:eastAsia="Times New Roman" w:hAnsi="Arial" w:ascii="Arial"/>
          <w:sz w:val="20"/>
          <w:szCs w:val="20"/>
          <w:lang w:eastAsia="hr-HR"/>
        </w:rPr>
      </w:pPr>
    </w:p>
    <w:bookmarkEnd w:id="0"/>
    <w:p w:rsidRDefault="00022C96" w:rsidP="00E82446" w:rsidR="00022C96" w:rsidRPr="007F0BC9">
      <w:pPr>
        <w:pStyle w:val="Odlomakpopisa"/>
        <w:numPr>
          <w:ilvl w:val="0"/>
          <w:numId w:val="9"/>
        </w:numPr>
        <w:spacing w:lineRule="auto" w:line="240" w:after="0"/>
        <w:jc w:val="both"/>
        <w:rPr>
          <w:rFonts w:cs="Arial" w:eastAsia="Times New Roman" w:hAnsi="Arial" w:ascii="Arial"/>
          <w:b/>
          <w:sz w:val="20"/>
          <w:szCs w:val="20"/>
          <w:lang w:eastAsia="hr-HR"/>
        </w:rPr>
      </w:pPr>
      <w:r w:rsidRPr="007F0BC9">
        <w:rPr>
          <w:rFonts w:cs="Arial" w:eastAsia="Times New Roman" w:hAnsi="Arial" w:ascii="Arial"/>
          <w:b/>
          <w:sz w:val="20"/>
          <w:szCs w:val="20"/>
          <w:lang w:eastAsia="hr-HR"/>
        </w:rPr>
        <w:lastRenderedPageBreak/>
        <w:t xml:space="preserve">Odliv od </w:t>
      </w:r>
      <w:r w:rsidR="00E82446" w:rsidRPr="007F0BC9">
        <w:rPr>
          <w:rFonts w:cs="Arial" w:eastAsia="Times New Roman" w:hAnsi="Arial" w:ascii="Arial"/>
          <w:b/>
          <w:sz w:val="20"/>
          <w:szCs w:val="20"/>
          <w:lang w:eastAsia="hr-HR"/>
        </w:rPr>
        <w:t xml:space="preserve">06.03.2015. do </w:t>
      </w:r>
      <w:r w:rsidR="00052EC3">
        <w:rPr>
          <w:rFonts w:cs="Arial" w:eastAsia="Times New Roman" w:hAnsi="Arial" w:ascii="Arial"/>
          <w:b/>
          <w:sz w:val="20"/>
          <w:szCs w:val="20"/>
          <w:lang w:eastAsia="hr-HR"/>
        </w:rPr>
        <w:t>1</w:t>
      </w:r>
      <w:r w:rsidR="00F416C5">
        <w:rPr>
          <w:rFonts w:cs="Arial" w:eastAsia="Times New Roman" w:hAnsi="Arial" w:ascii="Arial"/>
          <w:b/>
          <w:sz w:val="20"/>
          <w:szCs w:val="20"/>
          <w:lang w:eastAsia="hr-HR"/>
        </w:rPr>
        <w:t>8</w:t>
      </w:r>
      <w:r w:rsidR="00CD5FE7">
        <w:rPr>
          <w:rFonts w:cs="Arial" w:eastAsia="Times New Roman" w:hAnsi="Arial" w:ascii="Arial"/>
          <w:b/>
          <w:sz w:val="20"/>
          <w:szCs w:val="20"/>
          <w:lang w:eastAsia="hr-HR"/>
        </w:rPr>
        <w:t>.12</w:t>
      </w:r>
      <w:r w:rsidR="00E82446" w:rsidRPr="007F0BC9">
        <w:rPr>
          <w:rFonts w:cs="Arial" w:eastAsia="Times New Roman" w:hAnsi="Arial" w:ascii="Arial"/>
          <w:b/>
          <w:sz w:val="20"/>
          <w:szCs w:val="20"/>
          <w:lang w:eastAsia="hr-HR"/>
        </w:rPr>
        <w:t>.2018.</w:t>
      </w:r>
    </w:p>
    <w:p w:rsidRDefault="00022C96" w:rsidP="00022C96" w:rsidR="00022C96" w:rsidRPr="007F0BC9">
      <w:pPr>
        <w:spacing w:after="0"/>
        <w:jc w:val="both"/>
        <w:rPr>
          <w:rFonts w:cs="Arial" w:eastAsia="Times New Roman" w:hAnsi="Arial" w:ascii="Arial"/>
          <w:b/>
          <w:sz w:val="20"/>
          <w:szCs w:val="20"/>
          <w:lang w:eastAsia="hr-HR"/>
        </w:rPr>
      </w:pPr>
    </w:p>
    <w:tbl>
      <w:tblPr>
        <w:tblW w:type="auto" w:w="0"/>
        <w:tblLayout w:type="fixed"/>
        <w:tblLook w:val="04A0" w:noVBand="1" w:noHBand="0" w:lastColumn="0" w:firstColumn="1" w:lastRow="0" w:firstRow="1"/>
      </w:tblPr>
      <w:tblGrid>
        <w:gridCol w:w="534"/>
        <w:gridCol w:w="6378"/>
        <w:gridCol w:w="2127"/>
      </w:tblGrid>
      <w:tr w:rsidTr="00DD17F1" w:rsidR="00D64E64" w:rsidRPr="00C52336">
        <w:trPr>
          <w:trHeight w:val="464"/>
        </w:trPr>
        <w:tc>
          <w:tcPr>
            <w:tcW w:type="dxa" w:w="534"/>
            <w:shd w:fill="auto" w:color="auto" w:val="clear"/>
            <w:vAlign w:val="center"/>
          </w:tcPr>
          <w:p w:rsidRDefault="008D365A" w:rsidP="00C52336" w:rsidR="008D365A" w:rsidRPr="00C52336">
            <w:pPr>
              <w:spacing w:after="0"/>
              <w:jc w:val="center"/>
              <w:rPr>
                <w:rFonts w:cs="Arial" w:eastAsia="Times New Roman" w:hAnsi="Arial" w:ascii="Arial"/>
                <w:sz w:val="20"/>
                <w:szCs w:val="20"/>
                <w:lang w:eastAsia="hr-HR"/>
              </w:rPr>
            </w:pPr>
            <w:r w:rsidRPr="00C52336">
              <w:rPr>
                <w:rFonts w:cs="Arial" w:eastAsia="Times New Roman" w:hAnsi="Arial" w:ascii="Arial"/>
                <w:sz w:val="20"/>
                <w:szCs w:val="20"/>
                <w:lang w:eastAsia="hr-HR"/>
              </w:rPr>
              <w:t>Rb</w:t>
            </w:r>
          </w:p>
        </w:tc>
        <w:tc>
          <w:tcPr>
            <w:tcW w:type="dxa" w:w="6378"/>
            <w:shd w:fill="auto" w:color="auto" w:val="clear"/>
            <w:vAlign w:val="center"/>
          </w:tcPr>
          <w:p w:rsidRDefault="008D365A" w:rsidP="00C52336" w:rsidR="008D365A" w:rsidRPr="00C52336">
            <w:pPr>
              <w:spacing w:after="0"/>
              <w:jc w:val="center"/>
              <w:rPr>
                <w:rFonts w:cs="Arial" w:eastAsia="Times New Roman" w:hAnsi="Arial" w:ascii="Arial"/>
                <w:sz w:val="20"/>
                <w:szCs w:val="20"/>
                <w:lang w:eastAsia="hr-HR"/>
              </w:rPr>
            </w:pPr>
            <w:r w:rsidRPr="00C52336">
              <w:rPr>
                <w:rFonts w:cs="Arial" w:eastAsia="Times New Roman" w:hAnsi="Arial" w:ascii="Arial"/>
                <w:sz w:val="20"/>
                <w:szCs w:val="20"/>
                <w:lang w:eastAsia="hr-HR"/>
              </w:rPr>
              <w:t>Stavka</w:t>
            </w:r>
            <w:r w:rsidR="00DA3086" w:rsidRPr="00C52336">
              <w:rPr>
                <w:rFonts w:cs="Arial" w:eastAsia="Times New Roman" w:hAnsi="Arial" w:ascii="Arial"/>
                <w:sz w:val="20"/>
                <w:szCs w:val="20"/>
                <w:lang w:eastAsia="hr-HR"/>
              </w:rPr>
              <w:t>/</w:t>
            </w:r>
            <w:r w:rsidR="0017121A" w:rsidRPr="00C52336">
              <w:rPr>
                <w:rFonts w:cs="Arial" w:eastAsia="Times New Roman" w:hAnsi="Arial" w:ascii="Arial"/>
                <w:sz w:val="20"/>
                <w:szCs w:val="20"/>
                <w:lang w:eastAsia="hr-HR"/>
              </w:rPr>
              <w:t xml:space="preserve">trošak </w:t>
            </w:r>
          </w:p>
        </w:tc>
        <w:tc>
          <w:tcPr>
            <w:tcW w:type="dxa" w:w="2127"/>
            <w:shd w:fill="auto" w:color="auto" w:val="clear"/>
            <w:vAlign w:val="center"/>
          </w:tcPr>
          <w:p w:rsidRDefault="00DD17F1" w:rsidP="00C52336" w:rsidR="008D365A" w:rsidRPr="00C52336">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 xml:space="preserve">               </w:t>
            </w:r>
            <w:r w:rsidR="008D365A" w:rsidRPr="00C52336">
              <w:rPr>
                <w:rFonts w:cs="Arial" w:eastAsia="Times New Roman" w:hAnsi="Arial" w:ascii="Arial"/>
                <w:sz w:val="20"/>
                <w:szCs w:val="20"/>
                <w:lang w:eastAsia="hr-HR"/>
              </w:rPr>
              <w:t>Iznos</w:t>
            </w:r>
          </w:p>
        </w:tc>
      </w:tr>
      <w:tr w:rsidTr="00DD17F1" w:rsidR="00F416C5" w:rsidRPr="00C52336">
        <w:tc>
          <w:tcPr>
            <w:tcW w:type="dxa" w:w="534"/>
            <w:shd w:fill="auto" w:color="auto" w:val="clear"/>
            <w:vAlign w:val="center"/>
          </w:tcPr>
          <w:p w:rsidRDefault="00F416C5"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1.</w:t>
            </w:r>
          </w:p>
        </w:tc>
        <w:tc>
          <w:tcPr>
            <w:tcW w:type="dxa" w:w="6378"/>
            <w:shd w:fill="auto" w:color="auto" w:val="clear"/>
            <w:vAlign w:val="center"/>
          </w:tcPr>
          <w:p w:rsidRDefault="00F416C5" w:rsidR="00F416C5">
            <w:pPr>
              <w:jc w:val="both"/>
              <w:rPr>
                <w:rFonts w:cs="Arial" w:hAnsi="Arial" w:ascii="Arial"/>
                <w:color w:val="000000"/>
                <w:sz w:val="18"/>
                <w:szCs w:val="18"/>
              </w:rPr>
            </w:pPr>
            <w:r>
              <w:rPr>
                <w:rFonts w:cs="Arial" w:hAnsi="Arial" w:ascii="Arial"/>
                <w:color w:val="000000"/>
                <w:sz w:val="18"/>
                <w:szCs w:val="18"/>
              </w:rPr>
              <w:t>Plaća za otkazni rok 2,5 mjeseci (Vince Stjepan) po čl. 87. st.1. t.5 SZ</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8.146,46</w:t>
            </w:r>
          </w:p>
        </w:tc>
      </w:tr>
      <w:tr w:rsidTr="00DD17F1" w:rsidR="00F416C5" w:rsidRPr="00C52336">
        <w:tc>
          <w:tcPr>
            <w:tcW w:type="dxa" w:w="534"/>
            <w:shd w:fill="auto" w:color="auto" w:val="clear"/>
            <w:vAlign w:val="center"/>
          </w:tcPr>
          <w:p w:rsidRDefault="00F416C5"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2.</w:t>
            </w:r>
          </w:p>
        </w:tc>
        <w:tc>
          <w:tcPr>
            <w:tcW w:type="dxa" w:w="6378"/>
            <w:shd w:fill="auto" w:color="auto" w:val="clear"/>
            <w:vAlign w:val="center"/>
          </w:tcPr>
          <w:p w:rsidRDefault="00F416C5" w:rsidR="00F416C5">
            <w:pPr>
              <w:jc w:val="both"/>
              <w:rPr>
                <w:rFonts w:cs="Arial" w:hAnsi="Arial" w:ascii="Arial"/>
                <w:color w:val="000000"/>
                <w:sz w:val="20"/>
                <w:szCs w:val="20"/>
              </w:rPr>
            </w:pPr>
            <w:r>
              <w:rPr>
                <w:rFonts w:cs="Arial" w:hAnsi="Arial" w:ascii="Arial"/>
                <w:color w:val="000000"/>
                <w:sz w:val="20"/>
                <w:szCs w:val="20"/>
              </w:rPr>
              <w:t xml:space="preserve">Procjena pokretnina  po sudskom vještaku </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5.000,00</w:t>
            </w:r>
          </w:p>
        </w:tc>
      </w:tr>
      <w:tr w:rsidTr="00DD17F1" w:rsidR="00F416C5" w:rsidRPr="00C52336">
        <w:tc>
          <w:tcPr>
            <w:tcW w:type="dxa" w:w="534"/>
            <w:shd w:fill="auto" w:color="auto" w:val="clear"/>
            <w:vAlign w:val="center"/>
          </w:tcPr>
          <w:p w:rsidRDefault="00F416C5"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3.</w:t>
            </w:r>
          </w:p>
        </w:tc>
        <w:tc>
          <w:tcPr>
            <w:tcW w:type="dxa" w:w="6378"/>
            <w:shd w:fill="auto" w:color="auto" w:val="clear"/>
            <w:vAlign w:val="center"/>
          </w:tcPr>
          <w:p w:rsidRDefault="00F416C5" w:rsidR="00F416C5">
            <w:pPr>
              <w:jc w:val="both"/>
              <w:rPr>
                <w:rFonts w:cs="Arial" w:hAnsi="Arial" w:ascii="Arial"/>
                <w:color w:val="000000"/>
                <w:sz w:val="20"/>
                <w:szCs w:val="20"/>
              </w:rPr>
            </w:pPr>
            <w:r>
              <w:rPr>
                <w:rFonts w:cs="Arial" w:hAnsi="Arial" w:ascii="Arial"/>
                <w:color w:val="000000"/>
                <w:sz w:val="20"/>
                <w:szCs w:val="20"/>
              </w:rPr>
              <w:t xml:space="preserve">Procjena nekretnina po sudskom vještaku </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3.750,00</w:t>
            </w:r>
          </w:p>
        </w:tc>
      </w:tr>
      <w:tr w:rsidTr="00DD17F1" w:rsidR="00F416C5" w:rsidRPr="00C52336">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4.</w:t>
            </w:r>
          </w:p>
        </w:tc>
        <w:tc>
          <w:tcPr>
            <w:tcW w:type="dxa" w:w="6378"/>
            <w:shd w:fill="auto" w:color="auto" w:val="clear"/>
            <w:vAlign w:val="center"/>
          </w:tcPr>
          <w:p w:rsidRDefault="00F416C5" w:rsidR="00F416C5">
            <w:pPr>
              <w:jc w:val="both"/>
              <w:rPr>
                <w:rFonts w:cs="Arial" w:hAnsi="Arial" w:ascii="Arial"/>
                <w:color w:val="000000"/>
                <w:sz w:val="20"/>
                <w:szCs w:val="20"/>
              </w:rPr>
            </w:pPr>
            <w:r>
              <w:rPr>
                <w:rFonts w:cs="Arial" w:hAnsi="Arial" w:ascii="Arial"/>
                <w:color w:val="000000"/>
                <w:sz w:val="20"/>
                <w:szCs w:val="20"/>
              </w:rPr>
              <w:t>Obveza prema poreznoj upravi</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32.850,00</w:t>
            </w:r>
          </w:p>
        </w:tc>
      </w:tr>
      <w:tr w:rsidTr="00DD17F1" w:rsidR="00F416C5" w:rsidRPr="00C52336">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5.</w:t>
            </w:r>
          </w:p>
        </w:tc>
        <w:tc>
          <w:tcPr>
            <w:tcW w:type="dxa" w:w="6378"/>
            <w:shd w:fill="auto" w:color="auto" w:val="clear"/>
            <w:vAlign w:val="center"/>
          </w:tcPr>
          <w:p w:rsidRDefault="00F416C5" w:rsidR="00F416C5">
            <w:pPr>
              <w:jc w:val="both"/>
              <w:rPr>
                <w:rFonts w:cs="Arial" w:hAnsi="Arial" w:ascii="Arial"/>
                <w:color w:val="000000"/>
                <w:sz w:val="20"/>
                <w:szCs w:val="20"/>
              </w:rPr>
            </w:pPr>
            <w:r>
              <w:rPr>
                <w:rFonts w:cs="Arial" w:hAnsi="Arial" w:ascii="Arial"/>
                <w:color w:val="000000"/>
                <w:sz w:val="20"/>
                <w:szCs w:val="20"/>
              </w:rPr>
              <w:t xml:space="preserve">Trošak popis pokretnina </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2.000,00</w:t>
            </w:r>
          </w:p>
        </w:tc>
      </w:tr>
      <w:tr w:rsidTr="00DD17F1" w:rsidR="00F416C5" w:rsidRPr="00C52336">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6.</w:t>
            </w:r>
          </w:p>
        </w:tc>
        <w:tc>
          <w:tcPr>
            <w:tcW w:type="dxa" w:w="6378"/>
            <w:shd w:fill="auto" w:color="auto" w:val="clear"/>
            <w:vAlign w:val="center"/>
          </w:tcPr>
          <w:p w:rsidRDefault="00F416C5" w:rsidP="009C1B28" w:rsidR="00F416C5">
            <w:pPr>
              <w:rPr>
                <w:rFonts w:cs="Arial" w:hAnsi="Arial" w:ascii="Arial"/>
                <w:color w:val="000000"/>
                <w:sz w:val="20"/>
                <w:szCs w:val="20"/>
              </w:rPr>
            </w:pPr>
            <w:r>
              <w:rPr>
                <w:rFonts w:cs="Arial" w:hAnsi="Arial" w:ascii="Arial"/>
                <w:color w:val="000000"/>
                <w:sz w:val="20"/>
                <w:szCs w:val="20"/>
              </w:rPr>
              <w:t>Trošak pokaz</w:t>
            </w:r>
            <w:r w:rsidR="0048335A">
              <w:rPr>
                <w:rFonts w:cs="Arial" w:hAnsi="Arial" w:ascii="Arial"/>
                <w:color w:val="000000"/>
                <w:sz w:val="20"/>
                <w:szCs w:val="20"/>
              </w:rPr>
              <w:t>ivanja po</w:t>
            </w:r>
            <w:r w:rsidR="001B597C">
              <w:rPr>
                <w:rFonts w:cs="Arial" w:hAnsi="Arial" w:ascii="Arial"/>
                <w:color w:val="000000"/>
                <w:sz w:val="20"/>
                <w:szCs w:val="20"/>
              </w:rPr>
              <w:t>k</w:t>
            </w:r>
            <w:r w:rsidR="0048335A">
              <w:rPr>
                <w:rFonts w:cs="Arial" w:hAnsi="Arial" w:ascii="Arial"/>
                <w:color w:val="000000"/>
                <w:sz w:val="20"/>
                <w:szCs w:val="20"/>
              </w:rPr>
              <w:t>retnina i nekretnina, primopr</w:t>
            </w:r>
            <w:r w:rsidR="009C1B28">
              <w:rPr>
                <w:rFonts w:cs="Arial" w:hAnsi="Arial" w:ascii="Arial"/>
                <w:color w:val="000000"/>
                <w:sz w:val="20"/>
                <w:szCs w:val="20"/>
              </w:rPr>
              <w:t>e</w:t>
            </w:r>
            <w:r w:rsidR="0048335A">
              <w:rPr>
                <w:rFonts w:cs="Arial" w:hAnsi="Arial" w:ascii="Arial"/>
                <w:color w:val="000000"/>
                <w:sz w:val="20"/>
                <w:szCs w:val="20"/>
              </w:rPr>
              <w:t xml:space="preserve">daja </w:t>
            </w:r>
            <w:r w:rsidR="009C1B28">
              <w:rPr>
                <w:rFonts w:cs="Arial" w:hAnsi="Arial" w:ascii="Arial"/>
                <w:color w:val="000000"/>
                <w:sz w:val="20"/>
                <w:szCs w:val="20"/>
              </w:rPr>
              <w:t>istih kupcima</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3.050,00</w:t>
            </w:r>
          </w:p>
        </w:tc>
      </w:tr>
      <w:tr w:rsidTr="00DD17F1" w:rsidR="00F416C5" w:rsidRPr="00C52336">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7.</w:t>
            </w:r>
          </w:p>
        </w:tc>
        <w:tc>
          <w:tcPr>
            <w:tcW w:type="dxa" w:w="6378"/>
            <w:shd w:fill="auto" w:color="auto" w:val="clear"/>
            <w:vAlign w:val="center"/>
          </w:tcPr>
          <w:p w:rsidRDefault="00F416C5" w:rsidR="00F416C5">
            <w:pPr>
              <w:rPr>
                <w:rFonts w:cs="Arial" w:hAnsi="Arial" w:ascii="Arial"/>
                <w:color w:val="000000"/>
                <w:sz w:val="20"/>
                <w:szCs w:val="20"/>
              </w:rPr>
            </w:pPr>
            <w:r>
              <w:rPr>
                <w:rFonts w:cs="Arial" w:hAnsi="Arial" w:ascii="Arial"/>
                <w:color w:val="000000"/>
                <w:sz w:val="20"/>
                <w:szCs w:val="20"/>
              </w:rPr>
              <w:t xml:space="preserve">Selektiranje dokumentacije, kutije za arhiviranje, odvoz i zbrinjavanje iste </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8.160,00</w:t>
            </w:r>
          </w:p>
        </w:tc>
      </w:tr>
      <w:tr w:rsidTr="00DD17F1" w:rsidR="00F416C5" w:rsidRPr="00C52336">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8.</w:t>
            </w:r>
          </w:p>
        </w:tc>
        <w:tc>
          <w:tcPr>
            <w:tcW w:type="dxa" w:w="6378"/>
            <w:shd w:fill="auto" w:color="auto" w:val="clear"/>
            <w:vAlign w:val="center"/>
          </w:tcPr>
          <w:p w:rsidRDefault="00F416C5" w:rsidR="00F416C5">
            <w:pPr>
              <w:jc w:val="both"/>
              <w:rPr>
                <w:rFonts w:cs="Arial" w:hAnsi="Arial" w:ascii="Arial"/>
                <w:color w:val="000000"/>
                <w:sz w:val="20"/>
                <w:szCs w:val="20"/>
              </w:rPr>
            </w:pPr>
            <w:r>
              <w:rPr>
                <w:rFonts w:cs="Arial" w:hAnsi="Arial" w:ascii="Arial"/>
                <w:color w:val="000000"/>
                <w:sz w:val="20"/>
                <w:szCs w:val="20"/>
              </w:rPr>
              <w:t>Čuvanje dokumentacije po računu Arhiv trezor</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58.522,50</w:t>
            </w:r>
          </w:p>
        </w:tc>
      </w:tr>
      <w:tr w:rsidTr="00DD17F1" w:rsidR="00F416C5" w:rsidRPr="00C52336">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9.</w:t>
            </w:r>
          </w:p>
        </w:tc>
        <w:tc>
          <w:tcPr>
            <w:tcW w:type="dxa" w:w="6378"/>
            <w:shd w:fill="auto" w:color="auto" w:val="clear"/>
            <w:vAlign w:val="center"/>
          </w:tcPr>
          <w:p w:rsidRDefault="00F416C5" w:rsidR="00F416C5">
            <w:pPr>
              <w:jc w:val="both"/>
              <w:rPr>
                <w:rFonts w:cs="Arial" w:hAnsi="Arial" w:ascii="Arial"/>
                <w:color w:val="000000"/>
                <w:sz w:val="20"/>
                <w:szCs w:val="20"/>
              </w:rPr>
            </w:pPr>
            <w:r>
              <w:rPr>
                <w:rFonts w:cs="Arial" w:hAnsi="Arial" w:ascii="Arial"/>
                <w:color w:val="000000"/>
                <w:sz w:val="20"/>
                <w:szCs w:val="20"/>
              </w:rPr>
              <w:t xml:space="preserve">Režijski troškovi za nekretninu </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83.618,73</w:t>
            </w:r>
          </w:p>
        </w:tc>
      </w:tr>
      <w:tr w:rsidTr="00DD17F1" w:rsidR="00F416C5" w:rsidRPr="00C52336">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10.</w:t>
            </w:r>
          </w:p>
        </w:tc>
        <w:tc>
          <w:tcPr>
            <w:tcW w:type="dxa" w:w="6378"/>
            <w:shd w:fill="auto" w:color="auto" w:val="clear"/>
            <w:vAlign w:val="center"/>
          </w:tcPr>
          <w:p w:rsidRDefault="00F416C5" w:rsidR="00F416C5">
            <w:pPr>
              <w:jc w:val="both"/>
              <w:rPr>
                <w:rFonts w:cs="Arial" w:hAnsi="Arial" w:ascii="Arial"/>
                <w:color w:val="000000"/>
                <w:sz w:val="20"/>
                <w:szCs w:val="20"/>
              </w:rPr>
            </w:pPr>
            <w:r>
              <w:rPr>
                <w:rFonts w:cs="Arial" w:hAnsi="Arial" w:ascii="Arial"/>
                <w:color w:val="000000"/>
                <w:sz w:val="20"/>
                <w:szCs w:val="20"/>
              </w:rPr>
              <w:t>Uredski materijal</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1.790,20</w:t>
            </w:r>
          </w:p>
        </w:tc>
      </w:tr>
      <w:tr w:rsidTr="00DD17F1" w:rsidR="00F416C5" w:rsidRPr="00C52336">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11.</w:t>
            </w:r>
          </w:p>
        </w:tc>
        <w:tc>
          <w:tcPr>
            <w:tcW w:type="dxa" w:w="6378"/>
            <w:shd w:fill="auto" w:color="auto" w:val="clear"/>
            <w:vAlign w:val="center"/>
          </w:tcPr>
          <w:p w:rsidRDefault="00F416C5" w:rsidR="00F416C5">
            <w:pPr>
              <w:jc w:val="both"/>
              <w:rPr>
                <w:rFonts w:cs="Arial" w:hAnsi="Arial" w:ascii="Arial"/>
                <w:color w:val="000000"/>
                <w:sz w:val="20"/>
                <w:szCs w:val="20"/>
              </w:rPr>
            </w:pPr>
            <w:r>
              <w:rPr>
                <w:rFonts w:cs="Arial" w:hAnsi="Arial" w:ascii="Arial"/>
                <w:color w:val="000000"/>
                <w:sz w:val="20"/>
                <w:szCs w:val="20"/>
              </w:rPr>
              <w:t xml:space="preserve">Knjigovodstveni servis </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64.927,95</w:t>
            </w:r>
          </w:p>
        </w:tc>
      </w:tr>
      <w:tr w:rsidTr="00DD17F1" w:rsidR="00F416C5" w:rsidRPr="00C52336">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12.</w:t>
            </w:r>
          </w:p>
        </w:tc>
        <w:tc>
          <w:tcPr>
            <w:tcW w:type="dxa" w:w="6378"/>
            <w:shd w:fill="auto" w:color="auto" w:val="clear"/>
            <w:vAlign w:val="center"/>
          </w:tcPr>
          <w:p w:rsidRDefault="00F416C5" w:rsidR="00F416C5">
            <w:pPr>
              <w:jc w:val="both"/>
              <w:rPr>
                <w:rFonts w:cs="Arial" w:hAnsi="Arial" w:ascii="Arial"/>
                <w:color w:val="000000"/>
                <w:sz w:val="20"/>
                <w:szCs w:val="20"/>
              </w:rPr>
            </w:pPr>
            <w:r>
              <w:rPr>
                <w:rFonts w:cs="Arial" w:hAnsi="Arial" w:ascii="Arial"/>
                <w:color w:val="000000"/>
                <w:sz w:val="20"/>
                <w:szCs w:val="20"/>
              </w:rPr>
              <w:t>Naknada banci za vođenje i promet po računu</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2.610,19</w:t>
            </w:r>
          </w:p>
        </w:tc>
      </w:tr>
      <w:tr w:rsidTr="00DD17F1" w:rsidR="00F416C5" w:rsidRPr="00C52336">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13.</w:t>
            </w:r>
          </w:p>
        </w:tc>
        <w:tc>
          <w:tcPr>
            <w:tcW w:type="dxa" w:w="6378"/>
            <w:shd w:fill="auto" w:color="auto" w:val="clear"/>
            <w:vAlign w:val="center"/>
          </w:tcPr>
          <w:p w:rsidRDefault="00F416C5" w:rsidR="00F416C5">
            <w:pPr>
              <w:jc w:val="both"/>
              <w:rPr>
                <w:rFonts w:cs="Arial" w:hAnsi="Arial" w:ascii="Arial"/>
                <w:color w:val="000000"/>
                <w:sz w:val="20"/>
                <w:szCs w:val="20"/>
              </w:rPr>
            </w:pPr>
            <w:r>
              <w:rPr>
                <w:rFonts w:cs="Arial" w:hAnsi="Arial" w:ascii="Arial"/>
                <w:color w:val="000000"/>
                <w:sz w:val="20"/>
                <w:szCs w:val="20"/>
              </w:rPr>
              <w:t>Administrativni</w:t>
            </w:r>
            <w:r w:rsidR="006C71E2">
              <w:rPr>
                <w:rFonts w:cs="Arial" w:hAnsi="Arial" w:ascii="Arial"/>
                <w:color w:val="000000"/>
                <w:sz w:val="20"/>
                <w:szCs w:val="20"/>
              </w:rPr>
              <w:t xml:space="preserve"> i ostali poslovi (45 mjeseci x2.375,00 kn)</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106.900,00</w:t>
            </w:r>
          </w:p>
        </w:tc>
      </w:tr>
      <w:tr w:rsidTr="00DD17F1" w:rsidR="00F416C5" w:rsidRPr="00C52336">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14.</w:t>
            </w:r>
          </w:p>
        </w:tc>
        <w:tc>
          <w:tcPr>
            <w:tcW w:type="dxa" w:w="6378"/>
            <w:shd w:fill="auto" w:color="auto" w:val="clear"/>
            <w:vAlign w:val="center"/>
          </w:tcPr>
          <w:p w:rsidRDefault="0048335A" w:rsidP="0048335A" w:rsidR="00F416C5">
            <w:pPr>
              <w:jc w:val="both"/>
              <w:rPr>
                <w:rFonts w:cs="Arial" w:hAnsi="Arial" w:ascii="Arial"/>
                <w:color w:val="000000"/>
                <w:sz w:val="20"/>
                <w:szCs w:val="20"/>
              </w:rPr>
            </w:pPr>
            <w:r>
              <w:rPr>
                <w:rFonts w:cs="Arial" w:hAnsi="Arial" w:ascii="Arial"/>
                <w:color w:val="000000"/>
                <w:sz w:val="20"/>
                <w:szCs w:val="20"/>
              </w:rPr>
              <w:t xml:space="preserve">Biljezi, trošak javnog bilježnika, poštarina,sanitetski  materijal </w:t>
            </w:r>
          </w:p>
        </w:tc>
        <w:tc>
          <w:tcPr>
            <w:tcW w:type="dxa" w:w="2127"/>
            <w:shd w:fill="auto" w:color="auto" w:val="clear"/>
            <w:vAlign w:val="center"/>
          </w:tcPr>
          <w:p w:rsidRDefault="00F172FA" w:rsidR="00F416C5">
            <w:pPr>
              <w:jc w:val="right"/>
              <w:rPr>
                <w:rFonts w:cs="Arial" w:hAnsi="Arial" w:ascii="Arial"/>
                <w:color w:val="000000"/>
                <w:sz w:val="20"/>
                <w:szCs w:val="20"/>
              </w:rPr>
            </w:pPr>
            <w:r>
              <w:rPr>
                <w:rFonts w:cs="Arial" w:hAnsi="Arial" w:ascii="Arial"/>
                <w:color w:val="000000"/>
                <w:sz w:val="20"/>
                <w:szCs w:val="20"/>
              </w:rPr>
              <w:t>1.662,38</w:t>
            </w:r>
          </w:p>
        </w:tc>
      </w:tr>
      <w:tr w:rsidTr="00DD17F1" w:rsidR="00F416C5" w:rsidRPr="00C52336">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15.</w:t>
            </w:r>
          </w:p>
        </w:tc>
        <w:tc>
          <w:tcPr>
            <w:tcW w:type="dxa" w:w="6378"/>
            <w:shd w:fill="auto" w:color="auto" w:val="clear"/>
            <w:vAlign w:val="center"/>
          </w:tcPr>
          <w:p w:rsidRDefault="00F416C5" w:rsidR="00F416C5">
            <w:pPr>
              <w:jc w:val="both"/>
              <w:rPr>
                <w:rFonts w:cs="Arial" w:hAnsi="Arial" w:ascii="Arial"/>
                <w:color w:val="000000"/>
                <w:sz w:val="20"/>
                <w:szCs w:val="20"/>
              </w:rPr>
            </w:pPr>
            <w:r>
              <w:rPr>
                <w:rFonts w:cs="Arial" w:hAnsi="Arial" w:ascii="Arial"/>
                <w:color w:val="000000"/>
                <w:sz w:val="20"/>
                <w:szCs w:val="20"/>
              </w:rPr>
              <w:t>Usluga javnog bilježnika po računu</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1.920,00</w:t>
            </w:r>
          </w:p>
        </w:tc>
      </w:tr>
      <w:tr w:rsidTr="00DD17F1" w:rsidR="00F416C5" w:rsidRPr="00C52336">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16.</w:t>
            </w:r>
          </w:p>
        </w:tc>
        <w:tc>
          <w:tcPr>
            <w:tcW w:type="dxa" w:w="6378"/>
            <w:shd w:fill="auto" w:color="auto" w:val="clear"/>
            <w:vAlign w:val="center"/>
          </w:tcPr>
          <w:p w:rsidRDefault="00F416C5" w:rsidR="00F416C5">
            <w:pPr>
              <w:jc w:val="both"/>
              <w:rPr>
                <w:rFonts w:cs="Arial" w:hAnsi="Arial" w:ascii="Arial"/>
                <w:color w:val="000000"/>
                <w:sz w:val="20"/>
                <w:szCs w:val="20"/>
              </w:rPr>
            </w:pPr>
            <w:r>
              <w:rPr>
                <w:rFonts w:cs="Arial" w:hAnsi="Arial" w:ascii="Arial"/>
                <w:color w:val="000000"/>
                <w:sz w:val="20"/>
                <w:szCs w:val="20"/>
              </w:rPr>
              <w:t xml:space="preserve">Osiguranje nekretnine </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4.395,38</w:t>
            </w:r>
          </w:p>
        </w:tc>
      </w:tr>
      <w:tr w:rsidTr="00DD17F1" w:rsidR="00F416C5" w:rsidRPr="00C52336">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17.</w:t>
            </w:r>
          </w:p>
        </w:tc>
        <w:tc>
          <w:tcPr>
            <w:tcW w:type="dxa" w:w="6378"/>
            <w:shd w:fill="auto" w:color="auto" w:val="clear"/>
            <w:vAlign w:val="center"/>
          </w:tcPr>
          <w:p w:rsidRDefault="007457E8" w:rsidR="00F416C5">
            <w:pPr>
              <w:jc w:val="both"/>
              <w:rPr>
                <w:rFonts w:cs="Arial" w:hAnsi="Arial" w:ascii="Arial"/>
                <w:color w:val="000000"/>
                <w:sz w:val="20"/>
                <w:szCs w:val="20"/>
              </w:rPr>
            </w:pPr>
            <w:r>
              <w:rPr>
                <w:rFonts w:cs="Arial" w:hAnsi="Arial" w:ascii="Arial"/>
                <w:color w:val="000000"/>
                <w:sz w:val="20"/>
                <w:szCs w:val="20"/>
              </w:rPr>
              <w:t xml:space="preserve">FINA usluga po računu </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50,00</w:t>
            </w:r>
          </w:p>
        </w:tc>
      </w:tr>
      <w:tr w:rsidTr="00DD17F1" w:rsidR="00F416C5" w:rsidRPr="00C52336">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18.</w:t>
            </w:r>
          </w:p>
        </w:tc>
        <w:tc>
          <w:tcPr>
            <w:tcW w:type="dxa" w:w="6378"/>
            <w:shd w:fill="auto" w:color="auto" w:val="clear"/>
            <w:vAlign w:val="center"/>
          </w:tcPr>
          <w:p w:rsidRDefault="00F416C5" w:rsidR="00F416C5">
            <w:pPr>
              <w:jc w:val="both"/>
              <w:rPr>
                <w:rFonts w:cs="Arial" w:hAnsi="Arial" w:ascii="Arial"/>
                <w:color w:val="000000"/>
                <w:sz w:val="20"/>
                <w:szCs w:val="20"/>
              </w:rPr>
            </w:pPr>
            <w:r>
              <w:rPr>
                <w:rFonts w:cs="Arial" w:hAnsi="Arial" w:ascii="Arial"/>
                <w:color w:val="000000"/>
                <w:sz w:val="20"/>
                <w:szCs w:val="20"/>
              </w:rPr>
              <w:t xml:space="preserve">Trošak najam ureda   </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40.400,00</w:t>
            </w:r>
          </w:p>
        </w:tc>
      </w:tr>
      <w:tr w:rsidTr="00DD17F1" w:rsidR="00F416C5" w:rsidRPr="00C52336">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19.</w:t>
            </w:r>
          </w:p>
        </w:tc>
        <w:tc>
          <w:tcPr>
            <w:tcW w:type="dxa" w:w="6378"/>
            <w:shd w:fill="auto" w:color="auto" w:val="clear"/>
            <w:vAlign w:val="center"/>
          </w:tcPr>
          <w:p w:rsidRDefault="00F416C5" w:rsidR="00F416C5">
            <w:pPr>
              <w:jc w:val="both"/>
              <w:rPr>
                <w:rFonts w:cs="Arial" w:hAnsi="Arial" w:ascii="Arial"/>
                <w:color w:val="000000"/>
                <w:sz w:val="20"/>
                <w:szCs w:val="20"/>
              </w:rPr>
            </w:pPr>
            <w:r>
              <w:rPr>
                <w:rFonts w:cs="Arial" w:hAnsi="Arial" w:ascii="Arial"/>
                <w:color w:val="000000"/>
                <w:sz w:val="20"/>
                <w:szCs w:val="20"/>
              </w:rPr>
              <w:t xml:space="preserve">Popravci na nekretnini u vlasništvu dužnika </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5.312,50</w:t>
            </w:r>
          </w:p>
        </w:tc>
      </w:tr>
      <w:tr w:rsidTr="00DD17F1" w:rsidR="00F416C5" w:rsidRPr="00C52336">
        <w:trPr>
          <w:trHeight w:val="276"/>
        </w:trPr>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20.</w:t>
            </w:r>
          </w:p>
        </w:tc>
        <w:tc>
          <w:tcPr>
            <w:tcW w:type="dxa" w:w="6378"/>
            <w:shd w:fill="auto" w:color="auto" w:val="clear"/>
            <w:vAlign w:val="center"/>
          </w:tcPr>
          <w:p w:rsidRDefault="00F416C5" w:rsidP="005E706B" w:rsidR="00F416C5">
            <w:pPr>
              <w:rPr>
                <w:rFonts w:cs="Arial" w:hAnsi="Arial" w:ascii="Arial"/>
                <w:color w:val="000000"/>
                <w:sz w:val="20"/>
                <w:szCs w:val="20"/>
              </w:rPr>
            </w:pPr>
            <w:r>
              <w:rPr>
                <w:rFonts w:cs="Arial" w:hAnsi="Arial" w:ascii="Arial"/>
                <w:color w:val="000000"/>
                <w:sz w:val="20"/>
                <w:szCs w:val="20"/>
              </w:rPr>
              <w:t>Akontacija nagrade stečajnom upravitelju</w:t>
            </w:r>
            <w:r w:rsidR="004C47C5">
              <w:rPr>
                <w:rFonts w:cs="Arial" w:hAnsi="Arial" w:ascii="Arial"/>
                <w:color w:val="000000"/>
                <w:sz w:val="20"/>
                <w:szCs w:val="20"/>
              </w:rPr>
              <w:t xml:space="preserve"> neto</w:t>
            </w:r>
            <w:r w:rsidR="005E706B">
              <w:rPr>
                <w:rFonts w:cs="Arial" w:hAnsi="Arial" w:ascii="Arial"/>
                <w:color w:val="000000"/>
                <w:sz w:val="20"/>
                <w:szCs w:val="20"/>
              </w:rPr>
              <w:t>=</w:t>
            </w:r>
            <w:r w:rsidR="004C47C5">
              <w:rPr>
                <w:rFonts w:cs="Arial" w:hAnsi="Arial" w:ascii="Arial"/>
                <w:color w:val="000000"/>
                <w:sz w:val="20"/>
                <w:szCs w:val="20"/>
              </w:rPr>
              <w:t xml:space="preserve"> 40.000,00 kn, porez,prirez ,doprinosi </w:t>
            </w:r>
            <w:r w:rsidR="005E706B">
              <w:rPr>
                <w:rFonts w:cs="Arial" w:hAnsi="Arial" w:ascii="Arial"/>
                <w:color w:val="000000"/>
                <w:sz w:val="20"/>
                <w:szCs w:val="20"/>
              </w:rPr>
              <w:t>=2</w:t>
            </w:r>
            <w:r w:rsidR="004C47C5">
              <w:rPr>
                <w:rFonts w:cs="Arial" w:hAnsi="Arial" w:ascii="Arial"/>
                <w:color w:val="000000"/>
                <w:sz w:val="20"/>
                <w:szCs w:val="20"/>
              </w:rPr>
              <w:t>6.654,27 kn</w:t>
            </w:r>
            <w:r>
              <w:rPr>
                <w:rFonts w:cs="Arial" w:hAnsi="Arial" w:ascii="Arial"/>
                <w:color w:val="000000"/>
                <w:sz w:val="20"/>
                <w:szCs w:val="20"/>
              </w:rPr>
              <w:t xml:space="preserve"> </w:t>
            </w:r>
          </w:p>
        </w:tc>
        <w:tc>
          <w:tcPr>
            <w:tcW w:type="dxa" w:w="2127"/>
            <w:shd w:fill="auto" w:color="auto" w:val="clear"/>
            <w:vAlign w:val="center"/>
          </w:tcPr>
          <w:p w:rsidRDefault="00F416C5" w:rsidR="00F416C5">
            <w:pPr>
              <w:jc w:val="right"/>
              <w:rPr>
                <w:rFonts w:cs="Arial" w:hAnsi="Arial" w:ascii="Arial"/>
                <w:color w:val="000000"/>
                <w:sz w:val="20"/>
                <w:szCs w:val="20"/>
              </w:rPr>
            </w:pPr>
            <w:r>
              <w:rPr>
                <w:rFonts w:cs="Arial" w:hAnsi="Arial" w:ascii="Arial"/>
                <w:color w:val="000000"/>
                <w:sz w:val="20"/>
                <w:szCs w:val="20"/>
              </w:rPr>
              <w:t>66.654,27</w:t>
            </w:r>
          </w:p>
        </w:tc>
      </w:tr>
      <w:tr w:rsidTr="00DD17F1" w:rsidR="00F172FA" w:rsidRPr="00C52336">
        <w:trPr>
          <w:trHeight w:val="276"/>
        </w:trPr>
        <w:tc>
          <w:tcPr>
            <w:tcW w:type="dxa" w:w="534"/>
            <w:shd w:fill="auto" w:color="auto" w:val="clear"/>
            <w:vAlign w:val="center"/>
          </w:tcPr>
          <w:p w:rsidRDefault="000C785C" w:rsidP="000C785C" w:rsidR="00F172FA"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21.</w:t>
            </w:r>
          </w:p>
        </w:tc>
        <w:tc>
          <w:tcPr>
            <w:tcW w:type="dxa" w:w="6378"/>
            <w:shd w:fill="auto" w:color="auto" w:val="clear"/>
            <w:vAlign w:val="center"/>
          </w:tcPr>
          <w:p w:rsidRDefault="00F172FA" w:rsidR="00F172FA" w:rsidRPr="00B43725">
            <w:pPr>
              <w:jc w:val="both"/>
              <w:rPr>
                <w:rFonts w:cs="Arial" w:hAnsi="Arial" w:ascii="Arial"/>
                <w:bCs/>
                <w:color w:val="000000"/>
                <w:sz w:val="20"/>
                <w:szCs w:val="20"/>
              </w:rPr>
            </w:pPr>
            <w:r w:rsidRPr="00B43725">
              <w:rPr>
                <w:rFonts w:cs="Arial" w:hAnsi="Arial" w:ascii="Arial"/>
                <w:bCs/>
                <w:color w:val="000000"/>
                <w:sz w:val="20"/>
                <w:szCs w:val="20"/>
              </w:rPr>
              <w:t xml:space="preserve">Sredstva u blagajni </w:t>
            </w:r>
          </w:p>
        </w:tc>
        <w:tc>
          <w:tcPr>
            <w:tcW w:type="dxa" w:w="2127"/>
            <w:shd w:fill="auto" w:color="auto" w:val="clear"/>
            <w:vAlign w:val="center"/>
          </w:tcPr>
          <w:p w:rsidRDefault="00F172FA" w:rsidR="00F172FA" w:rsidRPr="00B43725">
            <w:pPr>
              <w:jc w:val="right"/>
              <w:rPr>
                <w:rFonts w:cs="Arial" w:hAnsi="Arial" w:ascii="Arial"/>
                <w:bCs/>
                <w:color w:val="000000"/>
                <w:sz w:val="20"/>
                <w:szCs w:val="20"/>
              </w:rPr>
            </w:pPr>
            <w:r w:rsidRPr="00B43725">
              <w:rPr>
                <w:rFonts w:cs="Arial" w:hAnsi="Arial" w:ascii="Arial"/>
                <w:bCs/>
                <w:color w:val="000000"/>
                <w:sz w:val="20"/>
                <w:szCs w:val="20"/>
              </w:rPr>
              <w:t>1.005,62</w:t>
            </w:r>
          </w:p>
        </w:tc>
      </w:tr>
      <w:tr w:rsidTr="00DD17F1" w:rsidR="00F416C5" w:rsidRPr="00C52336">
        <w:trPr>
          <w:trHeight w:val="276"/>
        </w:trPr>
        <w:tc>
          <w:tcPr>
            <w:tcW w:type="dxa" w:w="534"/>
            <w:shd w:fill="auto" w:color="auto" w:val="clear"/>
            <w:vAlign w:val="center"/>
          </w:tcPr>
          <w:p w:rsidRDefault="000C785C" w:rsidP="000C785C" w:rsidR="00F416C5" w:rsidRPr="000C785C">
            <w:pPr>
              <w:spacing w:after="0"/>
              <w:jc w:val="center"/>
              <w:rPr>
                <w:rFonts w:cs="Arial" w:eastAsia="Times New Roman" w:hAnsi="Arial" w:ascii="Arial"/>
                <w:sz w:val="20"/>
                <w:szCs w:val="20"/>
                <w:lang w:eastAsia="hr-HR"/>
              </w:rPr>
            </w:pPr>
            <w:r w:rsidRPr="000C785C">
              <w:rPr>
                <w:rFonts w:cs="Arial" w:eastAsia="Times New Roman" w:hAnsi="Arial" w:ascii="Arial"/>
                <w:sz w:val="20"/>
                <w:szCs w:val="20"/>
                <w:lang w:eastAsia="hr-HR"/>
              </w:rPr>
              <w:t>22.</w:t>
            </w:r>
          </w:p>
        </w:tc>
        <w:tc>
          <w:tcPr>
            <w:tcW w:type="dxa" w:w="6378"/>
            <w:shd w:fill="auto" w:color="auto" w:val="clear"/>
            <w:vAlign w:val="center"/>
          </w:tcPr>
          <w:p w:rsidRDefault="00F416C5" w:rsidR="00F416C5">
            <w:pPr>
              <w:jc w:val="both"/>
              <w:rPr>
                <w:rFonts w:cs="Arial" w:hAnsi="Arial" w:ascii="Arial"/>
                <w:b/>
                <w:bCs/>
                <w:color w:val="000000"/>
                <w:sz w:val="20"/>
                <w:szCs w:val="20"/>
              </w:rPr>
            </w:pPr>
            <w:r>
              <w:rPr>
                <w:rFonts w:cs="Arial" w:hAnsi="Arial" w:ascii="Arial"/>
                <w:b/>
                <w:bCs/>
                <w:color w:val="000000"/>
                <w:sz w:val="20"/>
                <w:szCs w:val="20"/>
              </w:rPr>
              <w:t xml:space="preserve">Ukupno isplaćeni troškovi </w:t>
            </w:r>
          </w:p>
        </w:tc>
        <w:tc>
          <w:tcPr>
            <w:tcW w:type="dxa" w:w="2127"/>
            <w:shd w:fill="auto" w:color="auto" w:val="clear"/>
            <w:vAlign w:val="center"/>
          </w:tcPr>
          <w:p w:rsidRDefault="00F416C5" w:rsidR="00F416C5">
            <w:pPr>
              <w:jc w:val="right"/>
              <w:rPr>
                <w:rFonts w:cs="Arial" w:hAnsi="Arial" w:ascii="Arial"/>
                <w:b/>
                <w:bCs/>
                <w:color w:val="000000"/>
                <w:sz w:val="20"/>
                <w:szCs w:val="20"/>
              </w:rPr>
            </w:pPr>
            <w:r>
              <w:rPr>
                <w:rFonts w:cs="Arial" w:hAnsi="Arial" w:ascii="Arial"/>
                <w:b/>
                <w:bCs/>
                <w:color w:val="000000"/>
                <w:sz w:val="20"/>
                <w:szCs w:val="20"/>
              </w:rPr>
              <w:t>502.726,26</w:t>
            </w:r>
          </w:p>
        </w:tc>
      </w:tr>
    </w:tbl>
    <w:p w:rsidRDefault="000412C4" w:rsidP="008D365A" w:rsidR="000412C4">
      <w:pPr>
        <w:spacing w:after="0"/>
        <w:jc w:val="both"/>
        <w:rPr>
          <w:rFonts w:cs="Arial" w:eastAsia="Times New Roman" w:hAnsi="Arial" w:ascii="Arial"/>
          <w:b/>
          <w:sz w:val="20"/>
          <w:szCs w:val="20"/>
          <w:lang w:eastAsia="hr-HR"/>
        </w:rPr>
      </w:pPr>
    </w:p>
    <w:p w:rsidRDefault="000412C4" w:rsidP="007E6333" w:rsidR="008D365A" w:rsidRPr="00CE597F">
      <w:pPr>
        <w:spacing w:after="0"/>
        <w:jc w:val="both"/>
        <w:rPr>
          <w:rFonts w:cs="Arial" w:eastAsia="Times New Roman" w:hAnsi="Arial" w:ascii="Arial"/>
          <w:sz w:val="20"/>
          <w:szCs w:val="20"/>
          <w:lang w:eastAsia="hr-HR"/>
        </w:rPr>
      </w:pPr>
      <w:r w:rsidRPr="00CE597F">
        <w:rPr>
          <w:rFonts w:cs="Arial" w:eastAsia="Times New Roman" w:hAnsi="Arial" w:ascii="Arial"/>
          <w:sz w:val="20"/>
          <w:szCs w:val="20"/>
          <w:lang w:eastAsia="hr-HR"/>
        </w:rPr>
        <w:t xml:space="preserve">Napomena: </w:t>
      </w:r>
      <w:r w:rsidR="008D1516" w:rsidRPr="00CE597F">
        <w:rPr>
          <w:rFonts w:cs="Arial" w:eastAsia="Times New Roman" w:hAnsi="Arial" w:ascii="Arial"/>
          <w:sz w:val="20"/>
          <w:szCs w:val="20"/>
          <w:lang w:eastAsia="hr-HR"/>
        </w:rPr>
        <w:t>Knjigovodstveni servis</w:t>
      </w:r>
      <w:r w:rsidR="003E6A38">
        <w:rPr>
          <w:rFonts w:cs="Arial" w:eastAsia="Times New Roman" w:hAnsi="Arial" w:ascii="Arial"/>
          <w:sz w:val="20"/>
          <w:szCs w:val="20"/>
          <w:lang w:eastAsia="hr-HR"/>
        </w:rPr>
        <w:t xml:space="preserve"> obavljene</w:t>
      </w:r>
      <w:r w:rsidR="008D1516" w:rsidRPr="00CE597F">
        <w:rPr>
          <w:rFonts w:cs="Arial" w:eastAsia="Times New Roman" w:hAnsi="Arial" w:ascii="Arial"/>
          <w:sz w:val="20"/>
          <w:szCs w:val="20"/>
          <w:lang w:eastAsia="hr-HR"/>
        </w:rPr>
        <w:t xml:space="preserve"> usluge: obračun plaća svih radnika i svih neisplaćenih primanja zadnjih 5 godina od dana otvaranja stečajnog postupka radi potraživanja istih, izrada završnih bilanci i knjiženje za 2014. godinu jednokratno; u razdoblju od (od 01.03.2016.do 30.04.2016. iznos od  2.500,00 kn/mj, od 01.05.2016. do 30.06.2017. iznos od 2.000,00 kn/mjesečno, a od 01.07.2017.-30.09.2018. iznos od 750,00 kn/mj.).</w:t>
      </w:r>
    </w:p>
    <w:p w:rsidRDefault="008D365A" w:rsidP="007E6333" w:rsidR="008D365A" w:rsidRPr="00CE597F">
      <w:pPr>
        <w:spacing w:after="0"/>
        <w:jc w:val="both"/>
        <w:rPr>
          <w:rFonts w:cs="Arial" w:eastAsia="Times New Roman" w:hAnsi="Arial" w:ascii="Arial"/>
          <w:b/>
          <w:sz w:val="20"/>
          <w:szCs w:val="20"/>
          <w:lang w:eastAsia="hr-HR"/>
        </w:rPr>
      </w:pPr>
    </w:p>
    <w:p w:rsidRDefault="008D1516" w:rsidP="007E6333" w:rsidR="008D365A" w:rsidRPr="00CE597F">
      <w:pPr>
        <w:spacing w:after="0"/>
        <w:jc w:val="both"/>
        <w:rPr>
          <w:rFonts w:cs="Arial" w:eastAsia="Times New Roman" w:hAnsi="Arial" w:ascii="Arial"/>
          <w:b/>
          <w:sz w:val="20"/>
          <w:szCs w:val="20"/>
          <w:lang w:eastAsia="hr-HR"/>
        </w:rPr>
      </w:pPr>
      <w:r w:rsidRPr="00CE597F">
        <w:rPr>
          <w:rFonts w:cs="Arial" w:eastAsia="Times New Roman" w:hAnsi="Arial" w:ascii="Arial"/>
          <w:sz w:val="20"/>
          <w:szCs w:val="20"/>
          <w:lang w:eastAsia="hr-HR"/>
        </w:rPr>
        <w:t>Zakup ureda stečajnog upravitelja  (1.500,00 kn/ mj. od 06.03.2015. -30.06.2017., a 700,00 kn/mj. od 01.07.2017.-30.09.2018.)</w:t>
      </w:r>
      <w:r w:rsidR="008D365A" w:rsidRPr="00CE597F">
        <w:rPr>
          <w:rFonts w:cs="Arial" w:eastAsia="Times New Roman" w:hAnsi="Arial" w:ascii="Arial"/>
          <w:b/>
          <w:sz w:val="20"/>
          <w:szCs w:val="20"/>
          <w:lang w:eastAsia="hr-HR"/>
        </w:rPr>
        <w:tab/>
      </w:r>
      <w:r w:rsidR="008D365A" w:rsidRPr="00CE597F">
        <w:rPr>
          <w:rFonts w:cs="Arial" w:eastAsia="Times New Roman" w:hAnsi="Arial" w:ascii="Arial"/>
          <w:b/>
          <w:sz w:val="20"/>
          <w:szCs w:val="20"/>
          <w:lang w:eastAsia="hr-HR"/>
        </w:rPr>
        <w:tab/>
      </w:r>
    </w:p>
    <w:p w:rsidRDefault="008D365A" w:rsidP="008D365A" w:rsidR="008D365A" w:rsidRPr="00CE597F">
      <w:pPr>
        <w:spacing w:after="0"/>
        <w:jc w:val="both"/>
        <w:rPr>
          <w:rFonts w:cs="Arial" w:eastAsia="Times New Roman" w:hAnsi="Arial" w:ascii="Arial"/>
          <w:b/>
          <w:sz w:val="20"/>
          <w:szCs w:val="20"/>
          <w:lang w:eastAsia="hr-HR"/>
        </w:rPr>
      </w:pPr>
      <w:r w:rsidRPr="00CE597F">
        <w:rPr>
          <w:rFonts w:cs="Arial" w:eastAsia="Times New Roman" w:hAnsi="Arial" w:ascii="Arial"/>
          <w:b/>
          <w:sz w:val="20"/>
          <w:szCs w:val="20"/>
          <w:lang w:eastAsia="hr-HR"/>
        </w:rPr>
        <w:tab/>
      </w:r>
      <w:r w:rsidRPr="00CE597F">
        <w:rPr>
          <w:rFonts w:cs="Arial" w:eastAsia="Times New Roman" w:hAnsi="Arial" w:ascii="Arial"/>
          <w:b/>
          <w:sz w:val="20"/>
          <w:szCs w:val="20"/>
          <w:lang w:eastAsia="hr-HR"/>
        </w:rPr>
        <w:tab/>
      </w:r>
    </w:p>
    <w:p w:rsidRDefault="008D1516" w:rsidP="008D1516" w:rsidR="008D1516" w:rsidRPr="00CE597F">
      <w:pPr>
        <w:spacing w:after="0"/>
        <w:jc w:val="both"/>
        <w:rPr>
          <w:rFonts w:cs="Arial" w:eastAsia="Times New Roman" w:hAnsi="Arial" w:ascii="Arial"/>
          <w:sz w:val="20"/>
          <w:szCs w:val="20"/>
          <w:lang w:eastAsia="hr-HR"/>
        </w:rPr>
      </w:pPr>
      <w:r w:rsidRPr="00CE597F">
        <w:rPr>
          <w:rFonts w:cs="Arial" w:eastAsia="Times New Roman" w:hAnsi="Arial" w:ascii="Arial"/>
          <w:sz w:val="20"/>
          <w:szCs w:val="20"/>
          <w:lang w:eastAsia="hr-HR"/>
        </w:rPr>
        <w:t>Administrativni suradnik stečajnog upravitelja  (od 01.05.2016. do 30.06.2017. iznos od 3</w:t>
      </w:r>
      <w:r w:rsidR="003E6A38">
        <w:rPr>
          <w:rFonts w:cs="Arial" w:eastAsia="Times New Roman" w:hAnsi="Arial" w:ascii="Arial"/>
          <w:sz w:val="20"/>
          <w:szCs w:val="20"/>
          <w:lang w:eastAsia="hr-HR"/>
        </w:rPr>
        <w:t>.</w:t>
      </w:r>
      <w:r w:rsidRPr="00CE597F">
        <w:rPr>
          <w:rFonts w:cs="Arial" w:eastAsia="Times New Roman" w:hAnsi="Arial" w:ascii="Arial"/>
          <w:sz w:val="20"/>
          <w:szCs w:val="20"/>
          <w:lang w:eastAsia="hr-HR"/>
        </w:rPr>
        <w:t>500,00 kn/mj. a od 01.07.2017.-30.09.2018. iznos od 500,00 kn/mj.)</w:t>
      </w:r>
    </w:p>
    <w:p w:rsidRDefault="008D365A" w:rsidP="008D365A" w:rsidR="008D365A" w:rsidRPr="00CE597F">
      <w:pPr>
        <w:spacing w:after="0"/>
        <w:jc w:val="both"/>
        <w:rPr>
          <w:rFonts w:cs="Arial" w:eastAsia="Times New Roman" w:hAnsi="Arial" w:ascii="Arial"/>
          <w:b/>
          <w:sz w:val="20"/>
          <w:szCs w:val="20"/>
          <w:lang w:eastAsia="hr-HR"/>
        </w:rPr>
      </w:pPr>
      <w:r w:rsidRPr="00CE597F">
        <w:rPr>
          <w:rFonts w:cs="Arial" w:eastAsia="Times New Roman" w:hAnsi="Arial" w:ascii="Arial"/>
          <w:b/>
          <w:sz w:val="20"/>
          <w:szCs w:val="20"/>
          <w:lang w:eastAsia="hr-HR"/>
        </w:rPr>
        <w:tab/>
      </w:r>
      <w:r w:rsidRPr="00CE597F">
        <w:rPr>
          <w:rFonts w:cs="Arial" w:eastAsia="Times New Roman" w:hAnsi="Arial" w:ascii="Arial"/>
          <w:b/>
          <w:sz w:val="20"/>
          <w:szCs w:val="20"/>
          <w:lang w:eastAsia="hr-HR"/>
        </w:rPr>
        <w:tab/>
      </w:r>
    </w:p>
    <w:p w:rsidRDefault="00022C96" w:rsidP="00022C96" w:rsidR="00022C96" w:rsidRPr="00CE597F">
      <w:pPr>
        <w:spacing w:after="0"/>
        <w:jc w:val="both"/>
        <w:rPr>
          <w:rFonts w:cs="Arial" w:eastAsia="Times New Roman" w:hAnsi="Arial" w:ascii="Arial"/>
          <w:b/>
          <w:sz w:val="20"/>
          <w:szCs w:val="20"/>
          <w:lang w:eastAsia="hr-HR"/>
        </w:rPr>
      </w:pPr>
      <w:r w:rsidRPr="00CE597F">
        <w:rPr>
          <w:rFonts w:cs="Arial" w:eastAsia="Times New Roman" w:hAnsi="Arial" w:ascii="Arial"/>
          <w:b/>
          <w:sz w:val="20"/>
          <w:szCs w:val="20"/>
          <w:lang w:eastAsia="hr-HR"/>
        </w:rPr>
        <w:t xml:space="preserve">Stanje računa na dan </w:t>
      </w:r>
      <w:r w:rsidR="00F416C5">
        <w:rPr>
          <w:rFonts w:cs="Arial" w:eastAsia="Times New Roman" w:hAnsi="Arial" w:ascii="Arial"/>
          <w:b/>
          <w:sz w:val="20"/>
          <w:szCs w:val="20"/>
          <w:lang w:eastAsia="hr-HR"/>
        </w:rPr>
        <w:t>18</w:t>
      </w:r>
      <w:r w:rsidR="008D1516" w:rsidRPr="00CE597F">
        <w:rPr>
          <w:rFonts w:cs="Arial" w:eastAsia="Times New Roman" w:hAnsi="Arial" w:ascii="Arial"/>
          <w:b/>
          <w:sz w:val="20"/>
          <w:szCs w:val="20"/>
          <w:lang w:eastAsia="hr-HR"/>
        </w:rPr>
        <w:t xml:space="preserve">.12.2018. </w:t>
      </w:r>
      <w:r w:rsidRPr="00CE597F">
        <w:rPr>
          <w:rFonts w:cs="Arial" w:eastAsia="Times New Roman" w:hAnsi="Arial" w:ascii="Arial"/>
          <w:b/>
          <w:sz w:val="20"/>
          <w:szCs w:val="20"/>
          <w:lang w:eastAsia="hr-HR"/>
        </w:rPr>
        <w:t xml:space="preserve"> </w:t>
      </w:r>
      <w:r w:rsidR="008D1516" w:rsidRPr="00CE597F">
        <w:rPr>
          <w:rFonts w:cs="Arial" w:eastAsia="Times New Roman" w:hAnsi="Arial" w:ascii="Arial"/>
          <w:b/>
          <w:sz w:val="20"/>
          <w:szCs w:val="20"/>
          <w:lang w:eastAsia="hr-HR"/>
        </w:rPr>
        <w:t xml:space="preserve">                         </w:t>
      </w:r>
      <w:r w:rsidR="00CE597F" w:rsidRPr="00CE597F">
        <w:rPr>
          <w:rFonts w:cs="Arial" w:eastAsia="Times New Roman" w:hAnsi="Arial" w:ascii="Arial"/>
          <w:b/>
          <w:sz w:val="20"/>
          <w:szCs w:val="20"/>
          <w:lang w:eastAsia="hr-HR"/>
        </w:rPr>
        <w:tab/>
      </w:r>
      <w:r w:rsidR="00CE597F" w:rsidRPr="00CE597F">
        <w:rPr>
          <w:rFonts w:cs="Arial" w:eastAsia="Times New Roman" w:hAnsi="Arial" w:ascii="Arial"/>
          <w:b/>
          <w:sz w:val="20"/>
          <w:szCs w:val="20"/>
          <w:lang w:eastAsia="hr-HR"/>
        </w:rPr>
        <w:tab/>
      </w:r>
      <w:r w:rsidR="00CE597F" w:rsidRPr="00CE597F">
        <w:rPr>
          <w:rFonts w:cs="Arial" w:eastAsia="Times New Roman" w:hAnsi="Arial" w:ascii="Arial"/>
          <w:b/>
          <w:sz w:val="20"/>
          <w:szCs w:val="20"/>
          <w:lang w:eastAsia="hr-HR"/>
        </w:rPr>
        <w:tab/>
      </w:r>
      <w:r w:rsidR="008D1516" w:rsidRPr="00CE597F">
        <w:rPr>
          <w:rFonts w:cs="Arial" w:eastAsia="Times New Roman" w:hAnsi="Arial" w:ascii="Arial"/>
          <w:b/>
          <w:sz w:val="20"/>
          <w:szCs w:val="20"/>
          <w:lang w:eastAsia="hr-HR"/>
        </w:rPr>
        <w:t xml:space="preserve">   </w:t>
      </w:r>
      <w:r w:rsidR="00B279E7">
        <w:rPr>
          <w:rFonts w:cs="Arial" w:eastAsia="Times New Roman" w:hAnsi="Arial" w:ascii="Arial"/>
          <w:b/>
          <w:sz w:val="20"/>
          <w:szCs w:val="20"/>
          <w:lang w:eastAsia="hr-HR"/>
        </w:rPr>
        <w:t xml:space="preserve">    </w:t>
      </w:r>
      <w:r w:rsidR="00CE597F">
        <w:rPr>
          <w:rFonts w:cs="Arial" w:eastAsia="Times New Roman" w:hAnsi="Arial" w:ascii="Arial"/>
          <w:b/>
          <w:sz w:val="20"/>
          <w:szCs w:val="20"/>
          <w:lang w:eastAsia="hr-HR"/>
        </w:rPr>
        <w:t xml:space="preserve">      </w:t>
      </w:r>
      <w:r w:rsidR="008D1516" w:rsidRPr="00CE597F">
        <w:rPr>
          <w:rFonts w:cs="Arial" w:eastAsia="Times New Roman" w:hAnsi="Arial" w:ascii="Arial"/>
          <w:b/>
          <w:sz w:val="20"/>
          <w:szCs w:val="20"/>
          <w:lang w:eastAsia="hr-HR"/>
        </w:rPr>
        <w:t xml:space="preserve"> </w:t>
      </w:r>
      <w:r w:rsidR="00DB0635">
        <w:rPr>
          <w:rFonts w:cs="Arial" w:eastAsia="Times New Roman" w:hAnsi="Arial" w:ascii="Arial"/>
          <w:b/>
          <w:sz w:val="20"/>
          <w:szCs w:val="20"/>
          <w:lang w:eastAsia="hr-HR"/>
        </w:rPr>
        <w:t>=1.110.763,13</w:t>
      </w:r>
      <w:r w:rsidR="00CE597F" w:rsidRPr="00CE597F">
        <w:rPr>
          <w:rFonts w:cs="Arial" w:eastAsia="Times New Roman" w:hAnsi="Arial" w:ascii="Arial"/>
          <w:b/>
          <w:sz w:val="20"/>
          <w:szCs w:val="20"/>
          <w:lang w:eastAsia="hr-HR"/>
        </w:rPr>
        <w:t xml:space="preserve"> </w:t>
      </w:r>
      <w:r w:rsidRPr="00CE597F">
        <w:rPr>
          <w:rFonts w:cs="Arial" w:eastAsia="Times New Roman" w:hAnsi="Arial" w:ascii="Arial"/>
          <w:b/>
          <w:sz w:val="20"/>
          <w:szCs w:val="20"/>
          <w:lang w:eastAsia="hr-HR"/>
        </w:rPr>
        <w:t>kn</w:t>
      </w:r>
    </w:p>
    <w:p w:rsidRDefault="008D1516" w:rsidP="00022C96" w:rsidR="008D1516" w:rsidRPr="00CE597F">
      <w:pPr>
        <w:spacing w:after="0"/>
        <w:jc w:val="both"/>
        <w:rPr>
          <w:rFonts w:cs="Arial" w:eastAsia="Times New Roman" w:hAnsi="Arial" w:ascii="Arial"/>
          <w:b/>
          <w:i/>
          <w:sz w:val="20"/>
          <w:szCs w:val="20"/>
          <w:lang w:eastAsia="hr-HR"/>
        </w:rPr>
      </w:pPr>
    </w:p>
    <w:p w:rsidRDefault="008D1516" w:rsidP="00022C96" w:rsidR="008D1516">
      <w:pPr>
        <w:spacing w:after="0"/>
        <w:jc w:val="both"/>
        <w:rPr>
          <w:rFonts w:eastAsia="Times New Roman" w:hAnsi="Times New Roman" w:ascii="Times New Roman"/>
          <w:b/>
          <w:i/>
          <w:sz w:val="24"/>
          <w:szCs w:val="24"/>
          <w:lang w:eastAsia="hr-HR"/>
        </w:rPr>
      </w:pPr>
    </w:p>
    <w:p w:rsidRDefault="00CD5FE7" w:rsidP="00CD5FE7" w:rsidR="00411F13">
      <w:pPr>
        <w:rPr>
          <w:rFonts w:cs="Arial" w:hAnsi="Arial" w:ascii="Arial"/>
          <w:b/>
          <w:sz w:val="20"/>
          <w:szCs w:val="20"/>
        </w:rPr>
      </w:pPr>
      <w:r>
        <w:rPr>
          <w:rFonts w:cs="Arial" w:hAnsi="Arial" w:ascii="Arial"/>
          <w:b/>
          <w:sz w:val="20"/>
          <w:szCs w:val="20"/>
        </w:rPr>
        <w:t>Nagrada stečajnom upravitelju</w:t>
      </w:r>
    </w:p>
    <w:p w:rsidRDefault="00CD5FE7" w:rsidP="00CD5FE7" w:rsidR="00CD5FE7">
      <w:pPr>
        <w:rPr>
          <w:rFonts w:cs="Arial" w:hAnsi="Arial" w:ascii="Arial"/>
          <w:b/>
          <w:sz w:val="20"/>
          <w:szCs w:val="20"/>
        </w:rPr>
      </w:pPr>
      <w:r>
        <w:rPr>
          <w:rFonts w:cs="Arial" w:hAnsi="Arial" w:ascii="Arial"/>
          <w:b/>
          <w:sz w:val="20"/>
          <w:szCs w:val="20"/>
        </w:rPr>
        <w:t xml:space="preserve"> </w:t>
      </w:r>
    </w:p>
    <w:p w:rsidRDefault="00CD5FE7" w:rsidP="00CD5FE7" w:rsidR="00CD5FE7" w:rsidRPr="00411F13">
      <w:pPr>
        <w:rPr>
          <w:rFonts w:cs="Arial" w:hAnsi="Arial" w:ascii="Arial"/>
          <w:sz w:val="20"/>
          <w:szCs w:val="20"/>
        </w:rPr>
      </w:pPr>
      <w:r w:rsidRPr="00411F13">
        <w:rPr>
          <w:rFonts w:cs="Arial" w:hAnsi="Arial" w:ascii="Arial"/>
          <w:sz w:val="20"/>
          <w:szCs w:val="20"/>
        </w:rPr>
        <w:t>Stečajni postupak nad   stečajnim dužnikom  otvoren je rješenjem Trgovačkog suda u Zagrebu dana  06.03.2015.godine.  U skladu s odlukom vjerovnika stečajni upravitelj je unovčio cjelokupnu imovinu stečajnog dužnika koja je činila stečajnu</w:t>
      </w:r>
      <w:r w:rsidR="005377EB">
        <w:rPr>
          <w:rFonts w:cs="Arial" w:hAnsi="Arial" w:ascii="Arial"/>
          <w:sz w:val="20"/>
          <w:szCs w:val="20"/>
        </w:rPr>
        <w:t xml:space="preserve"> masu</w:t>
      </w:r>
      <w:r w:rsidRPr="00411F13">
        <w:rPr>
          <w:rFonts w:cs="Arial" w:hAnsi="Arial" w:ascii="Arial"/>
          <w:sz w:val="20"/>
          <w:szCs w:val="20"/>
        </w:rPr>
        <w:t xml:space="preserve">. </w:t>
      </w:r>
    </w:p>
    <w:p w:rsidRDefault="00D8304A" w:rsidP="00CD5FE7" w:rsidR="003E6A38" w:rsidRPr="00411F13">
      <w:pPr>
        <w:rPr>
          <w:rFonts w:cs="Arial" w:hAnsi="Arial" w:ascii="Arial"/>
          <w:sz w:val="20"/>
          <w:szCs w:val="20"/>
        </w:rPr>
      </w:pPr>
      <w:r w:rsidRPr="00411F13">
        <w:rPr>
          <w:rFonts w:cs="Arial" w:hAnsi="Arial" w:ascii="Arial"/>
          <w:sz w:val="20"/>
          <w:szCs w:val="20"/>
        </w:rPr>
        <w:lastRenderedPageBreak/>
        <w:t>Nagrada je obračunata prema Uredbi o kriterijima i načinu obračuna i plaćanje nagrade stečajnim upraviteljima  koja je bila na snazi u trenutku u</w:t>
      </w:r>
      <w:r w:rsidR="003E6A38" w:rsidRPr="00411F13">
        <w:rPr>
          <w:rFonts w:cs="Arial" w:hAnsi="Arial" w:ascii="Arial"/>
          <w:sz w:val="20"/>
          <w:szCs w:val="20"/>
        </w:rPr>
        <w:t xml:space="preserve">novčenja stečajne mase, odnosno  prema Uredbi o kriterijima i načinu obračuna i plaćanja nagrada stečajnim upraviteljima - Narodne novine broj 189/03),  iznos unovčenja = 75.899,39 kn (najam 42.669,01 kn i 33.320,38 kn  pokretnina ) uz primjenu srednje koeficijenta </w:t>
      </w:r>
      <w:r w:rsidR="00411F13">
        <w:rPr>
          <w:rFonts w:cs="Arial" w:hAnsi="Arial" w:ascii="Arial"/>
          <w:sz w:val="20"/>
          <w:szCs w:val="20"/>
        </w:rPr>
        <w:t xml:space="preserve"> kako slijedi </w:t>
      </w:r>
    </w:p>
    <w:tbl>
      <w:tblPr>
        <w:tblW w:type="dxa" w:w="8379"/>
        <w:tblInd w:type="dxa" w:w="93"/>
        <w:tblLook w:val="04A0" w:noVBand="1" w:noHBand="0" w:lastColumn="0" w:firstColumn="1" w:lastRow="0" w:firstRow="1"/>
      </w:tblPr>
      <w:tblGrid>
        <w:gridCol w:w="3056"/>
        <w:gridCol w:w="2204"/>
        <w:gridCol w:w="1418"/>
        <w:gridCol w:w="1701"/>
      </w:tblGrid>
      <w:tr w:rsidTr="007E62A7" w:rsidR="007E62A7" w:rsidRPr="00D8304A">
        <w:trPr>
          <w:trHeight w:val="255"/>
        </w:trPr>
        <w:tc>
          <w:tcPr>
            <w:tcW w:type="dxa" w:w="305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7E62A7" w:rsidP="00204E10" w:rsidR="007E62A7" w:rsidRPr="00D8304A">
            <w:pPr>
              <w:spacing w:after="0"/>
              <w:rPr>
                <w:rFonts w:cs="Arial" w:eastAsia="Times New Roman" w:hAnsi="Arial" w:ascii="Arial"/>
                <w:sz w:val="16"/>
                <w:szCs w:val="16"/>
                <w:lang w:eastAsia="hr-HR"/>
              </w:rPr>
            </w:pPr>
            <w:r w:rsidRPr="00D8304A">
              <w:rPr>
                <w:rFonts w:cs="Arial" w:eastAsia="Times New Roman" w:hAnsi="Arial" w:ascii="Arial"/>
                <w:sz w:val="16"/>
                <w:szCs w:val="16"/>
                <w:lang w:eastAsia="hr-HR"/>
              </w:rPr>
              <w:t>do 10.000,00</w:t>
            </w:r>
          </w:p>
        </w:tc>
        <w:tc>
          <w:tcPr>
            <w:tcW w:type="dxa" w:w="2204"/>
            <w:tcBorders>
              <w:top w:space="0" w:sz="4" w:color="auto" w:val="single"/>
              <w:left w:val="nil"/>
              <w:bottom w:space="0" w:sz="4" w:color="auto" w:val="single"/>
              <w:right w:space="0" w:sz="4" w:color="auto" w:val="single"/>
            </w:tcBorders>
            <w:shd w:fill="auto" w:color="auto" w:val="clear"/>
            <w:noWrap/>
            <w:vAlign w:val="center"/>
            <w:hideMark/>
          </w:tcPr>
          <w:p w:rsidRDefault="007E62A7" w:rsidP="00204E10" w:rsidR="007E62A7" w:rsidRPr="00D8304A">
            <w:pPr>
              <w:spacing w:after="0"/>
              <w:jc w:val="right"/>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10.000,00</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7E62A7" w:rsidP="00204E10" w:rsidR="007E62A7" w:rsidRPr="00D8304A">
            <w:pPr>
              <w:spacing w:after="0"/>
              <w:jc w:val="center"/>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17,50%</w:t>
            </w:r>
          </w:p>
        </w:tc>
        <w:tc>
          <w:tcPr>
            <w:tcW w:type="dxa" w:w="1701"/>
            <w:tcBorders>
              <w:top w:space="0" w:sz="4" w:color="auto" w:val="single"/>
              <w:left w:val="nil"/>
              <w:bottom w:space="0" w:sz="4" w:color="auto" w:val="single"/>
              <w:right w:space="0" w:sz="4" w:color="auto" w:val="single"/>
            </w:tcBorders>
            <w:shd w:fill="auto" w:color="auto" w:val="clear"/>
            <w:noWrap/>
            <w:vAlign w:val="center"/>
            <w:hideMark/>
          </w:tcPr>
          <w:p w:rsidRDefault="007E62A7" w:rsidP="007E62A7" w:rsidR="007E62A7" w:rsidRPr="00D8304A">
            <w:pPr>
              <w:spacing w:after="0"/>
              <w:jc w:val="right"/>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1.750,00</w:t>
            </w:r>
          </w:p>
        </w:tc>
      </w:tr>
      <w:tr w:rsidTr="007E62A7" w:rsidR="007E62A7" w:rsidRPr="00D8304A">
        <w:trPr>
          <w:trHeight w:val="255"/>
        </w:trPr>
        <w:tc>
          <w:tcPr>
            <w:tcW w:type="dxa" w:w="3056"/>
            <w:tcBorders>
              <w:top w:val="nil"/>
              <w:left w:space="0" w:sz="4" w:color="auto" w:val="single"/>
              <w:bottom w:space="0" w:sz="4" w:color="auto" w:val="single"/>
              <w:right w:space="0" w:sz="4" w:color="auto" w:val="single"/>
            </w:tcBorders>
            <w:shd w:fill="auto" w:color="auto" w:val="clear"/>
            <w:noWrap/>
            <w:vAlign w:val="bottom"/>
            <w:hideMark/>
          </w:tcPr>
          <w:p w:rsidRDefault="007E62A7" w:rsidP="00204E10" w:rsidR="007E62A7" w:rsidRPr="00D8304A">
            <w:pPr>
              <w:spacing w:after="0"/>
              <w:rPr>
                <w:rFonts w:cs="Arial" w:eastAsia="Times New Roman" w:hAnsi="Arial" w:ascii="Arial"/>
                <w:sz w:val="16"/>
                <w:szCs w:val="16"/>
                <w:lang w:eastAsia="hr-HR"/>
              </w:rPr>
            </w:pPr>
            <w:r w:rsidRPr="00D8304A">
              <w:rPr>
                <w:rFonts w:cs="Arial" w:eastAsia="Times New Roman" w:hAnsi="Arial" w:ascii="Arial"/>
                <w:sz w:val="16"/>
                <w:szCs w:val="16"/>
                <w:lang w:eastAsia="hr-HR"/>
              </w:rPr>
              <w:t>od 10.000,00 do 100.000,00</w:t>
            </w:r>
          </w:p>
        </w:tc>
        <w:tc>
          <w:tcPr>
            <w:tcW w:type="dxa" w:w="2204"/>
            <w:tcBorders>
              <w:top w:val="nil"/>
              <w:left w:val="nil"/>
              <w:bottom w:space="0" w:sz="4" w:color="auto" w:val="single"/>
              <w:right w:space="0" w:sz="4" w:color="auto" w:val="single"/>
            </w:tcBorders>
            <w:shd w:fill="auto" w:color="auto" w:val="clear"/>
            <w:noWrap/>
            <w:vAlign w:val="center"/>
            <w:hideMark/>
          </w:tcPr>
          <w:p w:rsidRDefault="007E62A7" w:rsidP="00204E10" w:rsidR="007E62A7" w:rsidRPr="00D8304A">
            <w:pPr>
              <w:spacing w:after="0"/>
              <w:jc w:val="right"/>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65.899,39</w:t>
            </w:r>
          </w:p>
        </w:tc>
        <w:tc>
          <w:tcPr>
            <w:tcW w:type="dxa" w:w="1418"/>
            <w:tcBorders>
              <w:top w:val="nil"/>
              <w:left w:val="nil"/>
              <w:bottom w:space="0" w:sz="4" w:color="auto" w:val="single"/>
              <w:right w:space="0" w:sz="4" w:color="auto" w:val="single"/>
            </w:tcBorders>
            <w:shd w:fill="auto" w:color="auto" w:val="clear"/>
            <w:noWrap/>
            <w:vAlign w:val="center"/>
            <w:hideMark/>
          </w:tcPr>
          <w:p w:rsidRDefault="007E62A7" w:rsidP="00204E10" w:rsidR="007E62A7" w:rsidRPr="00D8304A">
            <w:pPr>
              <w:spacing w:after="0"/>
              <w:jc w:val="center"/>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12,50%</w:t>
            </w:r>
          </w:p>
        </w:tc>
        <w:tc>
          <w:tcPr>
            <w:tcW w:type="dxa" w:w="1701"/>
            <w:tcBorders>
              <w:top w:val="nil"/>
              <w:left w:val="nil"/>
              <w:bottom w:space="0" w:sz="4" w:color="auto" w:val="single"/>
              <w:right w:space="0" w:sz="4" w:color="auto" w:val="single"/>
            </w:tcBorders>
            <w:shd w:fill="auto" w:color="auto" w:val="clear"/>
            <w:noWrap/>
            <w:vAlign w:val="center"/>
            <w:hideMark/>
          </w:tcPr>
          <w:p w:rsidRDefault="007E62A7" w:rsidP="007E62A7" w:rsidR="007E62A7" w:rsidRPr="00D8304A">
            <w:pPr>
              <w:spacing w:after="0"/>
              <w:jc w:val="right"/>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8.237,42</w:t>
            </w:r>
          </w:p>
        </w:tc>
      </w:tr>
      <w:tr w:rsidTr="007E62A7" w:rsidR="007E62A7" w:rsidRPr="00D8304A">
        <w:trPr>
          <w:trHeight w:val="255"/>
        </w:trPr>
        <w:tc>
          <w:tcPr>
            <w:tcW w:type="dxa" w:w="3056"/>
            <w:tcBorders>
              <w:top w:val="nil"/>
              <w:left w:space="0" w:sz="4" w:color="auto" w:val="single"/>
              <w:bottom w:space="0" w:sz="4" w:color="auto" w:val="single"/>
              <w:right w:space="0" w:sz="4" w:color="auto" w:val="single"/>
            </w:tcBorders>
            <w:shd w:fill="auto" w:color="auto" w:val="clear"/>
            <w:noWrap/>
            <w:vAlign w:val="bottom"/>
            <w:hideMark/>
          </w:tcPr>
          <w:p w:rsidRDefault="007E62A7" w:rsidP="00204E10" w:rsidR="007E62A7" w:rsidRPr="00D8304A">
            <w:pPr>
              <w:spacing w:after="0"/>
              <w:rPr>
                <w:rFonts w:cs="Arial" w:eastAsia="Times New Roman" w:hAnsi="Arial" w:ascii="Arial"/>
                <w:sz w:val="16"/>
                <w:szCs w:val="16"/>
                <w:lang w:eastAsia="hr-HR"/>
              </w:rPr>
            </w:pPr>
            <w:r w:rsidRPr="00D8304A">
              <w:rPr>
                <w:rFonts w:cs="Arial" w:eastAsia="Times New Roman" w:hAnsi="Arial" w:ascii="Arial"/>
                <w:sz w:val="16"/>
                <w:szCs w:val="16"/>
                <w:lang w:eastAsia="hr-HR"/>
              </w:rPr>
              <w:t>od100.000,00 do 500.000,00</w:t>
            </w:r>
          </w:p>
        </w:tc>
        <w:tc>
          <w:tcPr>
            <w:tcW w:type="dxa" w:w="2204"/>
            <w:tcBorders>
              <w:top w:val="nil"/>
              <w:left w:val="nil"/>
              <w:bottom w:space="0" w:sz="4" w:color="auto" w:val="single"/>
              <w:right w:space="0" w:sz="4" w:color="auto" w:val="single"/>
            </w:tcBorders>
            <w:shd w:fill="auto" w:color="auto" w:val="clear"/>
            <w:noWrap/>
            <w:vAlign w:val="center"/>
            <w:hideMark/>
          </w:tcPr>
          <w:p w:rsidRDefault="007E62A7" w:rsidP="00204E10" w:rsidR="007E62A7" w:rsidRPr="00D8304A">
            <w:pPr>
              <w:spacing w:after="0"/>
              <w:jc w:val="right"/>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 </w:t>
            </w:r>
          </w:p>
        </w:tc>
        <w:tc>
          <w:tcPr>
            <w:tcW w:type="dxa" w:w="1418"/>
            <w:tcBorders>
              <w:top w:val="nil"/>
              <w:left w:val="nil"/>
              <w:bottom w:space="0" w:sz="4" w:color="auto" w:val="single"/>
              <w:right w:space="0" w:sz="4" w:color="auto" w:val="single"/>
            </w:tcBorders>
            <w:shd w:fill="auto" w:color="auto" w:val="clear"/>
            <w:noWrap/>
            <w:vAlign w:val="center"/>
            <w:hideMark/>
          </w:tcPr>
          <w:p w:rsidRDefault="007E62A7" w:rsidP="00204E10" w:rsidR="007E62A7" w:rsidRPr="00D8304A">
            <w:pPr>
              <w:spacing w:after="0"/>
              <w:jc w:val="center"/>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8,50%</w:t>
            </w:r>
          </w:p>
        </w:tc>
        <w:tc>
          <w:tcPr>
            <w:tcW w:type="dxa" w:w="1701"/>
            <w:tcBorders>
              <w:top w:val="nil"/>
              <w:left w:val="nil"/>
              <w:bottom w:space="0" w:sz="4" w:color="auto" w:val="single"/>
              <w:right w:space="0" w:sz="4" w:color="auto" w:val="single"/>
            </w:tcBorders>
            <w:shd w:fill="auto" w:color="auto" w:val="clear"/>
            <w:noWrap/>
            <w:vAlign w:val="center"/>
            <w:hideMark/>
          </w:tcPr>
          <w:p w:rsidRDefault="007E62A7" w:rsidP="007E62A7" w:rsidR="007E62A7" w:rsidRPr="00D8304A">
            <w:pPr>
              <w:spacing w:after="0"/>
              <w:jc w:val="right"/>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0,00</w:t>
            </w:r>
          </w:p>
        </w:tc>
      </w:tr>
      <w:tr w:rsidTr="007E62A7" w:rsidR="007E62A7" w:rsidRPr="00D8304A">
        <w:trPr>
          <w:trHeight w:val="255"/>
        </w:trPr>
        <w:tc>
          <w:tcPr>
            <w:tcW w:type="dxa" w:w="3056"/>
            <w:tcBorders>
              <w:top w:val="nil"/>
              <w:left w:space="0" w:sz="4" w:color="auto" w:val="single"/>
              <w:bottom w:space="0" w:sz="4" w:color="auto" w:val="single"/>
              <w:right w:space="0" w:sz="4" w:color="auto" w:val="single"/>
            </w:tcBorders>
            <w:shd w:fill="auto" w:color="auto" w:val="clear"/>
            <w:noWrap/>
            <w:vAlign w:val="bottom"/>
            <w:hideMark/>
          </w:tcPr>
          <w:p w:rsidRDefault="007E62A7" w:rsidP="00204E10" w:rsidR="007E62A7" w:rsidRPr="00D8304A">
            <w:pPr>
              <w:spacing w:after="0"/>
              <w:rPr>
                <w:rFonts w:cs="Arial" w:eastAsia="Times New Roman" w:hAnsi="Arial" w:ascii="Arial"/>
                <w:sz w:val="16"/>
                <w:szCs w:val="16"/>
                <w:lang w:eastAsia="hr-HR"/>
              </w:rPr>
            </w:pPr>
            <w:r w:rsidRPr="00D8304A">
              <w:rPr>
                <w:rFonts w:cs="Arial" w:eastAsia="Times New Roman" w:hAnsi="Arial" w:ascii="Arial"/>
                <w:sz w:val="16"/>
                <w:szCs w:val="16"/>
                <w:lang w:eastAsia="hr-HR"/>
              </w:rPr>
              <w:t>od 500.000,00 do 2000.000,00</w:t>
            </w:r>
          </w:p>
        </w:tc>
        <w:tc>
          <w:tcPr>
            <w:tcW w:type="dxa" w:w="2204"/>
            <w:tcBorders>
              <w:top w:val="nil"/>
              <w:left w:val="nil"/>
              <w:bottom w:space="0" w:sz="4" w:color="auto" w:val="single"/>
              <w:right w:space="0" w:sz="4" w:color="auto" w:val="single"/>
            </w:tcBorders>
            <w:shd w:fill="auto" w:color="auto" w:val="clear"/>
            <w:noWrap/>
            <w:vAlign w:val="center"/>
            <w:hideMark/>
          </w:tcPr>
          <w:p w:rsidRDefault="007E62A7" w:rsidP="00204E10" w:rsidR="007E62A7" w:rsidRPr="00D8304A">
            <w:pPr>
              <w:spacing w:after="0"/>
              <w:jc w:val="right"/>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 </w:t>
            </w:r>
          </w:p>
        </w:tc>
        <w:tc>
          <w:tcPr>
            <w:tcW w:type="dxa" w:w="1418"/>
            <w:tcBorders>
              <w:top w:val="nil"/>
              <w:left w:val="nil"/>
              <w:bottom w:space="0" w:sz="4" w:color="auto" w:val="single"/>
              <w:right w:space="0" w:sz="4" w:color="auto" w:val="single"/>
            </w:tcBorders>
            <w:shd w:fill="auto" w:color="auto" w:val="clear"/>
            <w:noWrap/>
            <w:vAlign w:val="center"/>
            <w:hideMark/>
          </w:tcPr>
          <w:p w:rsidRDefault="007E62A7" w:rsidP="00204E10" w:rsidR="007E62A7" w:rsidRPr="00D8304A">
            <w:pPr>
              <w:spacing w:after="0"/>
              <w:jc w:val="center"/>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6,50%</w:t>
            </w:r>
          </w:p>
        </w:tc>
        <w:tc>
          <w:tcPr>
            <w:tcW w:type="dxa" w:w="1701"/>
            <w:tcBorders>
              <w:top w:val="nil"/>
              <w:left w:val="nil"/>
              <w:bottom w:space="0" w:sz="4" w:color="auto" w:val="single"/>
              <w:right w:space="0" w:sz="4" w:color="auto" w:val="single"/>
            </w:tcBorders>
            <w:shd w:fill="auto" w:color="auto" w:val="clear"/>
            <w:noWrap/>
            <w:vAlign w:val="center"/>
            <w:hideMark/>
          </w:tcPr>
          <w:p w:rsidRDefault="007E62A7" w:rsidP="007E62A7" w:rsidR="007E62A7" w:rsidRPr="00D8304A">
            <w:pPr>
              <w:spacing w:after="0"/>
              <w:jc w:val="right"/>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0,00</w:t>
            </w:r>
          </w:p>
        </w:tc>
      </w:tr>
      <w:tr w:rsidTr="007E62A7" w:rsidR="007E62A7" w:rsidRPr="00D8304A">
        <w:trPr>
          <w:trHeight w:val="255"/>
        </w:trPr>
        <w:tc>
          <w:tcPr>
            <w:tcW w:type="dxa" w:w="3056"/>
            <w:tcBorders>
              <w:top w:val="nil"/>
              <w:left w:space="0" w:sz="4" w:color="auto" w:val="single"/>
              <w:bottom w:space="0" w:sz="4" w:color="auto" w:val="single"/>
              <w:right w:space="0" w:sz="4" w:color="auto" w:val="single"/>
            </w:tcBorders>
            <w:shd w:fill="auto" w:color="auto" w:val="clear"/>
            <w:noWrap/>
            <w:vAlign w:val="bottom"/>
            <w:hideMark/>
          </w:tcPr>
          <w:p w:rsidRDefault="007E62A7" w:rsidP="00204E10" w:rsidR="007E62A7" w:rsidRPr="00D8304A">
            <w:pPr>
              <w:spacing w:after="0"/>
              <w:rPr>
                <w:rFonts w:cs="Arial" w:eastAsia="Times New Roman" w:hAnsi="Arial" w:ascii="Arial"/>
                <w:sz w:val="16"/>
                <w:szCs w:val="16"/>
                <w:lang w:eastAsia="hr-HR"/>
              </w:rPr>
            </w:pPr>
            <w:r w:rsidRPr="00D8304A">
              <w:rPr>
                <w:rFonts w:cs="Arial" w:eastAsia="Times New Roman" w:hAnsi="Arial" w:ascii="Arial"/>
                <w:sz w:val="16"/>
                <w:szCs w:val="16"/>
                <w:lang w:eastAsia="hr-HR"/>
              </w:rPr>
              <w:t>od 2.000.000,00 do 3.000.000,00</w:t>
            </w:r>
          </w:p>
        </w:tc>
        <w:tc>
          <w:tcPr>
            <w:tcW w:type="dxa" w:w="2204"/>
            <w:tcBorders>
              <w:top w:val="nil"/>
              <w:left w:val="nil"/>
              <w:bottom w:space="0" w:sz="4" w:color="auto" w:val="single"/>
              <w:right w:space="0" w:sz="4" w:color="auto" w:val="single"/>
            </w:tcBorders>
            <w:shd w:fill="auto" w:color="auto" w:val="clear"/>
            <w:noWrap/>
            <w:vAlign w:val="center"/>
            <w:hideMark/>
          </w:tcPr>
          <w:p w:rsidRDefault="007E62A7" w:rsidP="00204E10" w:rsidR="007E62A7" w:rsidRPr="00D8304A">
            <w:pPr>
              <w:spacing w:after="0"/>
              <w:jc w:val="right"/>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 </w:t>
            </w:r>
          </w:p>
        </w:tc>
        <w:tc>
          <w:tcPr>
            <w:tcW w:type="dxa" w:w="1418"/>
            <w:tcBorders>
              <w:top w:val="nil"/>
              <w:left w:val="nil"/>
              <w:bottom w:space="0" w:sz="4" w:color="auto" w:val="single"/>
              <w:right w:space="0" w:sz="4" w:color="auto" w:val="single"/>
            </w:tcBorders>
            <w:shd w:fill="auto" w:color="auto" w:val="clear"/>
            <w:noWrap/>
            <w:vAlign w:val="center"/>
            <w:hideMark/>
          </w:tcPr>
          <w:p w:rsidRDefault="007E62A7" w:rsidP="00204E10" w:rsidR="007E62A7" w:rsidRPr="00D8304A">
            <w:pPr>
              <w:spacing w:after="0"/>
              <w:jc w:val="center"/>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3,50%</w:t>
            </w:r>
          </w:p>
        </w:tc>
        <w:tc>
          <w:tcPr>
            <w:tcW w:type="dxa" w:w="1701"/>
            <w:tcBorders>
              <w:top w:val="nil"/>
              <w:left w:val="nil"/>
              <w:bottom w:space="0" w:sz="4" w:color="auto" w:val="single"/>
              <w:right w:space="0" w:sz="4" w:color="auto" w:val="single"/>
            </w:tcBorders>
            <w:shd w:fill="auto" w:color="auto" w:val="clear"/>
            <w:noWrap/>
            <w:vAlign w:val="center"/>
            <w:hideMark/>
          </w:tcPr>
          <w:p w:rsidRDefault="007E62A7" w:rsidP="007E62A7" w:rsidR="007E62A7" w:rsidRPr="00D8304A">
            <w:pPr>
              <w:spacing w:after="0"/>
              <w:jc w:val="right"/>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0,00</w:t>
            </w:r>
          </w:p>
        </w:tc>
      </w:tr>
      <w:tr w:rsidTr="007E62A7" w:rsidR="007E62A7" w:rsidRPr="00D8304A">
        <w:trPr>
          <w:trHeight w:val="255"/>
        </w:trPr>
        <w:tc>
          <w:tcPr>
            <w:tcW w:type="dxa" w:w="3056"/>
            <w:tcBorders>
              <w:top w:val="nil"/>
              <w:left w:space="0" w:sz="4" w:color="auto" w:val="single"/>
              <w:bottom w:space="0" w:sz="4" w:color="auto" w:val="single"/>
              <w:right w:space="0" w:sz="4" w:color="auto" w:val="single"/>
            </w:tcBorders>
            <w:shd w:fill="auto" w:color="auto" w:val="clear"/>
            <w:noWrap/>
            <w:vAlign w:val="bottom"/>
            <w:hideMark/>
          </w:tcPr>
          <w:p w:rsidRDefault="007E62A7" w:rsidP="00204E10" w:rsidR="007E62A7" w:rsidRPr="00D8304A">
            <w:pPr>
              <w:spacing w:after="0"/>
              <w:rPr>
                <w:rFonts w:cs="Arial" w:eastAsia="Times New Roman" w:hAnsi="Arial" w:ascii="Arial"/>
                <w:sz w:val="16"/>
                <w:szCs w:val="16"/>
                <w:lang w:eastAsia="hr-HR"/>
              </w:rPr>
            </w:pPr>
            <w:r w:rsidRPr="00D8304A">
              <w:rPr>
                <w:rFonts w:cs="Arial" w:eastAsia="Times New Roman" w:hAnsi="Arial" w:ascii="Arial"/>
                <w:sz w:val="16"/>
                <w:szCs w:val="16"/>
                <w:lang w:eastAsia="hr-HR"/>
              </w:rPr>
              <w:t>preko 3.000.000</w:t>
            </w:r>
          </w:p>
        </w:tc>
        <w:tc>
          <w:tcPr>
            <w:tcW w:type="dxa" w:w="2204"/>
            <w:tcBorders>
              <w:top w:val="nil"/>
              <w:left w:val="nil"/>
              <w:bottom w:space="0" w:sz="4" w:color="auto" w:val="single"/>
              <w:right w:space="0" w:sz="4" w:color="auto" w:val="single"/>
            </w:tcBorders>
            <w:shd w:fill="auto" w:color="auto" w:val="clear"/>
            <w:noWrap/>
            <w:vAlign w:val="center"/>
            <w:hideMark/>
          </w:tcPr>
          <w:p w:rsidRDefault="007E62A7" w:rsidP="00204E10" w:rsidR="007E62A7" w:rsidRPr="00D8304A">
            <w:pPr>
              <w:spacing w:after="0"/>
              <w:jc w:val="right"/>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 </w:t>
            </w:r>
          </w:p>
        </w:tc>
        <w:tc>
          <w:tcPr>
            <w:tcW w:type="dxa" w:w="1418"/>
            <w:tcBorders>
              <w:top w:val="nil"/>
              <w:left w:val="nil"/>
              <w:bottom w:space="0" w:sz="4" w:color="auto" w:val="single"/>
              <w:right w:space="0" w:sz="4" w:color="auto" w:val="single"/>
            </w:tcBorders>
            <w:shd w:fill="auto" w:color="auto" w:val="clear"/>
            <w:noWrap/>
            <w:vAlign w:val="center"/>
            <w:hideMark/>
          </w:tcPr>
          <w:p w:rsidRDefault="007E62A7" w:rsidP="00204E10" w:rsidR="007E62A7" w:rsidRPr="00D8304A">
            <w:pPr>
              <w:spacing w:after="0"/>
              <w:jc w:val="center"/>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1,00%</w:t>
            </w:r>
          </w:p>
        </w:tc>
        <w:tc>
          <w:tcPr>
            <w:tcW w:type="dxa" w:w="1701"/>
            <w:tcBorders>
              <w:top w:val="nil"/>
              <w:left w:val="nil"/>
              <w:bottom w:space="0" w:sz="4" w:color="auto" w:val="single"/>
              <w:right w:space="0" w:sz="4" w:color="auto" w:val="single"/>
            </w:tcBorders>
            <w:shd w:fill="auto" w:color="auto" w:val="clear"/>
            <w:noWrap/>
            <w:vAlign w:val="center"/>
            <w:hideMark/>
          </w:tcPr>
          <w:p w:rsidRDefault="007E62A7" w:rsidP="007E62A7" w:rsidR="007E62A7" w:rsidRPr="00D8304A">
            <w:pPr>
              <w:spacing w:after="0"/>
              <w:jc w:val="right"/>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0,00</w:t>
            </w:r>
          </w:p>
        </w:tc>
      </w:tr>
      <w:tr w:rsidTr="007E62A7" w:rsidR="007E62A7" w:rsidRPr="00D8304A">
        <w:trPr>
          <w:trHeight w:val="255"/>
        </w:trPr>
        <w:tc>
          <w:tcPr>
            <w:tcW w:type="dxa" w:w="3056"/>
            <w:tcBorders>
              <w:top w:val="nil"/>
              <w:left w:space="0" w:sz="4" w:color="auto" w:val="single"/>
              <w:bottom w:space="0" w:sz="4" w:color="auto" w:val="single"/>
              <w:right w:space="0" w:sz="4" w:color="auto" w:val="single"/>
            </w:tcBorders>
            <w:shd w:fill="auto" w:color="auto" w:val="clear"/>
            <w:noWrap/>
            <w:vAlign w:val="bottom"/>
            <w:hideMark/>
          </w:tcPr>
          <w:p w:rsidRDefault="007E62A7" w:rsidP="00204E10" w:rsidR="007E62A7" w:rsidRPr="00D8304A">
            <w:pPr>
              <w:spacing w:after="0"/>
              <w:rPr>
                <w:rFonts w:cs="Arial" w:eastAsia="Times New Roman" w:hAnsi="Arial" w:ascii="Arial"/>
                <w:sz w:val="16"/>
                <w:szCs w:val="16"/>
                <w:lang w:eastAsia="hr-HR"/>
              </w:rPr>
            </w:pPr>
            <w:r w:rsidRPr="00D8304A">
              <w:rPr>
                <w:rFonts w:cs="Arial" w:eastAsia="Times New Roman" w:hAnsi="Arial" w:ascii="Arial"/>
                <w:sz w:val="16"/>
                <w:szCs w:val="16"/>
                <w:lang w:eastAsia="hr-HR"/>
              </w:rPr>
              <w:t> </w:t>
            </w:r>
          </w:p>
        </w:tc>
        <w:tc>
          <w:tcPr>
            <w:tcW w:type="dxa" w:w="2204"/>
            <w:tcBorders>
              <w:top w:val="nil"/>
              <w:left w:val="nil"/>
              <w:bottom w:space="0" w:sz="4" w:color="auto" w:val="single"/>
              <w:right w:space="0" w:sz="4" w:color="auto" w:val="single"/>
            </w:tcBorders>
            <w:shd w:fill="auto" w:color="auto" w:val="clear"/>
            <w:noWrap/>
            <w:vAlign w:val="center"/>
            <w:hideMark/>
          </w:tcPr>
          <w:p w:rsidRDefault="007E62A7" w:rsidP="00204E10" w:rsidR="007E62A7" w:rsidRPr="00D8304A">
            <w:pPr>
              <w:spacing w:after="0"/>
              <w:jc w:val="right"/>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 </w:t>
            </w:r>
          </w:p>
        </w:tc>
        <w:tc>
          <w:tcPr>
            <w:tcW w:type="dxa" w:w="1418"/>
            <w:tcBorders>
              <w:top w:val="nil"/>
              <w:left w:val="nil"/>
              <w:bottom w:space="0" w:sz="4" w:color="auto" w:val="single"/>
              <w:right w:space="0" w:sz="4" w:color="auto" w:val="single"/>
            </w:tcBorders>
            <w:shd w:fill="auto" w:color="auto" w:val="clear"/>
            <w:noWrap/>
            <w:vAlign w:val="center"/>
            <w:hideMark/>
          </w:tcPr>
          <w:p w:rsidRDefault="007E62A7" w:rsidP="00204E10" w:rsidR="007E62A7" w:rsidRPr="00D8304A">
            <w:pPr>
              <w:spacing w:after="0"/>
              <w:jc w:val="center"/>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1,00%</w:t>
            </w:r>
          </w:p>
        </w:tc>
        <w:tc>
          <w:tcPr>
            <w:tcW w:type="dxa" w:w="1701"/>
            <w:tcBorders>
              <w:top w:val="nil"/>
              <w:left w:val="nil"/>
              <w:bottom w:space="0" w:sz="4" w:color="auto" w:val="single"/>
              <w:right w:space="0" w:sz="4" w:color="auto" w:val="single"/>
            </w:tcBorders>
            <w:shd w:fill="auto" w:color="auto" w:val="clear"/>
            <w:noWrap/>
            <w:vAlign w:val="center"/>
            <w:hideMark/>
          </w:tcPr>
          <w:p w:rsidRDefault="007E62A7" w:rsidP="007E62A7" w:rsidR="007E62A7" w:rsidRPr="00D8304A">
            <w:pPr>
              <w:spacing w:after="0"/>
              <w:jc w:val="right"/>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 </w:t>
            </w:r>
          </w:p>
        </w:tc>
      </w:tr>
      <w:tr w:rsidTr="007E62A7" w:rsidR="007E62A7" w:rsidRPr="00D8304A">
        <w:trPr>
          <w:trHeight w:val="255"/>
        </w:trPr>
        <w:tc>
          <w:tcPr>
            <w:tcW w:type="dxa" w:w="3056"/>
            <w:tcBorders>
              <w:top w:val="nil"/>
              <w:left w:space="0" w:sz="4" w:color="auto" w:val="single"/>
              <w:bottom w:space="0" w:sz="4" w:color="auto" w:val="single"/>
              <w:right w:space="0" w:sz="4" w:color="auto" w:val="single"/>
            </w:tcBorders>
            <w:shd w:fill="auto" w:color="auto" w:val="clear"/>
            <w:noWrap/>
            <w:vAlign w:val="bottom"/>
            <w:hideMark/>
          </w:tcPr>
          <w:p w:rsidRDefault="007E62A7" w:rsidP="00204E10" w:rsidR="007E62A7" w:rsidRPr="00D8304A">
            <w:pPr>
              <w:spacing w:after="0"/>
              <w:rPr>
                <w:rFonts w:cs="Arial" w:eastAsia="Times New Roman" w:hAnsi="Arial" w:ascii="Arial"/>
                <w:sz w:val="16"/>
                <w:szCs w:val="16"/>
                <w:lang w:eastAsia="hr-HR"/>
              </w:rPr>
            </w:pPr>
            <w:r w:rsidRPr="00D8304A">
              <w:rPr>
                <w:rFonts w:cs="Arial" w:eastAsia="Times New Roman" w:hAnsi="Arial" w:ascii="Arial"/>
                <w:sz w:val="16"/>
                <w:szCs w:val="16"/>
                <w:lang w:eastAsia="hr-HR"/>
              </w:rPr>
              <w:t> </w:t>
            </w:r>
          </w:p>
        </w:tc>
        <w:tc>
          <w:tcPr>
            <w:tcW w:type="dxa" w:w="2204"/>
            <w:tcBorders>
              <w:top w:val="nil"/>
              <w:left w:val="nil"/>
              <w:bottom w:space="0" w:sz="4" w:color="auto" w:val="single"/>
              <w:right w:space="0" w:sz="4" w:color="auto" w:val="single"/>
            </w:tcBorders>
            <w:shd w:fill="auto" w:color="auto" w:val="clear"/>
            <w:noWrap/>
            <w:vAlign w:val="center"/>
            <w:hideMark/>
          </w:tcPr>
          <w:p w:rsidRDefault="007E62A7" w:rsidP="00204E10" w:rsidR="007E62A7" w:rsidRPr="00D8304A">
            <w:pPr>
              <w:spacing w:after="0"/>
              <w:jc w:val="right"/>
              <w:rPr>
                <w:rFonts w:cs="Arial" w:eastAsia="Times New Roman" w:hAnsi="Arial" w:ascii="Arial"/>
                <w:b/>
                <w:bCs/>
                <w:color w:val="000000"/>
                <w:sz w:val="20"/>
                <w:szCs w:val="20"/>
                <w:lang w:eastAsia="hr-HR"/>
              </w:rPr>
            </w:pPr>
            <w:r w:rsidRPr="00D8304A">
              <w:rPr>
                <w:rFonts w:cs="Arial" w:eastAsia="Times New Roman" w:hAnsi="Arial" w:ascii="Arial"/>
                <w:b/>
                <w:bCs/>
                <w:color w:val="000000"/>
                <w:sz w:val="20"/>
                <w:szCs w:val="20"/>
                <w:lang w:eastAsia="hr-HR"/>
              </w:rPr>
              <w:t>75.899,39</w:t>
            </w:r>
          </w:p>
        </w:tc>
        <w:tc>
          <w:tcPr>
            <w:tcW w:type="dxa" w:w="1418"/>
            <w:tcBorders>
              <w:top w:val="nil"/>
              <w:left w:val="nil"/>
              <w:bottom w:space="0" w:sz="4" w:color="auto" w:val="single"/>
              <w:right w:space="0" w:sz="4" w:color="auto" w:val="single"/>
            </w:tcBorders>
            <w:shd w:fill="auto" w:color="auto" w:val="clear"/>
            <w:noWrap/>
            <w:vAlign w:val="bottom"/>
            <w:hideMark/>
          </w:tcPr>
          <w:p w:rsidRDefault="007E62A7" w:rsidP="00204E10" w:rsidR="007E62A7" w:rsidRPr="00D8304A">
            <w:pPr>
              <w:spacing w:after="0"/>
              <w:jc w:val="center"/>
              <w:rPr>
                <w:rFonts w:cs="Calibri" w:eastAsia="Times New Roman"/>
                <w:color w:val="000000"/>
                <w:sz w:val="20"/>
                <w:szCs w:val="20"/>
                <w:lang w:eastAsia="hr-HR"/>
              </w:rPr>
            </w:pPr>
            <w:r w:rsidRPr="00D8304A">
              <w:rPr>
                <w:rFonts w:cs="Calibri" w:eastAsia="Times New Roman"/>
                <w:color w:val="000000"/>
                <w:sz w:val="20"/>
                <w:szCs w:val="20"/>
                <w:lang w:eastAsia="hr-HR"/>
              </w:rPr>
              <w:t> </w:t>
            </w:r>
          </w:p>
        </w:tc>
        <w:tc>
          <w:tcPr>
            <w:tcW w:type="dxa" w:w="1701"/>
            <w:tcBorders>
              <w:top w:val="nil"/>
              <w:left w:val="nil"/>
              <w:bottom w:space="0" w:sz="4" w:color="auto" w:val="single"/>
              <w:right w:space="0" w:sz="4" w:color="auto" w:val="single"/>
            </w:tcBorders>
            <w:shd w:fill="auto" w:color="auto" w:val="clear"/>
            <w:noWrap/>
            <w:vAlign w:val="center"/>
            <w:hideMark/>
          </w:tcPr>
          <w:p w:rsidRDefault="007E62A7" w:rsidP="007E62A7" w:rsidR="007E62A7" w:rsidRPr="00D8304A">
            <w:pPr>
              <w:spacing w:after="0"/>
              <w:jc w:val="right"/>
              <w:rPr>
                <w:rFonts w:cs="Arial" w:eastAsia="Times New Roman" w:hAnsi="Arial" w:ascii="Arial"/>
                <w:b/>
                <w:bCs/>
                <w:color w:val="000000"/>
                <w:sz w:val="20"/>
                <w:szCs w:val="20"/>
                <w:lang w:eastAsia="hr-HR"/>
              </w:rPr>
            </w:pPr>
            <w:r w:rsidRPr="00D8304A">
              <w:rPr>
                <w:rFonts w:cs="Arial" w:eastAsia="Times New Roman" w:hAnsi="Arial" w:ascii="Arial"/>
                <w:b/>
                <w:bCs/>
                <w:color w:val="000000"/>
                <w:sz w:val="20"/>
                <w:szCs w:val="20"/>
                <w:lang w:eastAsia="hr-HR"/>
              </w:rPr>
              <w:t> </w:t>
            </w:r>
          </w:p>
        </w:tc>
      </w:tr>
      <w:tr w:rsidTr="007E62A7" w:rsidR="007E62A7" w:rsidRPr="00D8304A">
        <w:trPr>
          <w:trHeight w:val="255"/>
        </w:trPr>
        <w:tc>
          <w:tcPr>
            <w:tcW w:type="dxa" w:w="3056"/>
            <w:tcBorders>
              <w:top w:val="nil"/>
              <w:left w:space="0" w:sz="4" w:color="auto" w:val="single"/>
              <w:bottom w:space="0" w:sz="4" w:color="auto" w:val="single"/>
              <w:right w:space="0" w:sz="4" w:color="auto" w:val="single"/>
            </w:tcBorders>
            <w:shd w:fill="auto" w:color="auto" w:val="clear"/>
            <w:noWrap/>
            <w:vAlign w:val="bottom"/>
            <w:hideMark/>
          </w:tcPr>
          <w:p w:rsidRDefault="007E62A7" w:rsidP="00204E10" w:rsidR="007E62A7" w:rsidRPr="00D8304A">
            <w:pPr>
              <w:spacing w:after="0"/>
              <w:rPr>
                <w:rFonts w:cs="Arial" w:eastAsia="Times New Roman" w:hAnsi="Arial" w:ascii="Arial"/>
                <w:sz w:val="16"/>
                <w:szCs w:val="16"/>
                <w:lang w:eastAsia="hr-HR"/>
              </w:rPr>
            </w:pPr>
            <w:r w:rsidRPr="00D8304A">
              <w:rPr>
                <w:rFonts w:cs="Arial" w:eastAsia="Times New Roman" w:hAnsi="Arial" w:ascii="Arial"/>
                <w:sz w:val="16"/>
                <w:szCs w:val="16"/>
                <w:lang w:eastAsia="hr-HR"/>
              </w:rPr>
              <w:t> </w:t>
            </w:r>
          </w:p>
        </w:tc>
        <w:tc>
          <w:tcPr>
            <w:tcW w:type="dxa" w:w="2204"/>
            <w:tcBorders>
              <w:top w:val="nil"/>
              <w:left w:val="nil"/>
              <w:bottom w:space="0" w:sz="4" w:color="auto" w:val="single"/>
              <w:right w:space="0" w:sz="4" w:color="auto" w:val="single"/>
            </w:tcBorders>
            <w:shd w:fill="auto" w:color="auto" w:val="clear"/>
            <w:noWrap/>
            <w:vAlign w:val="bottom"/>
            <w:hideMark/>
          </w:tcPr>
          <w:p w:rsidRDefault="007E62A7" w:rsidP="00204E10" w:rsidR="007E62A7" w:rsidRPr="00D8304A">
            <w:pPr>
              <w:spacing w:after="0"/>
              <w:rPr>
                <w:rFonts w:cs="Calibri" w:eastAsia="Times New Roman"/>
                <w:color w:val="000000"/>
                <w:sz w:val="20"/>
                <w:szCs w:val="20"/>
                <w:lang w:eastAsia="hr-HR"/>
              </w:rPr>
            </w:pPr>
            <w:r w:rsidRPr="00D8304A">
              <w:rPr>
                <w:rFonts w:cs="Calibri" w:eastAsia="Times New Roman"/>
                <w:color w:val="000000"/>
                <w:sz w:val="20"/>
                <w:szCs w:val="20"/>
                <w:lang w:eastAsia="hr-HR"/>
              </w:rPr>
              <w:t> </w:t>
            </w:r>
          </w:p>
        </w:tc>
        <w:tc>
          <w:tcPr>
            <w:tcW w:type="dxa" w:w="1418"/>
            <w:tcBorders>
              <w:top w:val="nil"/>
              <w:left w:val="nil"/>
              <w:bottom w:space="0" w:sz="4" w:color="auto" w:val="single"/>
              <w:right w:space="0" w:sz="4" w:color="auto" w:val="single"/>
            </w:tcBorders>
            <w:shd w:fill="auto" w:color="auto" w:val="clear"/>
            <w:noWrap/>
            <w:vAlign w:val="center"/>
            <w:hideMark/>
          </w:tcPr>
          <w:p w:rsidRDefault="007E62A7" w:rsidP="00204E10" w:rsidR="007E62A7" w:rsidRPr="00D8304A">
            <w:pPr>
              <w:spacing w:after="0"/>
              <w:jc w:val="right"/>
              <w:rPr>
                <w:rFonts w:cs="Arial" w:eastAsia="Times New Roman" w:hAnsi="Arial" w:ascii="Arial"/>
                <w:b/>
                <w:bCs/>
                <w:color w:val="000000"/>
                <w:sz w:val="20"/>
                <w:szCs w:val="20"/>
                <w:lang w:eastAsia="hr-HR"/>
              </w:rPr>
            </w:pPr>
            <w:r w:rsidRPr="00D8304A">
              <w:rPr>
                <w:rFonts w:cs="Arial" w:eastAsia="Times New Roman" w:hAnsi="Arial" w:ascii="Arial"/>
                <w:b/>
                <w:bCs/>
                <w:color w:val="000000"/>
                <w:sz w:val="20"/>
                <w:szCs w:val="20"/>
                <w:lang w:eastAsia="hr-HR"/>
              </w:rPr>
              <w:t>neto</w:t>
            </w:r>
          </w:p>
        </w:tc>
        <w:tc>
          <w:tcPr>
            <w:tcW w:type="dxa" w:w="1701"/>
            <w:tcBorders>
              <w:top w:val="nil"/>
              <w:left w:val="nil"/>
              <w:bottom w:space="0" w:sz="4" w:color="auto" w:val="single"/>
              <w:right w:space="0" w:sz="4" w:color="auto" w:val="single"/>
            </w:tcBorders>
            <w:shd w:fill="auto" w:color="auto" w:val="clear"/>
            <w:noWrap/>
            <w:vAlign w:val="center"/>
            <w:hideMark/>
          </w:tcPr>
          <w:p w:rsidRDefault="007E62A7" w:rsidP="007E62A7" w:rsidR="007E62A7" w:rsidRPr="00D8304A">
            <w:pPr>
              <w:spacing w:after="0"/>
              <w:jc w:val="right"/>
              <w:rPr>
                <w:rFonts w:cs="Arial" w:eastAsia="Times New Roman" w:hAnsi="Arial" w:ascii="Arial"/>
                <w:b/>
                <w:bCs/>
                <w:color w:val="000000"/>
                <w:sz w:val="20"/>
                <w:szCs w:val="20"/>
                <w:lang w:eastAsia="hr-HR"/>
              </w:rPr>
            </w:pPr>
            <w:r w:rsidRPr="00D8304A">
              <w:rPr>
                <w:rFonts w:cs="Arial" w:eastAsia="Times New Roman" w:hAnsi="Arial" w:ascii="Arial"/>
                <w:b/>
                <w:bCs/>
                <w:color w:val="000000"/>
                <w:sz w:val="20"/>
                <w:szCs w:val="20"/>
                <w:lang w:eastAsia="hr-HR"/>
              </w:rPr>
              <w:t>9.987,42</w:t>
            </w:r>
          </w:p>
        </w:tc>
      </w:tr>
      <w:tr w:rsidTr="007E62A7" w:rsidR="007E62A7" w:rsidRPr="00D8304A">
        <w:trPr>
          <w:trHeight w:val="255"/>
        </w:trPr>
        <w:tc>
          <w:tcPr>
            <w:tcW w:type="dxa" w:w="3056"/>
            <w:tcBorders>
              <w:top w:val="nil"/>
              <w:left w:space="0" w:sz="4" w:color="auto" w:val="single"/>
              <w:bottom w:space="0" w:sz="4" w:color="auto" w:val="single"/>
              <w:right w:space="0" w:sz="4" w:color="auto" w:val="single"/>
            </w:tcBorders>
            <w:shd w:fill="auto" w:color="auto" w:val="clear"/>
            <w:noWrap/>
            <w:vAlign w:val="bottom"/>
            <w:hideMark/>
          </w:tcPr>
          <w:p w:rsidRDefault="007E62A7" w:rsidP="00204E10" w:rsidR="007E62A7" w:rsidRPr="00D8304A">
            <w:pPr>
              <w:spacing w:after="0"/>
              <w:rPr>
                <w:rFonts w:cs="Arial" w:eastAsia="Times New Roman" w:hAnsi="Arial" w:ascii="Arial"/>
                <w:sz w:val="16"/>
                <w:szCs w:val="16"/>
                <w:lang w:eastAsia="hr-HR"/>
              </w:rPr>
            </w:pPr>
            <w:r w:rsidRPr="00D8304A">
              <w:rPr>
                <w:rFonts w:cs="Arial" w:eastAsia="Times New Roman" w:hAnsi="Arial" w:ascii="Arial"/>
                <w:sz w:val="16"/>
                <w:szCs w:val="16"/>
                <w:lang w:eastAsia="hr-HR"/>
              </w:rPr>
              <w:t> </w:t>
            </w:r>
          </w:p>
        </w:tc>
        <w:tc>
          <w:tcPr>
            <w:tcW w:type="dxa" w:w="2204"/>
            <w:tcBorders>
              <w:top w:val="nil"/>
              <w:left w:val="nil"/>
              <w:bottom w:space="0" w:sz="4" w:color="auto" w:val="single"/>
              <w:right w:space="0" w:sz="4" w:color="auto" w:val="single"/>
            </w:tcBorders>
            <w:shd w:fill="auto" w:color="auto" w:val="clear"/>
            <w:noWrap/>
            <w:vAlign w:val="bottom"/>
            <w:hideMark/>
          </w:tcPr>
          <w:p w:rsidRDefault="007E62A7" w:rsidP="00204E10" w:rsidR="007E62A7" w:rsidRPr="00D8304A">
            <w:pPr>
              <w:spacing w:after="0"/>
              <w:rPr>
                <w:rFonts w:cs="Calibri" w:eastAsia="Times New Roman"/>
                <w:color w:val="000000"/>
                <w:sz w:val="20"/>
                <w:szCs w:val="20"/>
                <w:lang w:eastAsia="hr-HR"/>
              </w:rPr>
            </w:pPr>
            <w:r w:rsidRPr="00D8304A">
              <w:rPr>
                <w:rFonts w:cs="Calibri" w:eastAsia="Times New Roman"/>
                <w:color w:val="000000"/>
                <w:sz w:val="20"/>
                <w:szCs w:val="20"/>
                <w:lang w:eastAsia="hr-HR"/>
              </w:rPr>
              <w:t> </w:t>
            </w:r>
          </w:p>
        </w:tc>
        <w:tc>
          <w:tcPr>
            <w:tcW w:type="dxa" w:w="1418"/>
            <w:tcBorders>
              <w:top w:val="nil"/>
              <w:left w:val="nil"/>
              <w:bottom w:space="0" w:sz="4" w:color="auto" w:val="single"/>
              <w:right w:space="0" w:sz="4" w:color="auto" w:val="single"/>
            </w:tcBorders>
            <w:shd w:fill="auto" w:color="auto" w:val="clear"/>
            <w:noWrap/>
            <w:vAlign w:val="center"/>
            <w:hideMark/>
          </w:tcPr>
          <w:p w:rsidRDefault="007E62A7" w:rsidP="00204E10" w:rsidR="007E62A7" w:rsidRPr="00D8304A">
            <w:pPr>
              <w:spacing w:after="0"/>
              <w:jc w:val="right"/>
              <w:rPr>
                <w:rFonts w:cs="Arial" w:eastAsia="Times New Roman" w:hAnsi="Arial" w:ascii="Arial"/>
                <w:color w:val="000000"/>
                <w:sz w:val="20"/>
                <w:szCs w:val="20"/>
                <w:lang w:eastAsia="hr-HR"/>
              </w:rPr>
            </w:pPr>
            <w:r w:rsidRPr="00D8304A">
              <w:rPr>
                <w:rFonts w:cs="Arial" w:eastAsia="Times New Roman" w:hAnsi="Arial" w:ascii="Arial"/>
                <w:color w:val="000000"/>
                <w:sz w:val="20"/>
                <w:szCs w:val="20"/>
                <w:lang w:eastAsia="hr-HR"/>
              </w:rPr>
              <w:t xml:space="preserve">bruto </w:t>
            </w:r>
          </w:p>
        </w:tc>
        <w:tc>
          <w:tcPr>
            <w:tcW w:type="dxa" w:w="1701"/>
            <w:tcBorders>
              <w:top w:val="nil"/>
              <w:left w:val="nil"/>
              <w:bottom w:space="0" w:sz="4" w:color="auto" w:val="single"/>
              <w:right w:space="0" w:sz="4" w:color="auto" w:val="single"/>
            </w:tcBorders>
            <w:shd w:fill="auto" w:color="auto" w:val="clear"/>
            <w:noWrap/>
            <w:vAlign w:val="center"/>
            <w:hideMark/>
          </w:tcPr>
          <w:p w:rsidRDefault="007E62A7" w:rsidP="007E62A7" w:rsidR="007E62A7" w:rsidRPr="00D8304A">
            <w:pPr>
              <w:spacing w:after="0"/>
              <w:jc w:val="right"/>
              <w:rPr>
                <w:rFonts w:cs="Arial" w:eastAsia="Times New Roman" w:hAnsi="Arial" w:ascii="Arial"/>
                <w:bCs/>
                <w:color w:val="000000"/>
                <w:sz w:val="20"/>
                <w:szCs w:val="20"/>
                <w:lang w:eastAsia="hr-HR"/>
              </w:rPr>
            </w:pPr>
            <w:r w:rsidRPr="00D8304A">
              <w:rPr>
                <w:rFonts w:cs="Arial" w:eastAsia="Times New Roman" w:hAnsi="Arial" w:ascii="Arial"/>
                <w:bCs/>
                <w:color w:val="000000"/>
                <w:sz w:val="20"/>
                <w:szCs w:val="20"/>
                <w:lang w:eastAsia="hr-HR"/>
              </w:rPr>
              <w:t>16.642,60</w:t>
            </w:r>
          </w:p>
        </w:tc>
      </w:tr>
    </w:tbl>
    <w:p w:rsidRDefault="003E6A38" w:rsidP="00CD5FE7" w:rsidR="003E6A38">
      <w:pPr>
        <w:rPr>
          <w:rFonts w:cs="Arial" w:hAnsi="Arial" w:ascii="Arial"/>
          <w:sz w:val="20"/>
          <w:szCs w:val="20"/>
        </w:rPr>
      </w:pPr>
    </w:p>
    <w:p w:rsidRDefault="003E6A38" w:rsidP="00CD5FE7" w:rsidR="0048335A">
      <w:pPr>
        <w:rPr>
          <w:rFonts w:cs="Arial" w:hAnsi="Arial" w:ascii="Arial"/>
          <w:sz w:val="20"/>
          <w:szCs w:val="20"/>
        </w:rPr>
      </w:pPr>
      <w:r>
        <w:rPr>
          <w:rFonts w:cs="Arial" w:hAnsi="Arial" w:ascii="Arial"/>
          <w:sz w:val="20"/>
          <w:szCs w:val="20"/>
        </w:rPr>
        <w:t xml:space="preserve">a </w:t>
      </w:r>
      <w:r w:rsidRPr="003E6A38">
        <w:rPr>
          <w:rFonts w:cs="Arial" w:hAnsi="Arial" w:ascii="Arial"/>
          <w:sz w:val="20"/>
          <w:szCs w:val="20"/>
        </w:rPr>
        <w:t>prema Uredbi o kriterijima i načinu obračuna i plaćanja nagrada stečajnim upraviteljim</w:t>
      </w:r>
      <w:r>
        <w:rPr>
          <w:rFonts w:cs="Arial" w:hAnsi="Arial" w:ascii="Arial"/>
          <w:sz w:val="20"/>
          <w:szCs w:val="20"/>
        </w:rPr>
        <w:t xml:space="preserve">a - Narodne novine broj 105/15) iznos unovčenja </w:t>
      </w:r>
      <w:r w:rsidR="00411F13">
        <w:rPr>
          <w:rFonts w:cs="Arial" w:hAnsi="Arial" w:ascii="Arial"/>
          <w:sz w:val="20"/>
          <w:szCs w:val="20"/>
        </w:rPr>
        <w:t xml:space="preserve">=1.537.590,00 kn ( =82.050,00 kn najam, =4.340,00 kn pokretnine i =1.451.200,00 kn nekretnine) </w:t>
      </w:r>
    </w:p>
    <w:p w:rsidRDefault="00E77F2E" w:rsidP="00CD5FE7" w:rsidR="00E77F2E">
      <w:pPr>
        <w:rPr>
          <w:rFonts w:cs="Arial" w:hAnsi="Arial" w:ascii="Arial"/>
          <w:sz w:val="20"/>
          <w:szCs w:val="20"/>
        </w:rPr>
      </w:pPr>
    </w:p>
    <w:tbl>
      <w:tblPr>
        <w:tblW w:type="dxa" w:w="8379"/>
        <w:tblInd w:type="dxa" w:w="93"/>
        <w:tblLook w:val="04A0" w:noVBand="1" w:noHBand="0" w:lastColumn="0" w:firstColumn="1" w:lastRow="0" w:firstRow="1"/>
      </w:tblPr>
      <w:tblGrid>
        <w:gridCol w:w="3080"/>
        <w:gridCol w:w="2180"/>
        <w:gridCol w:w="1418"/>
        <w:gridCol w:w="1701"/>
      </w:tblGrid>
      <w:tr w:rsidTr="00292F16" w:rsidR="00E77F2E" w:rsidRPr="00E77F2E">
        <w:trPr>
          <w:trHeight w:val="255"/>
        </w:trPr>
        <w:tc>
          <w:tcPr>
            <w:tcW w:type="dxa" w:w="308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E77F2E" w:rsidP="00E77F2E" w:rsidR="00E77F2E" w:rsidRPr="00E77F2E">
            <w:pPr>
              <w:spacing w:after="0"/>
              <w:rPr>
                <w:rFonts w:cs="Arial" w:eastAsia="Times New Roman" w:hAnsi="Arial" w:ascii="Arial"/>
                <w:sz w:val="20"/>
                <w:szCs w:val="20"/>
                <w:lang w:eastAsia="hr-HR"/>
              </w:rPr>
            </w:pPr>
            <w:r w:rsidRPr="00E77F2E">
              <w:rPr>
                <w:rFonts w:cs="Arial" w:eastAsia="Times New Roman" w:hAnsi="Arial" w:ascii="Arial"/>
                <w:sz w:val="20"/>
                <w:szCs w:val="20"/>
                <w:lang w:eastAsia="hr-HR"/>
              </w:rPr>
              <w:t> </w:t>
            </w:r>
          </w:p>
        </w:tc>
        <w:tc>
          <w:tcPr>
            <w:tcW w:type="dxa" w:w="2180"/>
            <w:tcBorders>
              <w:top w:space="0" w:sz="4" w:color="auto" w:val="single"/>
              <w:left w:val="nil"/>
              <w:bottom w:space="0" w:sz="4" w:color="auto" w:val="single"/>
              <w:right w:space="0" w:sz="4" w:color="auto" w:val="single"/>
            </w:tcBorders>
            <w:shd w:fill="auto" w:color="auto" w:val="clear"/>
            <w:noWrap/>
            <w:vAlign w:val="bottom"/>
            <w:hideMark/>
          </w:tcPr>
          <w:p w:rsidRDefault="00E77F2E" w:rsidP="00E77F2E" w:rsidR="00E77F2E" w:rsidRPr="00E77F2E">
            <w:pPr>
              <w:spacing w:after="0"/>
              <w:rPr>
                <w:rFonts w:cs="Arial" w:eastAsia="Times New Roman" w:hAnsi="Arial" w:ascii="Arial"/>
                <w:sz w:val="20"/>
                <w:szCs w:val="20"/>
                <w:lang w:eastAsia="hr-HR"/>
              </w:rPr>
            </w:pPr>
            <w:r w:rsidRPr="00E77F2E">
              <w:rPr>
                <w:rFonts w:cs="Arial" w:eastAsia="Times New Roman" w:hAnsi="Arial" w:ascii="Arial"/>
                <w:sz w:val="20"/>
                <w:szCs w:val="20"/>
                <w:lang w:eastAsia="hr-HR"/>
              </w:rPr>
              <w:t> </w:t>
            </w:r>
          </w:p>
        </w:tc>
        <w:tc>
          <w:tcPr>
            <w:tcW w:type="dxa" w:w="1418"/>
            <w:tcBorders>
              <w:top w:space="0" w:sz="4" w:color="auto" w:val="single"/>
              <w:left w:val="nil"/>
              <w:bottom w:space="0" w:sz="4" w:color="auto" w:val="single"/>
              <w:right w:space="0" w:sz="4" w:color="auto" w:val="single"/>
            </w:tcBorders>
            <w:shd w:fill="auto" w:color="auto" w:val="clear"/>
            <w:noWrap/>
            <w:vAlign w:val="bottom"/>
            <w:hideMark/>
          </w:tcPr>
          <w:p w:rsidRDefault="00E77F2E" w:rsidP="00E77F2E" w:rsidR="00E77F2E" w:rsidRPr="00E77F2E">
            <w:pPr>
              <w:spacing w:after="0"/>
              <w:jc w:val="center"/>
              <w:rPr>
                <w:rFonts w:cs="Arial" w:eastAsia="Times New Roman" w:hAnsi="Arial" w:ascii="Arial"/>
                <w:sz w:val="20"/>
                <w:szCs w:val="20"/>
                <w:lang w:eastAsia="hr-HR"/>
              </w:rPr>
            </w:pPr>
            <w:r w:rsidRPr="00E77F2E">
              <w:rPr>
                <w:rFonts w:cs="Arial" w:eastAsia="Times New Roman" w:hAnsi="Arial" w:ascii="Arial"/>
                <w:sz w:val="20"/>
                <w:szCs w:val="20"/>
                <w:lang w:eastAsia="hr-HR"/>
              </w:rPr>
              <w:t>nagrada %</w:t>
            </w:r>
          </w:p>
        </w:tc>
        <w:tc>
          <w:tcPr>
            <w:tcW w:type="dxa" w:w="1701"/>
            <w:tcBorders>
              <w:top w:space="0" w:sz="4" w:color="auto" w:val="single"/>
              <w:left w:val="nil"/>
              <w:bottom w:space="0" w:sz="4" w:color="auto" w:val="single"/>
              <w:right w:space="0" w:sz="4" w:color="auto" w:val="single"/>
            </w:tcBorders>
            <w:shd w:fill="auto" w:color="auto" w:val="clear"/>
            <w:noWrap/>
            <w:vAlign w:val="bottom"/>
            <w:hideMark/>
          </w:tcPr>
          <w:p w:rsidRDefault="00E77F2E" w:rsidP="00E77F2E" w:rsidR="00E77F2E" w:rsidRPr="00E77F2E">
            <w:pPr>
              <w:spacing w:after="0"/>
              <w:rPr>
                <w:rFonts w:cs="Arial" w:eastAsia="Times New Roman" w:hAnsi="Arial" w:ascii="Arial"/>
                <w:sz w:val="20"/>
                <w:szCs w:val="20"/>
                <w:lang w:eastAsia="hr-HR"/>
              </w:rPr>
            </w:pPr>
            <w:r w:rsidRPr="00E77F2E">
              <w:rPr>
                <w:rFonts w:cs="Arial" w:eastAsia="Times New Roman" w:hAnsi="Arial" w:ascii="Arial"/>
                <w:sz w:val="20"/>
                <w:szCs w:val="20"/>
                <w:lang w:eastAsia="hr-HR"/>
              </w:rPr>
              <w:t> </w:t>
            </w:r>
          </w:p>
        </w:tc>
      </w:tr>
      <w:tr w:rsidTr="00D8304A" w:rsidR="00D8304A" w:rsidRPr="00E77F2E">
        <w:trPr>
          <w:trHeight w:val="255"/>
        </w:trPr>
        <w:tc>
          <w:tcPr>
            <w:tcW w:type="dxa" w:w="308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8304A" w:rsidR="00D8304A">
            <w:pPr>
              <w:rPr>
                <w:rFonts w:cs="Arial" w:hAnsi="Arial" w:ascii="Arial"/>
                <w:sz w:val="18"/>
                <w:szCs w:val="18"/>
              </w:rPr>
            </w:pPr>
            <w:r>
              <w:rPr>
                <w:rFonts w:cs="Arial" w:hAnsi="Arial" w:ascii="Arial"/>
                <w:sz w:val="18"/>
                <w:szCs w:val="18"/>
              </w:rPr>
              <w:t xml:space="preserve"> unovčena stečajna masa do </w:t>
            </w:r>
          </w:p>
        </w:tc>
        <w:tc>
          <w:tcPr>
            <w:tcW w:type="dxa" w:w="2180"/>
            <w:tcBorders>
              <w:top w:space="0" w:sz="4" w:color="auto" w:val="single"/>
              <w:left w:val="nil"/>
              <w:bottom w:space="0" w:sz="4" w:color="auto" w:val="single"/>
              <w:right w:val="nil"/>
            </w:tcBorders>
            <w:shd w:fill="auto" w:color="auto" w:val="clear"/>
            <w:noWrap/>
            <w:vAlign w:val="bottom"/>
            <w:hideMark/>
          </w:tcPr>
          <w:p w:rsidRDefault="00D8304A" w:rsidR="00D8304A">
            <w:pPr>
              <w:jc w:val="right"/>
              <w:rPr>
                <w:rFonts w:cs="Arial" w:hAnsi="Arial" w:ascii="Arial"/>
                <w:sz w:val="20"/>
                <w:szCs w:val="20"/>
              </w:rPr>
            </w:pPr>
            <w:r>
              <w:rPr>
                <w:rFonts w:cs="Arial" w:hAnsi="Arial" w:ascii="Arial"/>
                <w:sz w:val="20"/>
                <w:szCs w:val="20"/>
              </w:rPr>
              <w:t>100.000,00</w:t>
            </w:r>
          </w:p>
        </w:tc>
        <w:tc>
          <w:tcPr>
            <w:tcW w:type="dxa" w:w="1418"/>
            <w:tcBorders>
              <w:top w:val="nil"/>
              <w:left w:space="0" w:sz="4" w:color="auto" w:val="single"/>
              <w:bottom w:space="0" w:sz="4" w:color="auto" w:val="single"/>
              <w:right w:space="0" w:sz="4" w:color="auto" w:val="single"/>
            </w:tcBorders>
            <w:shd w:fill="auto" w:color="auto" w:val="clear"/>
            <w:noWrap/>
            <w:vAlign w:val="bottom"/>
            <w:hideMark/>
          </w:tcPr>
          <w:p w:rsidRDefault="00D8304A" w:rsidP="00E77F2E" w:rsidR="00D8304A" w:rsidRPr="00E77F2E">
            <w:pPr>
              <w:spacing w:after="0"/>
              <w:jc w:val="center"/>
              <w:rPr>
                <w:rFonts w:cs="Arial" w:eastAsia="Times New Roman" w:hAnsi="Arial" w:ascii="Arial"/>
                <w:sz w:val="20"/>
                <w:szCs w:val="20"/>
                <w:lang w:eastAsia="hr-HR"/>
              </w:rPr>
            </w:pPr>
            <w:r w:rsidRPr="00E77F2E">
              <w:rPr>
                <w:rFonts w:cs="Arial" w:eastAsia="Times New Roman" w:hAnsi="Arial" w:ascii="Arial"/>
                <w:sz w:val="20"/>
                <w:szCs w:val="20"/>
                <w:lang w:eastAsia="hr-HR"/>
              </w:rPr>
              <w:t>16,00</w:t>
            </w:r>
          </w:p>
        </w:tc>
        <w:tc>
          <w:tcPr>
            <w:tcW w:type="dxa" w:w="1701"/>
            <w:tcBorders>
              <w:top w:val="nil"/>
              <w:left w:val="nil"/>
              <w:bottom w:space="0" w:sz="4" w:color="auto" w:val="single"/>
              <w:right w:space="0" w:sz="4" w:color="auto" w:val="single"/>
            </w:tcBorders>
            <w:shd w:fill="auto" w:color="auto" w:val="clear"/>
            <w:noWrap/>
            <w:vAlign w:val="bottom"/>
            <w:hideMark/>
          </w:tcPr>
          <w:p w:rsidRDefault="00D8304A" w:rsidR="00D8304A">
            <w:pPr>
              <w:jc w:val="right"/>
              <w:rPr>
                <w:rFonts w:cs="Arial" w:hAnsi="Arial" w:ascii="Arial"/>
                <w:sz w:val="20"/>
                <w:szCs w:val="20"/>
              </w:rPr>
            </w:pPr>
            <w:r>
              <w:rPr>
                <w:rFonts w:cs="Arial" w:hAnsi="Arial" w:ascii="Arial"/>
                <w:sz w:val="20"/>
                <w:szCs w:val="20"/>
              </w:rPr>
              <w:t>16.000,00</w:t>
            </w:r>
          </w:p>
        </w:tc>
      </w:tr>
      <w:tr w:rsidTr="00D8304A" w:rsidR="00D8304A" w:rsidRPr="00E77F2E">
        <w:trPr>
          <w:trHeight w:val="255"/>
        </w:trPr>
        <w:tc>
          <w:tcPr>
            <w:tcW w:type="dxa" w:w="308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8304A" w:rsidR="00D8304A">
            <w:pPr>
              <w:rPr>
                <w:rFonts w:cs="Arial" w:hAnsi="Arial" w:ascii="Arial"/>
                <w:sz w:val="18"/>
                <w:szCs w:val="18"/>
              </w:rPr>
            </w:pPr>
            <w:r>
              <w:rPr>
                <w:rFonts w:cs="Arial" w:hAnsi="Arial" w:ascii="Arial"/>
                <w:sz w:val="18"/>
                <w:szCs w:val="18"/>
              </w:rPr>
              <w:t>100000,01 do 300.000,00</w:t>
            </w:r>
          </w:p>
        </w:tc>
        <w:tc>
          <w:tcPr>
            <w:tcW w:type="dxa" w:w="2180"/>
            <w:tcBorders>
              <w:top w:space="0" w:sz="4" w:color="auto" w:val="single"/>
              <w:left w:val="nil"/>
              <w:bottom w:space="0" w:sz="4" w:color="auto" w:val="single"/>
              <w:right w:val="nil"/>
            </w:tcBorders>
            <w:shd w:fill="auto" w:color="auto" w:val="clear"/>
            <w:noWrap/>
            <w:vAlign w:val="bottom"/>
            <w:hideMark/>
          </w:tcPr>
          <w:p w:rsidRDefault="00D8304A" w:rsidR="00D8304A">
            <w:pPr>
              <w:jc w:val="right"/>
              <w:rPr>
                <w:rFonts w:cs="Arial" w:hAnsi="Arial" w:ascii="Arial"/>
                <w:sz w:val="20"/>
                <w:szCs w:val="20"/>
              </w:rPr>
            </w:pPr>
            <w:r>
              <w:rPr>
                <w:rFonts w:cs="Arial" w:hAnsi="Arial" w:ascii="Arial"/>
                <w:sz w:val="20"/>
                <w:szCs w:val="20"/>
              </w:rPr>
              <w:t>200.000,00</w:t>
            </w:r>
          </w:p>
        </w:tc>
        <w:tc>
          <w:tcPr>
            <w:tcW w:type="dxa" w:w="1418"/>
            <w:tcBorders>
              <w:top w:val="nil"/>
              <w:left w:space="0" w:sz="4" w:color="auto" w:val="single"/>
              <w:bottom w:space="0" w:sz="4" w:color="auto" w:val="single"/>
              <w:right w:space="0" w:sz="4" w:color="auto" w:val="single"/>
            </w:tcBorders>
            <w:shd w:fill="auto" w:color="auto" w:val="clear"/>
            <w:noWrap/>
            <w:vAlign w:val="bottom"/>
            <w:hideMark/>
          </w:tcPr>
          <w:p w:rsidRDefault="00D8304A" w:rsidP="00E77F2E" w:rsidR="00D8304A" w:rsidRPr="00E77F2E">
            <w:pPr>
              <w:spacing w:after="0"/>
              <w:jc w:val="center"/>
              <w:rPr>
                <w:rFonts w:cs="Arial" w:eastAsia="Times New Roman" w:hAnsi="Arial" w:ascii="Arial"/>
                <w:sz w:val="20"/>
                <w:szCs w:val="20"/>
                <w:lang w:eastAsia="hr-HR"/>
              </w:rPr>
            </w:pPr>
            <w:r w:rsidRPr="00E77F2E">
              <w:rPr>
                <w:rFonts w:cs="Arial" w:eastAsia="Times New Roman" w:hAnsi="Arial" w:ascii="Arial"/>
                <w:sz w:val="20"/>
                <w:szCs w:val="20"/>
                <w:lang w:eastAsia="hr-HR"/>
              </w:rPr>
              <w:t>12,00</w:t>
            </w:r>
          </w:p>
        </w:tc>
        <w:tc>
          <w:tcPr>
            <w:tcW w:type="dxa" w:w="1701"/>
            <w:tcBorders>
              <w:top w:val="nil"/>
              <w:left w:val="nil"/>
              <w:bottom w:space="0" w:sz="4" w:color="auto" w:val="single"/>
              <w:right w:space="0" w:sz="4" w:color="auto" w:val="single"/>
            </w:tcBorders>
            <w:shd w:fill="auto" w:color="auto" w:val="clear"/>
            <w:noWrap/>
            <w:vAlign w:val="bottom"/>
            <w:hideMark/>
          </w:tcPr>
          <w:p w:rsidRDefault="00D8304A" w:rsidR="00D8304A">
            <w:pPr>
              <w:jc w:val="right"/>
              <w:rPr>
                <w:rFonts w:cs="Arial" w:hAnsi="Arial" w:ascii="Arial"/>
                <w:sz w:val="20"/>
                <w:szCs w:val="20"/>
              </w:rPr>
            </w:pPr>
            <w:r>
              <w:rPr>
                <w:rFonts w:cs="Arial" w:hAnsi="Arial" w:ascii="Arial"/>
                <w:sz w:val="20"/>
                <w:szCs w:val="20"/>
              </w:rPr>
              <w:t>24.000,00</w:t>
            </w:r>
          </w:p>
        </w:tc>
      </w:tr>
      <w:tr w:rsidTr="00D8304A" w:rsidR="00D8304A" w:rsidRPr="00E77F2E">
        <w:trPr>
          <w:trHeight w:val="255"/>
        </w:trPr>
        <w:tc>
          <w:tcPr>
            <w:tcW w:type="dxa" w:w="308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8304A" w:rsidR="00D8304A">
            <w:pPr>
              <w:rPr>
                <w:rFonts w:cs="Arial" w:hAnsi="Arial" w:ascii="Arial"/>
                <w:sz w:val="18"/>
                <w:szCs w:val="18"/>
              </w:rPr>
            </w:pPr>
            <w:r>
              <w:rPr>
                <w:rFonts w:cs="Arial" w:hAnsi="Arial" w:ascii="Arial"/>
                <w:sz w:val="18"/>
                <w:szCs w:val="18"/>
              </w:rPr>
              <w:t>300000,01 do 500.000,00</w:t>
            </w:r>
          </w:p>
        </w:tc>
        <w:tc>
          <w:tcPr>
            <w:tcW w:type="dxa" w:w="2180"/>
            <w:tcBorders>
              <w:top w:space="0" w:sz="4" w:color="auto" w:val="single"/>
              <w:left w:val="nil"/>
              <w:bottom w:space="0" w:sz="4" w:color="auto" w:val="single"/>
              <w:right w:val="nil"/>
            </w:tcBorders>
            <w:shd w:fill="auto" w:color="auto" w:val="clear"/>
            <w:noWrap/>
            <w:vAlign w:val="bottom"/>
            <w:hideMark/>
          </w:tcPr>
          <w:p w:rsidRDefault="00D8304A" w:rsidR="00D8304A">
            <w:pPr>
              <w:jc w:val="right"/>
              <w:rPr>
                <w:rFonts w:cs="Arial" w:hAnsi="Arial" w:ascii="Arial"/>
                <w:sz w:val="20"/>
                <w:szCs w:val="20"/>
              </w:rPr>
            </w:pPr>
            <w:r>
              <w:rPr>
                <w:rFonts w:cs="Arial" w:hAnsi="Arial" w:ascii="Arial"/>
                <w:sz w:val="20"/>
                <w:szCs w:val="20"/>
              </w:rPr>
              <w:t>200.000,00</w:t>
            </w:r>
          </w:p>
        </w:tc>
        <w:tc>
          <w:tcPr>
            <w:tcW w:type="dxa" w:w="1418"/>
            <w:tcBorders>
              <w:top w:val="nil"/>
              <w:left w:space="0" w:sz="4" w:color="auto" w:val="single"/>
              <w:bottom w:space="0" w:sz="4" w:color="auto" w:val="single"/>
              <w:right w:space="0" w:sz="4" w:color="auto" w:val="single"/>
            </w:tcBorders>
            <w:shd w:fill="auto" w:color="auto" w:val="clear"/>
            <w:noWrap/>
            <w:vAlign w:val="bottom"/>
            <w:hideMark/>
          </w:tcPr>
          <w:p w:rsidRDefault="00D8304A" w:rsidP="00E77F2E" w:rsidR="00D8304A" w:rsidRPr="00E77F2E">
            <w:pPr>
              <w:spacing w:after="0"/>
              <w:jc w:val="center"/>
              <w:rPr>
                <w:rFonts w:cs="Arial" w:eastAsia="Times New Roman" w:hAnsi="Arial" w:ascii="Arial"/>
                <w:sz w:val="20"/>
                <w:szCs w:val="20"/>
                <w:lang w:eastAsia="hr-HR"/>
              </w:rPr>
            </w:pPr>
            <w:r w:rsidRPr="00E77F2E">
              <w:rPr>
                <w:rFonts w:cs="Arial" w:eastAsia="Times New Roman" w:hAnsi="Arial" w:ascii="Arial"/>
                <w:sz w:val="20"/>
                <w:szCs w:val="20"/>
                <w:lang w:eastAsia="hr-HR"/>
              </w:rPr>
              <w:t>10,00</w:t>
            </w:r>
          </w:p>
        </w:tc>
        <w:tc>
          <w:tcPr>
            <w:tcW w:type="dxa" w:w="1701"/>
            <w:tcBorders>
              <w:top w:val="nil"/>
              <w:left w:val="nil"/>
              <w:bottom w:space="0" w:sz="4" w:color="auto" w:val="single"/>
              <w:right w:space="0" w:sz="4" w:color="auto" w:val="single"/>
            </w:tcBorders>
            <w:shd w:fill="auto" w:color="auto" w:val="clear"/>
            <w:noWrap/>
            <w:vAlign w:val="bottom"/>
            <w:hideMark/>
          </w:tcPr>
          <w:p w:rsidRDefault="00D8304A" w:rsidR="00D8304A">
            <w:pPr>
              <w:jc w:val="right"/>
              <w:rPr>
                <w:rFonts w:cs="Arial" w:hAnsi="Arial" w:ascii="Arial"/>
                <w:sz w:val="20"/>
                <w:szCs w:val="20"/>
              </w:rPr>
            </w:pPr>
            <w:r>
              <w:rPr>
                <w:rFonts w:cs="Arial" w:hAnsi="Arial" w:ascii="Arial"/>
                <w:sz w:val="20"/>
                <w:szCs w:val="20"/>
              </w:rPr>
              <w:t>20.000,00</w:t>
            </w:r>
          </w:p>
        </w:tc>
      </w:tr>
      <w:tr w:rsidTr="00D8304A" w:rsidR="00D8304A" w:rsidRPr="00E77F2E">
        <w:trPr>
          <w:trHeight w:val="255"/>
        </w:trPr>
        <w:tc>
          <w:tcPr>
            <w:tcW w:type="dxa" w:w="308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8304A" w:rsidR="00D8304A">
            <w:pPr>
              <w:rPr>
                <w:rFonts w:cs="Arial" w:hAnsi="Arial" w:ascii="Arial"/>
                <w:sz w:val="18"/>
                <w:szCs w:val="18"/>
              </w:rPr>
            </w:pPr>
            <w:r>
              <w:rPr>
                <w:rFonts w:cs="Arial" w:hAnsi="Arial" w:ascii="Arial"/>
                <w:sz w:val="18"/>
                <w:szCs w:val="18"/>
              </w:rPr>
              <w:t>500000,01 do 1.000.000,00</w:t>
            </w:r>
          </w:p>
        </w:tc>
        <w:tc>
          <w:tcPr>
            <w:tcW w:type="dxa" w:w="2180"/>
            <w:tcBorders>
              <w:top w:space="0" w:sz="4" w:color="auto" w:val="single"/>
              <w:left w:val="nil"/>
              <w:bottom w:space="0" w:sz="4" w:color="auto" w:val="single"/>
              <w:right w:val="nil"/>
            </w:tcBorders>
            <w:shd w:fill="auto" w:color="auto" w:val="clear"/>
            <w:noWrap/>
            <w:vAlign w:val="bottom"/>
            <w:hideMark/>
          </w:tcPr>
          <w:p w:rsidRDefault="00D8304A" w:rsidR="00D8304A">
            <w:pPr>
              <w:jc w:val="right"/>
              <w:rPr>
                <w:rFonts w:cs="Arial" w:hAnsi="Arial" w:ascii="Arial"/>
                <w:sz w:val="20"/>
                <w:szCs w:val="20"/>
              </w:rPr>
            </w:pPr>
            <w:r>
              <w:rPr>
                <w:rFonts w:cs="Arial" w:hAnsi="Arial" w:ascii="Arial"/>
                <w:sz w:val="20"/>
                <w:szCs w:val="20"/>
              </w:rPr>
              <w:t>500.000,00</w:t>
            </w:r>
          </w:p>
        </w:tc>
        <w:tc>
          <w:tcPr>
            <w:tcW w:type="dxa" w:w="1418"/>
            <w:tcBorders>
              <w:top w:val="nil"/>
              <w:left w:space="0" w:sz="4" w:color="auto" w:val="single"/>
              <w:bottom w:space="0" w:sz="4" w:color="auto" w:val="single"/>
              <w:right w:space="0" w:sz="4" w:color="auto" w:val="single"/>
            </w:tcBorders>
            <w:shd w:fill="auto" w:color="auto" w:val="clear"/>
            <w:noWrap/>
            <w:vAlign w:val="bottom"/>
            <w:hideMark/>
          </w:tcPr>
          <w:p w:rsidRDefault="00D8304A" w:rsidP="00E77F2E" w:rsidR="00D8304A" w:rsidRPr="00E77F2E">
            <w:pPr>
              <w:spacing w:after="0"/>
              <w:jc w:val="center"/>
              <w:rPr>
                <w:rFonts w:cs="Arial" w:eastAsia="Times New Roman" w:hAnsi="Arial" w:ascii="Arial"/>
                <w:sz w:val="20"/>
                <w:szCs w:val="20"/>
                <w:lang w:eastAsia="hr-HR"/>
              </w:rPr>
            </w:pPr>
            <w:r w:rsidRPr="00E77F2E">
              <w:rPr>
                <w:rFonts w:cs="Arial" w:eastAsia="Times New Roman" w:hAnsi="Arial" w:ascii="Arial"/>
                <w:sz w:val="20"/>
                <w:szCs w:val="20"/>
                <w:lang w:eastAsia="hr-HR"/>
              </w:rPr>
              <w:t>8,00</w:t>
            </w:r>
          </w:p>
        </w:tc>
        <w:tc>
          <w:tcPr>
            <w:tcW w:type="dxa" w:w="1701"/>
            <w:tcBorders>
              <w:top w:val="nil"/>
              <w:left w:val="nil"/>
              <w:bottom w:space="0" w:sz="4" w:color="auto" w:val="single"/>
              <w:right w:space="0" w:sz="4" w:color="auto" w:val="single"/>
            </w:tcBorders>
            <w:shd w:fill="auto" w:color="auto" w:val="clear"/>
            <w:noWrap/>
            <w:vAlign w:val="bottom"/>
            <w:hideMark/>
          </w:tcPr>
          <w:p w:rsidRDefault="00D8304A" w:rsidR="00D8304A">
            <w:pPr>
              <w:jc w:val="right"/>
              <w:rPr>
                <w:rFonts w:cs="Arial" w:hAnsi="Arial" w:ascii="Arial"/>
                <w:sz w:val="20"/>
                <w:szCs w:val="20"/>
              </w:rPr>
            </w:pPr>
            <w:r>
              <w:rPr>
                <w:rFonts w:cs="Arial" w:hAnsi="Arial" w:ascii="Arial"/>
                <w:sz w:val="20"/>
                <w:szCs w:val="20"/>
              </w:rPr>
              <w:t>40.000,00</w:t>
            </w:r>
          </w:p>
        </w:tc>
      </w:tr>
      <w:tr w:rsidTr="00D8304A" w:rsidR="00D8304A" w:rsidRPr="00E77F2E">
        <w:trPr>
          <w:trHeight w:val="255"/>
        </w:trPr>
        <w:tc>
          <w:tcPr>
            <w:tcW w:type="dxa" w:w="308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8304A" w:rsidR="00D8304A">
            <w:pPr>
              <w:rPr>
                <w:rFonts w:cs="Arial" w:hAnsi="Arial" w:ascii="Arial"/>
                <w:sz w:val="18"/>
                <w:szCs w:val="18"/>
              </w:rPr>
            </w:pPr>
            <w:r>
              <w:rPr>
                <w:rFonts w:cs="Arial" w:hAnsi="Arial" w:ascii="Arial"/>
                <w:sz w:val="18"/>
                <w:szCs w:val="18"/>
              </w:rPr>
              <w:t xml:space="preserve">1000000,01 do </w:t>
            </w:r>
          </w:p>
        </w:tc>
        <w:tc>
          <w:tcPr>
            <w:tcW w:type="dxa" w:w="2180"/>
            <w:tcBorders>
              <w:top w:space="0" w:sz="4" w:color="auto" w:val="single"/>
              <w:left w:val="nil"/>
              <w:bottom w:space="0" w:sz="4" w:color="auto" w:val="single"/>
              <w:right w:val="nil"/>
            </w:tcBorders>
            <w:shd w:fill="auto" w:color="auto" w:val="clear"/>
            <w:noWrap/>
            <w:vAlign w:val="bottom"/>
            <w:hideMark/>
          </w:tcPr>
          <w:p w:rsidRDefault="00D8304A" w:rsidR="00D8304A">
            <w:pPr>
              <w:jc w:val="right"/>
              <w:rPr>
                <w:rFonts w:cs="Arial" w:hAnsi="Arial" w:ascii="Arial"/>
                <w:sz w:val="20"/>
                <w:szCs w:val="20"/>
              </w:rPr>
            </w:pPr>
            <w:r>
              <w:rPr>
                <w:rFonts w:cs="Arial" w:hAnsi="Arial" w:ascii="Arial"/>
                <w:sz w:val="20"/>
                <w:szCs w:val="20"/>
              </w:rPr>
              <w:t>537.590,00</w:t>
            </w:r>
          </w:p>
        </w:tc>
        <w:tc>
          <w:tcPr>
            <w:tcW w:type="dxa" w:w="1418"/>
            <w:tcBorders>
              <w:top w:val="nil"/>
              <w:left w:space="0" w:sz="4" w:color="auto" w:val="single"/>
              <w:bottom w:space="0" w:sz="4" w:color="auto" w:val="single"/>
              <w:right w:space="0" w:sz="4" w:color="auto" w:val="single"/>
            </w:tcBorders>
            <w:shd w:fill="auto" w:color="auto" w:val="clear"/>
            <w:noWrap/>
            <w:vAlign w:val="bottom"/>
            <w:hideMark/>
          </w:tcPr>
          <w:p w:rsidRDefault="00D8304A" w:rsidP="00E77F2E" w:rsidR="00D8304A" w:rsidRPr="00E77F2E">
            <w:pPr>
              <w:spacing w:after="0"/>
              <w:jc w:val="center"/>
              <w:rPr>
                <w:rFonts w:cs="Arial" w:eastAsia="Times New Roman" w:hAnsi="Arial" w:ascii="Arial"/>
                <w:sz w:val="20"/>
                <w:szCs w:val="20"/>
                <w:lang w:eastAsia="hr-HR"/>
              </w:rPr>
            </w:pPr>
            <w:r w:rsidRPr="00E77F2E">
              <w:rPr>
                <w:rFonts w:cs="Arial" w:eastAsia="Times New Roman" w:hAnsi="Arial" w:ascii="Arial"/>
                <w:sz w:val="20"/>
                <w:szCs w:val="20"/>
                <w:lang w:eastAsia="hr-HR"/>
              </w:rPr>
              <w:t>7,00</w:t>
            </w:r>
          </w:p>
        </w:tc>
        <w:tc>
          <w:tcPr>
            <w:tcW w:type="dxa" w:w="1701"/>
            <w:tcBorders>
              <w:top w:val="nil"/>
              <w:left w:val="nil"/>
              <w:bottom w:space="0" w:sz="4" w:color="auto" w:val="single"/>
              <w:right w:space="0" w:sz="4" w:color="auto" w:val="single"/>
            </w:tcBorders>
            <w:shd w:fill="auto" w:color="auto" w:val="clear"/>
            <w:noWrap/>
            <w:vAlign w:val="bottom"/>
            <w:hideMark/>
          </w:tcPr>
          <w:p w:rsidRDefault="00D8304A" w:rsidR="00D8304A">
            <w:pPr>
              <w:jc w:val="right"/>
              <w:rPr>
                <w:rFonts w:cs="Arial" w:hAnsi="Arial" w:ascii="Arial"/>
                <w:sz w:val="20"/>
                <w:szCs w:val="20"/>
              </w:rPr>
            </w:pPr>
            <w:r>
              <w:rPr>
                <w:rFonts w:cs="Arial" w:hAnsi="Arial" w:ascii="Arial"/>
                <w:sz w:val="20"/>
                <w:szCs w:val="20"/>
              </w:rPr>
              <w:t>37.631,30</w:t>
            </w:r>
          </w:p>
        </w:tc>
      </w:tr>
      <w:tr w:rsidTr="00D8304A" w:rsidR="00D8304A" w:rsidRPr="00E77F2E">
        <w:trPr>
          <w:trHeight w:val="255"/>
        </w:trPr>
        <w:tc>
          <w:tcPr>
            <w:tcW w:type="dxa" w:w="3080"/>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D8304A" w:rsidP="00E77F2E" w:rsidR="00D8304A" w:rsidRPr="00E77F2E">
            <w:pPr>
              <w:spacing w:after="0"/>
              <w:rPr>
                <w:rFonts w:cs="Arial" w:eastAsia="Times New Roman" w:hAnsi="Arial" w:ascii="Arial"/>
                <w:sz w:val="20"/>
                <w:szCs w:val="20"/>
                <w:lang w:eastAsia="hr-HR"/>
              </w:rPr>
            </w:pPr>
            <w:r w:rsidRPr="00E77F2E">
              <w:rPr>
                <w:rFonts w:cs="Arial" w:eastAsia="Times New Roman" w:hAnsi="Arial" w:ascii="Arial"/>
                <w:sz w:val="20"/>
                <w:szCs w:val="20"/>
                <w:lang w:eastAsia="hr-HR"/>
              </w:rPr>
              <w:t>5.000.000,01</w:t>
            </w:r>
          </w:p>
        </w:tc>
        <w:tc>
          <w:tcPr>
            <w:tcW w:type="dxa" w:w="2180"/>
            <w:tcBorders>
              <w:top w:space="0" w:sz="4" w:color="auto" w:val="single"/>
              <w:left w:val="nil"/>
              <w:bottom w:val="nil"/>
              <w:right w:val="nil"/>
            </w:tcBorders>
            <w:shd w:fill="auto" w:color="auto" w:val="clear"/>
            <w:noWrap/>
            <w:vAlign w:val="bottom"/>
            <w:hideMark/>
          </w:tcPr>
          <w:p w:rsidRDefault="00D8304A" w:rsidR="00D8304A">
            <w:pPr>
              <w:rPr>
                <w:rFonts w:cs="Arial" w:hAnsi="Arial" w:ascii="Arial"/>
                <w:sz w:val="20"/>
                <w:szCs w:val="20"/>
              </w:rPr>
            </w:pPr>
            <w:r>
              <w:rPr>
                <w:rFonts w:cs="Arial" w:hAnsi="Arial" w:ascii="Arial"/>
                <w:sz w:val="20"/>
                <w:szCs w:val="20"/>
              </w:rPr>
              <w:t> </w:t>
            </w:r>
          </w:p>
        </w:tc>
        <w:tc>
          <w:tcPr>
            <w:tcW w:type="dxa" w:w="1418"/>
            <w:tcBorders>
              <w:top w:val="nil"/>
              <w:left w:space="0" w:sz="4" w:color="auto" w:val="single"/>
              <w:bottom w:space="0" w:sz="4" w:color="auto" w:val="single"/>
              <w:right w:space="0" w:sz="4" w:color="auto" w:val="single"/>
            </w:tcBorders>
            <w:shd w:fill="auto" w:color="auto" w:val="clear"/>
            <w:noWrap/>
            <w:vAlign w:val="bottom"/>
            <w:hideMark/>
          </w:tcPr>
          <w:p w:rsidRDefault="00D8304A" w:rsidP="00E77F2E" w:rsidR="00D8304A" w:rsidRPr="00E77F2E">
            <w:pPr>
              <w:spacing w:after="0"/>
              <w:jc w:val="center"/>
              <w:rPr>
                <w:rFonts w:cs="Arial" w:eastAsia="Times New Roman" w:hAnsi="Arial" w:ascii="Arial"/>
                <w:sz w:val="20"/>
                <w:szCs w:val="20"/>
                <w:lang w:eastAsia="hr-HR"/>
              </w:rPr>
            </w:pPr>
            <w:r w:rsidRPr="00E77F2E">
              <w:rPr>
                <w:rFonts w:cs="Arial" w:eastAsia="Times New Roman" w:hAnsi="Arial" w:ascii="Arial"/>
                <w:sz w:val="20"/>
                <w:szCs w:val="20"/>
                <w:lang w:eastAsia="hr-HR"/>
              </w:rPr>
              <w:t>6,00</w:t>
            </w:r>
          </w:p>
        </w:tc>
        <w:tc>
          <w:tcPr>
            <w:tcW w:type="dxa" w:w="1701"/>
            <w:tcBorders>
              <w:top w:val="nil"/>
              <w:left w:val="nil"/>
              <w:bottom w:space="0" w:sz="4" w:color="auto" w:val="single"/>
              <w:right w:space="0" w:sz="4" w:color="auto" w:val="single"/>
            </w:tcBorders>
            <w:shd w:fill="auto" w:color="auto" w:val="clear"/>
            <w:noWrap/>
            <w:vAlign w:val="bottom"/>
            <w:hideMark/>
          </w:tcPr>
          <w:p w:rsidRDefault="00D8304A" w:rsidP="00E77F2E" w:rsidR="00D8304A" w:rsidRPr="00E77F2E">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0,00</w:t>
            </w:r>
          </w:p>
        </w:tc>
      </w:tr>
      <w:tr w:rsidTr="00877C5C" w:rsidR="00E77F2E" w:rsidRPr="00E77F2E">
        <w:trPr>
          <w:trHeight w:val="255"/>
        </w:trPr>
        <w:tc>
          <w:tcPr>
            <w:tcW w:type="dxa" w:w="3080"/>
            <w:tcBorders>
              <w:top w:val="nil"/>
              <w:left w:space="0" w:sz="4" w:color="auto" w:val="single"/>
              <w:bottom w:space="0" w:sz="4" w:color="auto" w:val="single"/>
              <w:right w:space="0" w:sz="4" w:color="auto" w:val="single"/>
            </w:tcBorders>
            <w:shd w:fill="auto" w:color="auto" w:val="clear"/>
            <w:noWrap/>
            <w:vAlign w:val="bottom"/>
            <w:hideMark/>
          </w:tcPr>
          <w:p w:rsidRDefault="00E77F2E" w:rsidP="00E77F2E" w:rsidR="00E77F2E" w:rsidRPr="00E77F2E">
            <w:pPr>
              <w:spacing w:after="0"/>
              <w:rPr>
                <w:rFonts w:cs="Arial" w:eastAsia="Times New Roman" w:hAnsi="Arial" w:ascii="Arial"/>
                <w:sz w:val="20"/>
                <w:szCs w:val="20"/>
                <w:lang w:eastAsia="hr-HR"/>
              </w:rPr>
            </w:pPr>
            <w:r w:rsidRPr="00E77F2E">
              <w:rPr>
                <w:rFonts w:cs="Arial" w:eastAsia="Times New Roman" w:hAnsi="Arial" w:ascii="Arial"/>
                <w:sz w:val="20"/>
                <w:szCs w:val="20"/>
                <w:lang w:eastAsia="hr-HR"/>
              </w:rPr>
              <w:t>10.000.000,01</w:t>
            </w:r>
          </w:p>
        </w:tc>
        <w:tc>
          <w:tcPr>
            <w:tcW w:type="dxa" w:w="2180"/>
            <w:tcBorders>
              <w:top w:space="0" w:sz="4" w:color="auto" w:val="single"/>
              <w:left w:val="nil"/>
              <w:bottom w:space="0" w:sz="4" w:color="auto" w:val="single"/>
              <w:right w:space="0" w:sz="4" w:color="auto" w:val="single"/>
            </w:tcBorders>
            <w:shd w:fill="auto" w:color="auto" w:val="clear"/>
            <w:noWrap/>
            <w:vAlign w:val="bottom"/>
            <w:hideMark/>
          </w:tcPr>
          <w:p w:rsidRDefault="00E77F2E" w:rsidP="00E77F2E" w:rsidR="00E77F2E" w:rsidRPr="00E77F2E">
            <w:pPr>
              <w:spacing w:after="0"/>
              <w:rPr>
                <w:rFonts w:cs="Arial" w:eastAsia="Times New Roman" w:hAnsi="Arial" w:ascii="Arial"/>
                <w:sz w:val="20"/>
                <w:szCs w:val="20"/>
                <w:lang w:eastAsia="hr-HR"/>
              </w:rPr>
            </w:pPr>
            <w:r w:rsidRPr="00E77F2E">
              <w:rPr>
                <w:rFonts w:cs="Arial" w:eastAsia="Times New Roman" w:hAnsi="Arial" w:ascii="Arial"/>
                <w:sz w:val="20"/>
                <w:szCs w:val="20"/>
                <w:lang w:eastAsia="hr-HR"/>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E77F2E" w:rsidP="00E77F2E" w:rsidR="00E77F2E" w:rsidRPr="00E77F2E">
            <w:pPr>
              <w:spacing w:after="0"/>
              <w:jc w:val="center"/>
              <w:rPr>
                <w:rFonts w:cs="Arial" w:eastAsia="Times New Roman" w:hAnsi="Arial" w:ascii="Arial"/>
                <w:sz w:val="20"/>
                <w:szCs w:val="20"/>
                <w:lang w:eastAsia="hr-HR"/>
              </w:rPr>
            </w:pPr>
            <w:r w:rsidRPr="00E77F2E">
              <w:rPr>
                <w:rFonts w:cs="Arial" w:eastAsia="Times New Roman" w:hAnsi="Arial" w:ascii="Arial"/>
                <w:sz w:val="20"/>
                <w:szCs w:val="20"/>
                <w:lang w:eastAsia="hr-HR"/>
              </w:rPr>
              <w:t>5,00</w:t>
            </w:r>
          </w:p>
        </w:tc>
        <w:tc>
          <w:tcPr>
            <w:tcW w:type="dxa" w:w="1701"/>
            <w:tcBorders>
              <w:top w:val="nil"/>
              <w:left w:val="nil"/>
              <w:bottom w:space="0" w:sz="4" w:color="auto" w:val="single"/>
              <w:right w:space="0" w:sz="4" w:color="auto" w:val="single"/>
            </w:tcBorders>
            <w:shd w:fill="auto" w:color="auto" w:val="clear"/>
            <w:noWrap/>
            <w:vAlign w:val="bottom"/>
            <w:hideMark/>
          </w:tcPr>
          <w:p w:rsidRDefault="00E77F2E" w:rsidP="00E77F2E" w:rsidR="00E77F2E" w:rsidRPr="00E77F2E">
            <w:pPr>
              <w:spacing w:after="0"/>
              <w:jc w:val="right"/>
              <w:rPr>
                <w:rFonts w:cs="Arial" w:eastAsia="Times New Roman" w:hAnsi="Arial" w:ascii="Arial"/>
                <w:sz w:val="20"/>
                <w:szCs w:val="20"/>
                <w:lang w:eastAsia="hr-HR"/>
              </w:rPr>
            </w:pPr>
            <w:r w:rsidRPr="00E77F2E">
              <w:rPr>
                <w:rFonts w:cs="Arial" w:eastAsia="Times New Roman" w:hAnsi="Arial" w:ascii="Arial"/>
                <w:sz w:val="20"/>
                <w:szCs w:val="20"/>
                <w:lang w:eastAsia="hr-HR"/>
              </w:rPr>
              <w:t>0,00</w:t>
            </w:r>
          </w:p>
        </w:tc>
      </w:tr>
      <w:tr w:rsidTr="00877C5C" w:rsidR="00E77F2E" w:rsidRPr="00E77F2E">
        <w:trPr>
          <w:trHeight w:val="255"/>
        </w:trPr>
        <w:tc>
          <w:tcPr>
            <w:tcW w:type="dxa" w:w="3080"/>
            <w:tcBorders>
              <w:top w:val="nil"/>
              <w:left w:space="0" w:sz="4" w:color="auto" w:val="single"/>
              <w:bottom w:space="0" w:sz="4" w:color="auto" w:val="single"/>
              <w:right w:space="0" w:sz="4" w:color="auto" w:val="single"/>
            </w:tcBorders>
            <w:shd w:fill="auto" w:color="auto" w:val="clear"/>
            <w:noWrap/>
            <w:vAlign w:val="bottom"/>
            <w:hideMark/>
          </w:tcPr>
          <w:p w:rsidRDefault="00E77F2E" w:rsidP="00E77F2E" w:rsidR="00E77F2E" w:rsidRPr="00E77F2E">
            <w:pPr>
              <w:spacing w:after="0"/>
              <w:rPr>
                <w:rFonts w:cs="Arial" w:eastAsia="Times New Roman" w:hAnsi="Arial" w:ascii="Arial"/>
                <w:sz w:val="20"/>
                <w:szCs w:val="20"/>
                <w:lang w:eastAsia="hr-HR"/>
              </w:rPr>
            </w:pPr>
            <w:r w:rsidRPr="00E77F2E">
              <w:rPr>
                <w:rFonts w:cs="Arial" w:eastAsia="Times New Roman" w:hAnsi="Arial" w:ascii="Arial"/>
                <w:sz w:val="20"/>
                <w:szCs w:val="20"/>
                <w:lang w:eastAsia="hr-HR"/>
              </w:rPr>
              <w:t>iznad 12.000.000,01</w:t>
            </w:r>
          </w:p>
        </w:tc>
        <w:tc>
          <w:tcPr>
            <w:tcW w:type="dxa" w:w="2180"/>
            <w:tcBorders>
              <w:top w:val="nil"/>
              <w:left w:val="nil"/>
              <w:bottom w:space="0" w:sz="4" w:color="auto" w:val="single"/>
              <w:right w:space="0" w:sz="4" w:color="auto" w:val="single"/>
            </w:tcBorders>
            <w:shd w:fill="auto" w:color="auto" w:val="clear"/>
            <w:noWrap/>
            <w:vAlign w:val="bottom"/>
            <w:hideMark/>
          </w:tcPr>
          <w:p w:rsidRDefault="00E77F2E" w:rsidP="00E77F2E" w:rsidR="00E77F2E" w:rsidRPr="00E77F2E">
            <w:pPr>
              <w:spacing w:after="0"/>
              <w:rPr>
                <w:rFonts w:cs="Arial" w:eastAsia="Times New Roman" w:hAnsi="Arial" w:ascii="Arial"/>
                <w:sz w:val="20"/>
                <w:szCs w:val="20"/>
                <w:lang w:eastAsia="hr-HR"/>
              </w:rPr>
            </w:pPr>
            <w:r w:rsidRPr="00E77F2E">
              <w:rPr>
                <w:rFonts w:cs="Arial" w:eastAsia="Times New Roman" w:hAnsi="Arial" w:ascii="Arial"/>
                <w:sz w:val="20"/>
                <w:szCs w:val="20"/>
                <w:lang w:eastAsia="hr-HR"/>
              </w:rPr>
              <w:t> </w:t>
            </w:r>
          </w:p>
        </w:tc>
        <w:tc>
          <w:tcPr>
            <w:tcW w:type="dxa" w:w="1418"/>
            <w:tcBorders>
              <w:top w:val="nil"/>
              <w:left w:val="nil"/>
              <w:bottom w:space="0" w:sz="4" w:color="auto" w:val="single"/>
              <w:right w:space="0" w:sz="4" w:color="auto" w:val="single"/>
            </w:tcBorders>
            <w:shd w:fill="auto" w:color="auto" w:val="clear"/>
            <w:noWrap/>
            <w:vAlign w:val="bottom"/>
            <w:hideMark/>
          </w:tcPr>
          <w:p w:rsidRDefault="00E77F2E" w:rsidP="00E77F2E" w:rsidR="00E77F2E" w:rsidRPr="00E77F2E">
            <w:pPr>
              <w:spacing w:after="0"/>
              <w:jc w:val="center"/>
              <w:rPr>
                <w:rFonts w:cs="Arial" w:eastAsia="Times New Roman" w:hAnsi="Arial" w:ascii="Arial"/>
                <w:sz w:val="20"/>
                <w:szCs w:val="20"/>
                <w:lang w:eastAsia="hr-HR"/>
              </w:rPr>
            </w:pPr>
            <w:r w:rsidRPr="00E77F2E">
              <w:rPr>
                <w:rFonts w:cs="Arial" w:eastAsia="Times New Roman" w:hAnsi="Arial" w:ascii="Arial"/>
                <w:sz w:val="20"/>
                <w:szCs w:val="20"/>
                <w:lang w:eastAsia="hr-HR"/>
              </w:rPr>
              <w:t>1,00</w:t>
            </w:r>
          </w:p>
        </w:tc>
        <w:tc>
          <w:tcPr>
            <w:tcW w:type="dxa" w:w="1701"/>
            <w:tcBorders>
              <w:top w:val="nil"/>
              <w:left w:val="nil"/>
              <w:bottom w:space="0" w:sz="4" w:color="auto" w:val="single"/>
              <w:right w:space="0" w:sz="4" w:color="auto" w:val="single"/>
            </w:tcBorders>
            <w:shd w:fill="auto" w:color="auto" w:val="clear"/>
            <w:noWrap/>
            <w:vAlign w:val="bottom"/>
            <w:hideMark/>
          </w:tcPr>
          <w:p w:rsidRDefault="00E77F2E" w:rsidP="00E77F2E" w:rsidR="00E77F2E" w:rsidRPr="00E77F2E">
            <w:pPr>
              <w:spacing w:after="0"/>
              <w:jc w:val="right"/>
              <w:rPr>
                <w:rFonts w:cs="Arial" w:eastAsia="Times New Roman" w:hAnsi="Arial" w:ascii="Arial"/>
                <w:sz w:val="20"/>
                <w:szCs w:val="20"/>
                <w:lang w:eastAsia="hr-HR"/>
              </w:rPr>
            </w:pPr>
            <w:r w:rsidRPr="00E77F2E">
              <w:rPr>
                <w:rFonts w:cs="Arial" w:eastAsia="Times New Roman" w:hAnsi="Arial" w:ascii="Arial"/>
                <w:sz w:val="20"/>
                <w:szCs w:val="20"/>
                <w:lang w:eastAsia="hr-HR"/>
              </w:rPr>
              <w:t>0,00</w:t>
            </w:r>
          </w:p>
        </w:tc>
      </w:tr>
      <w:tr w:rsidTr="00877C5C" w:rsidR="00D8304A" w:rsidRPr="00E77F2E">
        <w:trPr>
          <w:trHeight w:val="390"/>
        </w:trPr>
        <w:tc>
          <w:tcPr>
            <w:tcW w:type="dxa" w:w="3080"/>
            <w:tcBorders>
              <w:top w:val="nil"/>
              <w:left w:space="0" w:sz="4" w:color="auto" w:val="single"/>
              <w:bottom w:space="0" w:sz="4" w:color="auto" w:val="single"/>
              <w:right w:space="0" w:sz="4" w:color="auto" w:val="single"/>
            </w:tcBorders>
            <w:shd w:fill="auto" w:color="auto" w:val="clear"/>
            <w:noWrap/>
            <w:vAlign w:val="bottom"/>
            <w:hideMark/>
          </w:tcPr>
          <w:p w:rsidRDefault="00D8304A" w:rsidP="00E77F2E" w:rsidR="00D8304A" w:rsidRPr="00E77F2E">
            <w:pPr>
              <w:spacing w:after="0"/>
              <w:rPr>
                <w:rFonts w:cs="Arial" w:eastAsia="Times New Roman" w:hAnsi="Arial" w:ascii="Arial"/>
                <w:sz w:val="20"/>
                <w:szCs w:val="20"/>
                <w:lang w:eastAsia="hr-HR"/>
              </w:rPr>
            </w:pPr>
            <w:r w:rsidRPr="00E77F2E">
              <w:rPr>
                <w:rFonts w:cs="Arial" w:eastAsia="Times New Roman" w:hAnsi="Arial" w:ascii="Arial"/>
                <w:sz w:val="20"/>
                <w:szCs w:val="20"/>
                <w:lang w:eastAsia="hr-HR"/>
              </w:rPr>
              <w:t> </w:t>
            </w:r>
          </w:p>
        </w:tc>
        <w:tc>
          <w:tcPr>
            <w:tcW w:type="dxa" w:w="2180"/>
            <w:tcBorders>
              <w:top w:val="nil"/>
              <w:left w:val="nil"/>
              <w:bottom w:space="0" w:sz="4" w:color="auto" w:val="single"/>
              <w:right w:space="0" w:sz="4" w:color="auto" w:val="single"/>
            </w:tcBorders>
            <w:shd w:fill="auto" w:color="auto" w:val="clear"/>
            <w:noWrap/>
            <w:vAlign w:val="bottom"/>
            <w:hideMark/>
          </w:tcPr>
          <w:p w:rsidRDefault="00D8304A" w:rsidR="00D8304A">
            <w:pPr>
              <w:jc w:val="right"/>
              <w:rPr>
                <w:rFonts w:cs="Arial" w:hAnsi="Arial" w:ascii="Arial"/>
                <w:b/>
                <w:bCs/>
                <w:sz w:val="20"/>
                <w:szCs w:val="20"/>
              </w:rPr>
            </w:pPr>
            <w:r>
              <w:rPr>
                <w:rFonts w:cs="Arial" w:hAnsi="Arial" w:ascii="Arial"/>
                <w:b/>
                <w:bCs/>
                <w:sz w:val="20"/>
                <w:szCs w:val="20"/>
              </w:rPr>
              <w:t>1.537.590,00</w:t>
            </w:r>
          </w:p>
        </w:tc>
        <w:tc>
          <w:tcPr>
            <w:tcW w:type="dxa" w:w="1418"/>
            <w:tcBorders>
              <w:top w:val="nil"/>
              <w:left w:val="nil"/>
              <w:bottom w:space="0" w:sz="4" w:color="auto" w:val="single"/>
              <w:right w:space="0" w:sz="4" w:color="auto" w:val="single"/>
            </w:tcBorders>
            <w:shd w:fill="auto" w:color="auto" w:val="clear"/>
            <w:noWrap/>
            <w:vAlign w:val="bottom"/>
            <w:hideMark/>
          </w:tcPr>
          <w:p w:rsidRDefault="00D8304A" w:rsidP="00411F13" w:rsidR="00D8304A" w:rsidRPr="00411F13">
            <w:pPr>
              <w:jc w:val="right"/>
              <w:rPr>
                <w:rFonts w:cs="Arial" w:hAnsi="Arial" w:ascii="Arial"/>
                <w:b/>
                <w:sz w:val="20"/>
                <w:szCs w:val="20"/>
              </w:rPr>
            </w:pPr>
            <w:r w:rsidRPr="00411F13">
              <w:rPr>
                <w:rFonts w:cs="Arial" w:hAnsi="Arial" w:ascii="Arial"/>
                <w:b/>
                <w:sz w:val="20"/>
                <w:szCs w:val="20"/>
              </w:rPr>
              <w:t> </w:t>
            </w:r>
            <w:r w:rsidR="00411F13" w:rsidRPr="00411F13">
              <w:rPr>
                <w:rFonts w:cs="Arial" w:hAnsi="Arial" w:ascii="Arial"/>
                <w:b/>
                <w:sz w:val="20"/>
                <w:szCs w:val="20"/>
              </w:rPr>
              <w:t>bruto</w:t>
            </w:r>
          </w:p>
        </w:tc>
        <w:tc>
          <w:tcPr>
            <w:tcW w:type="dxa" w:w="1701"/>
            <w:tcBorders>
              <w:top w:val="nil"/>
              <w:left w:val="nil"/>
              <w:bottom w:space="0" w:sz="4" w:color="auto" w:val="single"/>
              <w:right w:space="0" w:sz="4" w:color="auto" w:val="single"/>
            </w:tcBorders>
            <w:shd w:fill="auto" w:color="auto" w:val="clear"/>
            <w:noWrap/>
            <w:vAlign w:val="bottom"/>
            <w:hideMark/>
          </w:tcPr>
          <w:p w:rsidRDefault="00D8304A" w:rsidP="00D8304A" w:rsidR="00D8304A" w:rsidRPr="00D8304A">
            <w:pPr>
              <w:jc w:val="right"/>
              <w:rPr>
                <w:rFonts w:cs="Arial" w:hAnsi="Arial" w:ascii="Arial"/>
                <w:b/>
                <w:sz w:val="20"/>
                <w:szCs w:val="20"/>
              </w:rPr>
            </w:pPr>
            <w:r w:rsidRPr="00D8304A">
              <w:rPr>
                <w:rFonts w:cs="Arial" w:hAnsi="Arial" w:ascii="Arial"/>
                <w:b/>
                <w:sz w:val="20"/>
                <w:szCs w:val="20"/>
              </w:rPr>
              <w:t> 137.631,30</w:t>
            </w:r>
          </w:p>
        </w:tc>
      </w:tr>
      <w:tr w:rsidTr="00877C5C" w:rsidR="00E77F2E" w:rsidRPr="00E77F2E">
        <w:trPr>
          <w:trHeight w:val="285"/>
        </w:trPr>
        <w:tc>
          <w:tcPr>
            <w:tcW w:type="dxa" w:w="3080"/>
            <w:tcBorders>
              <w:top w:val="nil"/>
              <w:left w:space="0" w:sz="4" w:color="auto" w:val="single"/>
              <w:bottom w:space="0" w:sz="4" w:color="auto" w:val="single"/>
              <w:right w:val="nil"/>
            </w:tcBorders>
            <w:shd w:fill="auto" w:color="auto" w:val="clear"/>
            <w:noWrap/>
            <w:vAlign w:val="bottom"/>
            <w:hideMark/>
          </w:tcPr>
          <w:p w:rsidRDefault="00E77F2E" w:rsidP="00E77F2E" w:rsidR="00E77F2E" w:rsidRPr="00E77F2E">
            <w:pPr>
              <w:spacing w:after="0"/>
              <w:rPr>
                <w:rFonts w:cs="Arial" w:eastAsia="Times New Roman" w:hAnsi="Arial" w:ascii="Arial"/>
                <w:sz w:val="20"/>
                <w:szCs w:val="20"/>
                <w:lang w:eastAsia="hr-HR"/>
              </w:rPr>
            </w:pPr>
            <w:r w:rsidRPr="00E77F2E">
              <w:rPr>
                <w:rFonts w:cs="Arial" w:eastAsia="Times New Roman" w:hAnsi="Arial" w:ascii="Arial"/>
                <w:sz w:val="20"/>
                <w:szCs w:val="20"/>
                <w:lang w:eastAsia="hr-HR"/>
              </w:rPr>
              <w:t> </w:t>
            </w:r>
          </w:p>
        </w:tc>
        <w:tc>
          <w:tcPr>
            <w:tcW w:type="dxa" w:w="2180"/>
            <w:tcBorders>
              <w:top w:val="nil"/>
              <w:left w:val="nil"/>
              <w:bottom w:space="0" w:sz="4" w:color="auto" w:val="single"/>
              <w:right w:val="nil"/>
            </w:tcBorders>
            <w:shd w:fill="auto" w:color="auto" w:val="clear"/>
            <w:noWrap/>
            <w:vAlign w:val="bottom"/>
            <w:hideMark/>
          </w:tcPr>
          <w:p w:rsidRDefault="00E77F2E" w:rsidP="00E77F2E" w:rsidR="00E77F2E" w:rsidRPr="00E77F2E">
            <w:pPr>
              <w:spacing w:after="0"/>
              <w:rPr>
                <w:rFonts w:cs="Arial" w:eastAsia="Times New Roman" w:hAnsi="Arial" w:ascii="Arial"/>
                <w:sz w:val="20"/>
                <w:szCs w:val="20"/>
                <w:lang w:eastAsia="hr-HR"/>
              </w:rPr>
            </w:pPr>
            <w:r w:rsidRPr="00E77F2E">
              <w:rPr>
                <w:rFonts w:cs="Arial" w:eastAsia="Times New Roman" w:hAnsi="Arial" w:ascii="Arial"/>
                <w:sz w:val="20"/>
                <w:szCs w:val="20"/>
                <w:lang w:eastAsia="hr-HR"/>
              </w:rPr>
              <w:t> </w:t>
            </w:r>
          </w:p>
        </w:tc>
        <w:tc>
          <w:tcPr>
            <w:tcW w:type="dxa" w:w="1418"/>
            <w:tcBorders>
              <w:top w:val="nil"/>
              <w:left w:val="nil"/>
              <w:bottom w:space="0" w:sz="4" w:color="auto" w:val="single"/>
              <w:right w:val="nil"/>
            </w:tcBorders>
            <w:shd w:fill="auto" w:color="auto" w:val="clear"/>
            <w:noWrap/>
            <w:vAlign w:val="bottom"/>
            <w:hideMark/>
          </w:tcPr>
          <w:p w:rsidRDefault="00E77F2E" w:rsidP="00411F13" w:rsidR="00E77F2E" w:rsidRPr="00411F13">
            <w:pPr>
              <w:spacing w:after="0"/>
              <w:jc w:val="right"/>
              <w:rPr>
                <w:rFonts w:cs="Arial" w:eastAsia="Times New Roman" w:hAnsi="Arial" w:ascii="Arial"/>
                <w:b/>
                <w:sz w:val="20"/>
                <w:szCs w:val="20"/>
                <w:lang w:eastAsia="hr-HR"/>
              </w:rPr>
            </w:pPr>
            <w:r w:rsidRPr="00411F13">
              <w:rPr>
                <w:rFonts w:cs="Arial" w:eastAsia="Times New Roman" w:hAnsi="Arial" w:ascii="Arial"/>
                <w:b/>
                <w:sz w:val="20"/>
                <w:szCs w:val="20"/>
                <w:lang w:eastAsia="hr-HR"/>
              </w:rPr>
              <w:t xml:space="preserve">neto </w:t>
            </w:r>
          </w:p>
        </w:tc>
        <w:tc>
          <w:tcPr>
            <w:tcW w:type="dxa" w:w="1701"/>
            <w:tcBorders>
              <w:top w:val="nil"/>
              <w:left w:val="nil"/>
              <w:bottom w:space="0" w:sz="4" w:color="auto" w:val="single"/>
              <w:right w:space="0" w:sz="4" w:color="auto" w:val="single"/>
            </w:tcBorders>
            <w:shd w:fill="auto" w:color="auto" w:val="clear"/>
            <w:noWrap/>
            <w:vAlign w:val="bottom"/>
            <w:hideMark/>
          </w:tcPr>
          <w:p w:rsidRDefault="00D8304A" w:rsidP="00E77F2E" w:rsidR="00E77F2E" w:rsidRPr="00E77F2E">
            <w:pPr>
              <w:spacing w:after="0"/>
              <w:jc w:val="right"/>
              <w:rPr>
                <w:rFonts w:cs="Arial" w:eastAsia="Times New Roman" w:hAnsi="Arial" w:ascii="Arial"/>
                <w:sz w:val="20"/>
                <w:szCs w:val="20"/>
                <w:lang w:eastAsia="hr-HR"/>
              </w:rPr>
            </w:pPr>
            <w:r w:rsidRPr="00D8304A">
              <w:rPr>
                <w:rFonts w:cs="Arial" w:eastAsia="Times New Roman" w:hAnsi="Arial" w:ascii="Arial"/>
                <w:sz w:val="20"/>
                <w:szCs w:val="20"/>
                <w:lang w:eastAsia="hr-HR"/>
              </w:rPr>
              <w:t>82.594,15</w:t>
            </w:r>
          </w:p>
        </w:tc>
      </w:tr>
    </w:tbl>
    <w:p w:rsidRDefault="00411F13" w:rsidP="00CD5FE7" w:rsidR="00411F13">
      <w:pPr>
        <w:rPr>
          <w:rFonts w:cs="Arial" w:hAnsi="Arial" w:ascii="Arial"/>
          <w:sz w:val="20"/>
          <w:szCs w:val="20"/>
        </w:rPr>
      </w:pPr>
    </w:p>
    <w:p w:rsidRDefault="00877C5C" w:rsidP="00CD5FE7" w:rsidR="00280CC4">
      <w:pPr>
        <w:rPr>
          <w:rFonts w:cs="Arial" w:hAnsi="Arial" w:ascii="Arial"/>
          <w:sz w:val="20"/>
          <w:szCs w:val="20"/>
        </w:rPr>
      </w:pPr>
      <w:r>
        <w:rPr>
          <w:rFonts w:cs="Arial" w:hAnsi="Arial" w:ascii="Arial"/>
          <w:sz w:val="20"/>
          <w:szCs w:val="20"/>
        </w:rPr>
        <w:t>Dakle, prema vrijednosti unovčene stečajne mase od =</w:t>
      </w:r>
      <w:r w:rsidRPr="00877C5C">
        <w:rPr>
          <w:rFonts w:cs="Arial" w:hAnsi="Arial" w:ascii="Arial"/>
          <w:sz w:val="20"/>
          <w:szCs w:val="20"/>
        </w:rPr>
        <w:t>1.613.489,39 kn</w:t>
      </w:r>
      <w:r>
        <w:rPr>
          <w:rFonts w:cs="Arial" w:hAnsi="Arial" w:ascii="Arial"/>
          <w:sz w:val="20"/>
          <w:szCs w:val="20"/>
        </w:rPr>
        <w:t xml:space="preserve"> stečajnom upravitelju pripada nagr</w:t>
      </w:r>
      <w:r w:rsidR="00411F13">
        <w:rPr>
          <w:rFonts w:cs="Arial" w:hAnsi="Arial" w:ascii="Arial"/>
          <w:sz w:val="20"/>
          <w:szCs w:val="20"/>
        </w:rPr>
        <w:t xml:space="preserve">ada u bruto iznosu od =154.273,90 kn, odnosno neto nagrada u izonsu od =92.581,57 kn. </w:t>
      </w:r>
    </w:p>
    <w:p w:rsidRDefault="00CD5FE7" w:rsidP="00E826C7" w:rsidR="00411F13">
      <w:pPr>
        <w:rPr>
          <w:rFonts w:cs="Arial" w:hAnsi="Arial" w:ascii="Arial"/>
          <w:sz w:val="20"/>
          <w:szCs w:val="20"/>
        </w:rPr>
      </w:pPr>
      <w:r>
        <w:rPr>
          <w:rFonts w:cs="Arial" w:hAnsi="Arial" w:ascii="Arial"/>
          <w:sz w:val="20"/>
          <w:szCs w:val="20"/>
        </w:rPr>
        <w:t xml:space="preserve"> </w:t>
      </w:r>
    </w:p>
    <w:p w:rsidRDefault="003D2059" w:rsidP="00CD5FE7" w:rsidR="00CD5FE7">
      <w:pPr>
        <w:contextualSpacing/>
        <w:rPr>
          <w:rFonts w:cs="Arial" w:hAnsi="Arial" w:ascii="Arial"/>
          <w:b/>
          <w:sz w:val="20"/>
          <w:szCs w:val="20"/>
        </w:rPr>
      </w:pPr>
      <w:r>
        <w:rPr>
          <w:rFonts w:cs="Arial" w:hAnsi="Arial" w:ascii="Arial"/>
          <w:b/>
          <w:sz w:val="20"/>
          <w:szCs w:val="20"/>
        </w:rPr>
        <w:t>C)</w:t>
      </w:r>
      <w:r w:rsidR="00CD5FE7" w:rsidRPr="00357C15">
        <w:rPr>
          <w:rFonts w:cs="Arial" w:hAnsi="Arial" w:ascii="Arial"/>
          <w:b/>
          <w:sz w:val="20"/>
          <w:szCs w:val="20"/>
        </w:rPr>
        <w:t xml:space="preserve">Sredstva rezervirana do okončanja postupka </w:t>
      </w:r>
    </w:p>
    <w:p w:rsidRDefault="007E6333" w:rsidP="00CD5FE7" w:rsidR="007E6333">
      <w:pPr>
        <w:contextualSpacing/>
        <w:rPr>
          <w:rFonts w:cs="Arial" w:hAnsi="Arial" w:ascii="Arial"/>
          <w:b/>
          <w:sz w:val="20"/>
          <w:szCs w:val="20"/>
        </w:rPr>
      </w:pPr>
    </w:p>
    <w:tbl>
      <w:tblPr>
        <w:tblW w:type="auto" w:w="0"/>
        <w:tblLayout w:type="fixed"/>
        <w:tblLook w:val="04A0" w:noVBand="1" w:noHBand="0" w:lastColumn="0" w:firstColumn="1" w:lastRow="0" w:firstRow="1"/>
      </w:tblPr>
      <w:tblGrid>
        <w:gridCol w:w="534"/>
        <w:gridCol w:w="6237"/>
        <w:gridCol w:w="1701"/>
      </w:tblGrid>
      <w:tr w:rsidTr="003D2059" w:rsidR="00750C22" w:rsidRPr="00C52336">
        <w:trPr>
          <w:trHeight w:val="337"/>
        </w:trPr>
        <w:tc>
          <w:tcPr>
            <w:tcW w:type="dxa" w:w="534"/>
            <w:shd w:fill="auto" w:color="auto" w:val="clear"/>
            <w:vAlign w:val="center"/>
          </w:tcPr>
          <w:p w:rsidRDefault="00750C22" w:rsidP="00C52336" w:rsidR="00750C22" w:rsidRPr="00C52336">
            <w:pPr>
              <w:spacing w:after="0"/>
              <w:jc w:val="center"/>
              <w:rPr>
                <w:rFonts w:cs="Arial" w:eastAsia="Times New Roman" w:hAnsi="Arial" w:ascii="Arial"/>
                <w:sz w:val="20"/>
                <w:szCs w:val="20"/>
                <w:lang w:eastAsia="hr-HR"/>
              </w:rPr>
            </w:pPr>
            <w:proofErr w:type="spellStart"/>
            <w:r w:rsidRPr="00C52336">
              <w:rPr>
                <w:rFonts w:cs="Arial" w:eastAsia="Times New Roman" w:hAnsi="Arial" w:ascii="Arial"/>
                <w:sz w:val="20"/>
                <w:szCs w:val="20"/>
                <w:lang w:eastAsia="hr-HR"/>
              </w:rPr>
              <w:t>Rb</w:t>
            </w:r>
            <w:proofErr w:type="spellEnd"/>
          </w:p>
        </w:tc>
        <w:tc>
          <w:tcPr>
            <w:tcW w:type="dxa" w:w="6237"/>
            <w:shd w:fill="auto" w:color="auto" w:val="clear"/>
            <w:vAlign w:val="center"/>
          </w:tcPr>
          <w:p w:rsidRDefault="00750C22" w:rsidP="00C52336" w:rsidR="00750C22" w:rsidRPr="00C52336">
            <w:pPr>
              <w:spacing w:after="0"/>
              <w:jc w:val="center"/>
              <w:rPr>
                <w:rFonts w:cs="Arial" w:eastAsia="Times New Roman" w:hAnsi="Arial" w:ascii="Arial"/>
                <w:sz w:val="20"/>
                <w:szCs w:val="20"/>
                <w:lang w:eastAsia="hr-HR"/>
              </w:rPr>
            </w:pPr>
            <w:r w:rsidRPr="00C52336">
              <w:rPr>
                <w:rFonts w:cs="Arial" w:eastAsia="Times New Roman" w:hAnsi="Arial" w:ascii="Arial"/>
                <w:sz w:val="20"/>
                <w:szCs w:val="20"/>
                <w:lang w:eastAsia="hr-HR"/>
              </w:rPr>
              <w:t xml:space="preserve">Stavka/trošak </w:t>
            </w:r>
          </w:p>
        </w:tc>
        <w:tc>
          <w:tcPr>
            <w:tcW w:type="dxa" w:w="1701"/>
            <w:shd w:fill="auto" w:color="auto" w:val="clear"/>
            <w:vAlign w:val="center"/>
          </w:tcPr>
          <w:p w:rsidRDefault="00750C22" w:rsidP="00C52336" w:rsidR="00750C22" w:rsidRPr="00C52336">
            <w:pPr>
              <w:spacing w:after="0"/>
              <w:jc w:val="center"/>
              <w:rPr>
                <w:rFonts w:cs="Arial" w:eastAsia="Times New Roman" w:hAnsi="Arial" w:ascii="Arial"/>
                <w:sz w:val="20"/>
                <w:szCs w:val="20"/>
                <w:lang w:eastAsia="hr-HR"/>
              </w:rPr>
            </w:pPr>
            <w:r w:rsidRPr="00C52336">
              <w:rPr>
                <w:rFonts w:cs="Arial" w:eastAsia="Times New Roman" w:hAnsi="Arial" w:ascii="Arial"/>
                <w:sz w:val="20"/>
                <w:szCs w:val="20"/>
                <w:lang w:eastAsia="hr-HR"/>
              </w:rPr>
              <w:t>Iznos</w:t>
            </w:r>
          </w:p>
        </w:tc>
      </w:tr>
      <w:tr w:rsidTr="003D2059" w:rsidR="00750C22" w:rsidRPr="00C52336">
        <w:trPr>
          <w:trHeight w:val="411"/>
        </w:trPr>
        <w:tc>
          <w:tcPr>
            <w:tcW w:type="dxa" w:w="534"/>
            <w:shd w:fill="auto" w:color="auto" w:val="clear"/>
            <w:vAlign w:val="center"/>
          </w:tcPr>
          <w:p w:rsidRDefault="00750C22" w:rsidP="00C52336" w:rsidR="00750C22" w:rsidRPr="00C52336">
            <w:pPr>
              <w:spacing w:after="0"/>
              <w:jc w:val="center"/>
              <w:rPr>
                <w:rFonts w:cs="Arial" w:eastAsia="Times New Roman" w:hAnsi="Arial" w:ascii="Arial"/>
                <w:sz w:val="20"/>
                <w:szCs w:val="20"/>
                <w:lang w:eastAsia="hr-HR"/>
              </w:rPr>
            </w:pPr>
            <w:r w:rsidRPr="00C52336">
              <w:rPr>
                <w:rFonts w:cs="Arial" w:eastAsia="Times New Roman" w:hAnsi="Arial" w:ascii="Arial"/>
                <w:sz w:val="20"/>
                <w:szCs w:val="20"/>
                <w:lang w:eastAsia="hr-HR"/>
              </w:rPr>
              <w:t>1.</w:t>
            </w:r>
          </w:p>
        </w:tc>
        <w:tc>
          <w:tcPr>
            <w:tcW w:type="dxa" w:w="6237"/>
            <w:shd w:fill="auto" w:color="auto" w:val="clear"/>
          </w:tcPr>
          <w:p w:rsidRDefault="00D04B48" w:rsidP="00C52336" w:rsidR="00750C22">
            <w:pPr>
              <w:spacing w:after="0"/>
              <w:jc w:val="both"/>
              <w:rPr>
                <w:rFonts w:cs="Arial" w:eastAsia="Times New Roman" w:hAnsi="Arial" w:ascii="Arial"/>
                <w:sz w:val="18"/>
                <w:szCs w:val="18"/>
                <w:lang w:eastAsia="hr-HR"/>
              </w:rPr>
            </w:pPr>
            <w:r>
              <w:rPr>
                <w:rFonts w:cs="Arial" w:eastAsia="Times New Roman" w:hAnsi="Arial" w:ascii="Arial"/>
                <w:sz w:val="18"/>
                <w:szCs w:val="18"/>
                <w:lang w:eastAsia="hr-HR"/>
              </w:rPr>
              <w:t xml:space="preserve">Nagrada stečajnom upravitelju – razlika za isplatu bruto iznos </w:t>
            </w:r>
          </w:p>
          <w:p w:rsidRDefault="00D04B48" w:rsidP="00C52336" w:rsidR="00D04B48" w:rsidRPr="00C52336">
            <w:pPr>
              <w:spacing w:after="0"/>
              <w:jc w:val="both"/>
              <w:rPr>
                <w:rFonts w:cs="Arial" w:eastAsia="Times New Roman" w:hAnsi="Arial" w:ascii="Arial"/>
                <w:sz w:val="18"/>
                <w:szCs w:val="18"/>
                <w:lang w:eastAsia="hr-HR"/>
              </w:rPr>
            </w:pPr>
            <w:r>
              <w:rPr>
                <w:rFonts w:cs="Arial" w:eastAsia="Times New Roman" w:hAnsi="Arial" w:ascii="Arial"/>
                <w:sz w:val="18"/>
                <w:szCs w:val="18"/>
                <w:lang w:eastAsia="hr-HR"/>
              </w:rPr>
              <w:t>(154.273,90 kn -66.654,27 kn)</w:t>
            </w:r>
          </w:p>
        </w:tc>
        <w:tc>
          <w:tcPr>
            <w:tcW w:type="dxa" w:w="1701"/>
            <w:shd w:fill="auto" w:color="auto" w:val="clear"/>
            <w:vAlign w:val="center"/>
          </w:tcPr>
          <w:p w:rsidRDefault="00D04B48" w:rsidP="00C52336" w:rsidR="00750C22" w:rsidRPr="00C5233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87.619,63</w:t>
            </w:r>
          </w:p>
        </w:tc>
      </w:tr>
      <w:tr w:rsidTr="003D2059" w:rsidR="00750C22" w:rsidRPr="00C52336">
        <w:trPr>
          <w:trHeight w:val="278"/>
        </w:trPr>
        <w:tc>
          <w:tcPr>
            <w:tcW w:type="dxa" w:w="534"/>
            <w:shd w:fill="auto" w:color="auto" w:val="clear"/>
            <w:vAlign w:val="center"/>
          </w:tcPr>
          <w:p w:rsidRDefault="00590E74" w:rsidP="00C52336" w:rsidR="00750C22" w:rsidRPr="00C52336">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2.</w:t>
            </w:r>
          </w:p>
        </w:tc>
        <w:tc>
          <w:tcPr>
            <w:tcW w:type="dxa" w:w="6237"/>
            <w:shd w:fill="auto" w:color="auto" w:val="clear"/>
          </w:tcPr>
          <w:p w:rsidRDefault="002906BA" w:rsidP="00C52336" w:rsidR="00750C22" w:rsidRPr="00C52336">
            <w:pPr>
              <w:spacing w:after="0"/>
              <w:jc w:val="both"/>
              <w:rPr>
                <w:rFonts w:cs="Arial" w:eastAsia="Times New Roman" w:hAnsi="Arial" w:ascii="Arial"/>
                <w:sz w:val="20"/>
                <w:szCs w:val="20"/>
                <w:lang w:eastAsia="hr-HR"/>
              </w:rPr>
            </w:pPr>
            <w:r w:rsidRPr="00C52336">
              <w:rPr>
                <w:rFonts w:cs="Arial" w:eastAsia="Times New Roman" w:hAnsi="Arial" w:ascii="Arial"/>
                <w:sz w:val="20"/>
                <w:szCs w:val="20"/>
                <w:lang w:eastAsia="hr-HR"/>
              </w:rPr>
              <w:t>Naknada banci za vođenje računa i platni promet</w:t>
            </w:r>
            <w:r w:rsidR="00267CF0">
              <w:rPr>
                <w:rFonts w:cs="Arial" w:eastAsia="Times New Roman" w:hAnsi="Arial" w:ascii="Arial"/>
                <w:sz w:val="20"/>
                <w:szCs w:val="20"/>
                <w:lang w:eastAsia="hr-HR"/>
              </w:rPr>
              <w:t xml:space="preserve">, te zatvaranje računa </w:t>
            </w:r>
            <w:r w:rsidRPr="00C52336">
              <w:rPr>
                <w:rFonts w:cs="Arial" w:eastAsia="Times New Roman" w:hAnsi="Arial" w:ascii="Arial"/>
                <w:sz w:val="20"/>
                <w:szCs w:val="20"/>
                <w:lang w:eastAsia="hr-HR"/>
              </w:rPr>
              <w:t xml:space="preserve"> </w:t>
            </w:r>
          </w:p>
        </w:tc>
        <w:tc>
          <w:tcPr>
            <w:tcW w:type="dxa" w:w="1701"/>
            <w:shd w:fill="auto" w:color="auto" w:val="clear"/>
            <w:vAlign w:val="center"/>
          </w:tcPr>
          <w:p w:rsidRDefault="002906BA" w:rsidP="00C52336" w:rsidR="00750C22" w:rsidRPr="00C52336">
            <w:pPr>
              <w:spacing w:after="0"/>
              <w:jc w:val="right"/>
              <w:rPr>
                <w:rFonts w:cs="Arial" w:eastAsia="Times New Roman" w:hAnsi="Arial" w:ascii="Arial"/>
                <w:sz w:val="20"/>
                <w:szCs w:val="20"/>
                <w:lang w:eastAsia="hr-HR"/>
              </w:rPr>
            </w:pPr>
            <w:r w:rsidRPr="00C52336">
              <w:rPr>
                <w:rFonts w:cs="Arial" w:eastAsia="Times New Roman" w:hAnsi="Arial" w:ascii="Arial"/>
                <w:sz w:val="20"/>
                <w:szCs w:val="20"/>
                <w:lang w:eastAsia="hr-HR"/>
              </w:rPr>
              <w:t>330,00</w:t>
            </w:r>
          </w:p>
        </w:tc>
      </w:tr>
      <w:tr w:rsidTr="003D2059" w:rsidR="00750C22" w:rsidRPr="00C52336">
        <w:trPr>
          <w:trHeight w:val="254"/>
        </w:trPr>
        <w:tc>
          <w:tcPr>
            <w:tcW w:type="dxa" w:w="534"/>
            <w:shd w:fill="auto" w:color="auto" w:val="clear"/>
            <w:vAlign w:val="center"/>
          </w:tcPr>
          <w:p w:rsidRDefault="00590E74" w:rsidP="00C52336" w:rsidR="00750C22" w:rsidRPr="00C52336">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3.</w:t>
            </w:r>
          </w:p>
        </w:tc>
        <w:tc>
          <w:tcPr>
            <w:tcW w:type="dxa" w:w="6237"/>
            <w:shd w:fill="auto" w:color="auto" w:val="clear"/>
          </w:tcPr>
          <w:p w:rsidRDefault="002906BA" w:rsidP="00C52336" w:rsidR="00750C22" w:rsidRPr="00C52336">
            <w:pPr>
              <w:spacing w:after="0"/>
              <w:jc w:val="both"/>
              <w:rPr>
                <w:rFonts w:cs="Arial" w:eastAsia="Times New Roman" w:hAnsi="Arial" w:ascii="Arial"/>
                <w:sz w:val="20"/>
                <w:szCs w:val="20"/>
                <w:lang w:eastAsia="hr-HR"/>
              </w:rPr>
            </w:pPr>
            <w:r w:rsidRPr="00C52336">
              <w:rPr>
                <w:rFonts w:cs="Arial" w:eastAsia="Times New Roman" w:hAnsi="Arial" w:ascii="Arial"/>
                <w:sz w:val="20"/>
                <w:szCs w:val="20"/>
                <w:lang w:eastAsia="hr-HR"/>
              </w:rPr>
              <w:t>Us</w:t>
            </w:r>
            <w:r w:rsidR="003F58B4">
              <w:rPr>
                <w:rFonts w:cs="Arial" w:eastAsia="Times New Roman" w:hAnsi="Arial" w:ascii="Arial"/>
                <w:sz w:val="20"/>
                <w:szCs w:val="20"/>
                <w:lang w:eastAsia="hr-HR"/>
              </w:rPr>
              <w:t>luge knjigovodstva za narednih 3</w:t>
            </w:r>
            <w:r w:rsidRPr="00C52336">
              <w:rPr>
                <w:rFonts w:cs="Arial" w:eastAsia="Times New Roman" w:hAnsi="Arial" w:ascii="Arial"/>
                <w:sz w:val="20"/>
                <w:szCs w:val="20"/>
                <w:lang w:eastAsia="hr-HR"/>
              </w:rPr>
              <w:t xml:space="preserve"> mjeseci </w:t>
            </w:r>
            <w:r w:rsidR="00D04B48">
              <w:rPr>
                <w:rFonts w:cs="Arial" w:eastAsia="Times New Roman" w:hAnsi="Arial" w:ascii="Arial"/>
                <w:sz w:val="20"/>
                <w:szCs w:val="20"/>
                <w:lang w:eastAsia="hr-HR"/>
              </w:rPr>
              <w:t xml:space="preserve">radi predaje financijskih izvješća, izrade IP kartica </w:t>
            </w:r>
          </w:p>
        </w:tc>
        <w:tc>
          <w:tcPr>
            <w:tcW w:type="dxa" w:w="1701"/>
            <w:shd w:fill="auto" w:color="auto" w:val="clear"/>
            <w:vAlign w:val="center"/>
          </w:tcPr>
          <w:p w:rsidRDefault="00D04B48" w:rsidP="00C52336" w:rsidR="00750C22" w:rsidRPr="00C5233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4.500,00</w:t>
            </w:r>
          </w:p>
        </w:tc>
      </w:tr>
      <w:tr w:rsidTr="003D2059" w:rsidR="002906BA" w:rsidRPr="00C52336">
        <w:tc>
          <w:tcPr>
            <w:tcW w:type="dxa" w:w="534"/>
            <w:shd w:fill="auto" w:color="auto" w:val="clear"/>
            <w:vAlign w:val="center"/>
          </w:tcPr>
          <w:p w:rsidRDefault="00590E74" w:rsidP="00D04B48" w:rsidR="00750C22" w:rsidRPr="00C52336">
            <w:pPr>
              <w:spacing w:after="0"/>
              <w:rPr>
                <w:rFonts w:cs="Arial" w:eastAsia="Times New Roman" w:hAnsi="Arial" w:ascii="Arial"/>
                <w:sz w:val="20"/>
                <w:szCs w:val="20"/>
                <w:lang w:eastAsia="hr-HR"/>
              </w:rPr>
            </w:pPr>
            <w:r>
              <w:rPr>
                <w:rFonts w:cs="Arial" w:eastAsia="Times New Roman" w:hAnsi="Arial" w:ascii="Arial"/>
                <w:sz w:val="20"/>
                <w:szCs w:val="20"/>
                <w:lang w:eastAsia="hr-HR"/>
              </w:rPr>
              <w:t>4.</w:t>
            </w:r>
          </w:p>
        </w:tc>
        <w:tc>
          <w:tcPr>
            <w:tcW w:type="dxa" w:w="6237"/>
            <w:shd w:fill="auto" w:color="auto" w:val="clear"/>
          </w:tcPr>
          <w:p w:rsidRDefault="003F58B4" w:rsidP="00D04B48" w:rsidR="00750C22" w:rsidRPr="00C52336">
            <w:pPr>
              <w:spacing w:after="0"/>
              <w:rPr>
                <w:rFonts w:cs="Arial" w:eastAsia="Times New Roman" w:hAnsi="Arial" w:ascii="Arial"/>
                <w:sz w:val="20"/>
                <w:szCs w:val="20"/>
                <w:lang w:eastAsia="hr-HR"/>
              </w:rPr>
            </w:pPr>
            <w:r>
              <w:rPr>
                <w:rFonts w:cs="Arial" w:eastAsia="Times New Roman" w:hAnsi="Arial" w:ascii="Arial"/>
                <w:sz w:val="20"/>
                <w:szCs w:val="20"/>
                <w:lang w:eastAsia="hr-HR"/>
              </w:rPr>
              <w:t>Poštarina</w:t>
            </w:r>
            <w:r w:rsidR="000132D9">
              <w:rPr>
                <w:rFonts w:cs="Arial" w:eastAsia="Times New Roman" w:hAnsi="Arial" w:ascii="Arial"/>
                <w:sz w:val="20"/>
                <w:szCs w:val="20"/>
                <w:lang w:eastAsia="hr-HR"/>
              </w:rPr>
              <w:t xml:space="preserve">, </w:t>
            </w:r>
            <w:r>
              <w:rPr>
                <w:rFonts w:cs="Arial" w:eastAsia="Times New Roman" w:hAnsi="Arial" w:ascii="Arial"/>
                <w:sz w:val="20"/>
                <w:szCs w:val="20"/>
                <w:lang w:eastAsia="hr-HR"/>
              </w:rPr>
              <w:t xml:space="preserve">ostali nepredvidivi troškovi do brisanja subjekta  </w:t>
            </w:r>
            <w:r w:rsidR="00D04B48">
              <w:rPr>
                <w:rFonts w:cs="Arial" w:eastAsia="Times New Roman" w:hAnsi="Arial" w:ascii="Arial"/>
                <w:sz w:val="20"/>
                <w:szCs w:val="20"/>
                <w:lang w:eastAsia="hr-HR"/>
              </w:rPr>
              <w:t>(</w:t>
            </w:r>
            <w:r w:rsidR="00D04B48" w:rsidRPr="00D04B48">
              <w:rPr>
                <w:rFonts w:cs="Arial" w:eastAsia="Times New Roman" w:hAnsi="Arial" w:ascii="Arial"/>
                <w:sz w:val="20"/>
                <w:szCs w:val="20"/>
                <w:lang w:eastAsia="hr-HR"/>
              </w:rPr>
              <w:t>potencijalnu obavezu po  kamatama dobavljača radi plaćanja nakon roka dospijeća i dugim neevidentiranim  obavezama iz čl. 86. I 87. SZ-a</w:t>
            </w:r>
            <w:r w:rsidR="00D04B48">
              <w:rPr>
                <w:rFonts w:cs="Arial" w:eastAsia="Times New Roman" w:hAnsi="Arial" w:ascii="Arial"/>
                <w:sz w:val="20"/>
                <w:szCs w:val="20"/>
                <w:lang w:eastAsia="hr-HR"/>
              </w:rPr>
              <w:t>)</w:t>
            </w:r>
          </w:p>
        </w:tc>
        <w:tc>
          <w:tcPr>
            <w:tcW w:type="dxa" w:w="1701"/>
            <w:shd w:fill="auto" w:color="auto" w:val="clear"/>
            <w:vAlign w:val="center"/>
          </w:tcPr>
          <w:p w:rsidRDefault="00D04B48" w:rsidP="00D04B48" w:rsidR="00750C22" w:rsidRPr="00C5233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4.000,00</w:t>
            </w:r>
          </w:p>
        </w:tc>
      </w:tr>
      <w:tr w:rsidTr="003D2059" w:rsidR="00D04B48" w:rsidRPr="00C52336">
        <w:trPr>
          <w:trHeight w:val="364"/>
        </w:trPr>
        <w:tc>
          <w:tcPr>
            <w:tcW w:type="dxa" w:w="534"/>
            <w:shd w:fill="auto" w:color="auto" w:val="clear"/>
            <w:vAlign w:val="center"/>
          </w:tcPr>
          <w:p w:rsidRDefault="00590E74" w:rsidP="00C52336" w:rsidR="00D04B48" w:rsidRPr="00C52336">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5.</w:t>
            </w:r>
          </w:p>
        </w:tc>
        <w:tc>
          <w:tcPr>
            <w:tcW w:type="dxa" w:w="6237"/>
            <w:shd w:fill="auto" w:color="auto" w:val="clear"/>
          </w:tcPr>
          <w:p w:rsidRDefault="00D04B48" w:rsidP="00D04B48" w:rsidR="00D04B48" w:rsidRPr="00C52336">
            <w:pPr>
              <w:spacing w:after="0"/>
              <w:rPr>
                <w:rFonts w:cs="Arial" w:eastAsia="Times New Roman" w:hAnsi="Arial" w:ascii="Arial"/>
                <w:sz w:val="20"/>
                <w:szCs w:val="20"/>
                <w:lang w:eastAsia="hr-HR"/>
              </w:rPr>
            </w:pPr>
            <w:r>
              <w:rPr>
                <w:rFonts w:cs="Arial" w:eastAsia="Times New Roman" w:hAnsi="Arial" w:ascii="Arial"/>
                <w:sz w:val="20"/>
                <w:szCs w:val="20"/>
                <w:lang w:eastAsia="hr-HR"/>
              </w:rPr>
              <w:t>Tr</w:t>
            </w:r>
            <w:r w:rsidR="00267CF0">
              <w:rPr>
                <w:rFonts w:cs="Arial" w:eastAsia="Times New Roman" w:hAnsi="Arial" w:ascii="Arial"/>
                <w:sz w:val="20"/>
                <w:szCs w:val="20"/>
                <w:lang w:eastAsia="hr-HR"/>
              </w:rPr>
              <w:t>o</w:t>
            </w:r>
            <w:r>
              <w:rPr>
                <w:rFonts w:cs="Arial" w:eastAsia="Times New Roman" w:hAnsi="Arial" w:ascii="Arial"/>
                <w:sz w:val="20"/>
                <w:szCs w:val="20"/>
                <w:lang w:eastAsia="hr-HR"/>
              </w:rPr>
              <w:t xml:space="preserve">šak administrativnih poslova i zakup ureda </w:t>
            </w:r>
            <w:r w:rsidR="000132D9">
              <w:rPr>
                <w:rFonts w:cs="Arial" w:eastAsia="Times New Roman" w:hAnsi="Arial" w:ascii="Arial"/>
                <w:sz w:val="20"/>
                <w:szCs w:val="20"/>
                <w:lang w:eastAsia="hr-HR"/>
              </w:rPr>
              <w:t xml:space="preserve">3.mjeseca </w:t>
            </w:r>
          </w:p>
        </w:tc>
        <w:tc>
          <w:tcPr>
            <w:tcW w:type="dxa" w:w="1701"/>
            <w:shd w:fill="auto" w:color="auto" w:val="clear"/>
            <w:vAlign w:val="center"/>
          </w:tcPr>
          <w:p w:rsidRDefault="00D04B48" w:rsidP="00C52336" w:rsidR="00D04B48" w:rsidRPr="00C52336">
            <w:pPr>
              <w:spacing w:after="0"/>
              <w:jc w:val="right"/>
              <w:rPr>
                <w:rFonts w:cs="Arial" w:eastAsia="Times New Roman" w:hAnsi="Arial" w:ascii="Arial"/>
                <w:sz w:val="20"/>
                <w:szCs w:val="20"/>
                <w:lang w:eastAsia="hr-HR"/>
              </w:rPr>
            </w:pPr>
            <w:r>
              <w:rPr>
                <w:rFonts w:cs="Arial" w:eastAsia="Times New Roman" w:hAnsi="Arial" w:ascii="Arial"/>
                <w:sz w:val="20"/>
                <w:szCs w:val="20"/>
                <w:lang w:eastAsia="hr-HR"/>
              </w:rPr>
              <w:t>3.000,00</w:t>
            </w:r>
          </w:p>
        </w:tc>
      </w:tr>
      <w:tr w:rsidTr="003D2059" w:rsidR="002906BA" w:rsidRPr="00C52336">
        <w:trPr>
          <w:trHeight w:val="364"/>
        </w:trPr>
        <w:tc>
          <w:tcPr>
            <w:tcW w:type="dxa" w:w="534"/>
            <w:shd w:fill="auto" w:color="auto" w:val="clear"/>
            <w:vAlign w:val="center"/>
          </w:tcPr>
          <w:p w:rsidRDefault="00590E74" w:rsidP="00C52336" w:rsidR="00750C22" w:rsidRPr="00C52336">
            <w:pPr>
              <w:spacing w:after="0"/>
              <w:jc w:val="center"/>
              <w:rPr>
                <w:rFonts w:cs="Arial" w:eastAsia="Times New Roman" w:hAnsi="Arial" w:ascii="Arial"/>
                <w:sz w:val="20"/>
                <w:szCs w:val="20"/>
                <w:lang w:eastAsia="hr-HR"/>
              </w:rPr>
            </w:pPr>
            <w:r>
              <w:rPr>
                <w:rFonts w:cs="Arial" w:eastAsia="Times New Roman" w:hAnsi="Arial" w:ascii="Arial"/>
                <w:sz w:val="20"/>
                <w:szCs w:val="20"/>
                <w:lang w:eastAsia="hr-HR"/>
              </w:rPr>
              <w:t>6.</w:t>
            </w:r>
          </w:p>
        </w:tc>
        <w:tc>
          <w:tcPr>
            <w:tcW w:type="dxa" w:w="6237"/>
            <w:shd w:fill="auto" w:color="auto" w:val="clear"/>
          </w:tcPr>
          <w:p w:rsidRDefault="002906BA" w:rsidP="00C52336" w:rsidR="00750C22" w:rsidRPr="003D2059">
            <w:pPr>
              <w:spacing w:after="0"/>
              <w:jc w:val="center"/>
              <w:rPr>
                <w:rFonts w:cs="Arial" w:eastAsia="Times New Roman" w:hAnsi="Arial" w:ascii="Arial"/>
                <w:b/>
                <w:sz w:val="20"/>
                <w:szCs w:val="20"/>
                <w:lang w:eastAsia="hr-HR"/>
              </w:rPr>
            </w:pPr>
            <w:r w:rsidRPr="003D2059">
              <w:rPr>
                <w:rFonts w:cs="Arial" w:eastAsia="Times New Roman" w:hAnsi="Arial" w:ascii="Arial"/>
                <w:b/>
                <w:sz w:val="20"/>
                <w:szCs w:val="20"/>
                <w:lang w:eastAsia="hr-HR"/>
              </w:rPr>
              <w:t>Ukupno</w:t>
            </w:r>
          </w:p>
        </w:tc>
        <w:tc>
          <w:tcPr>
            <w:tcW w:type="dxa" w:w="1701"/>
            <w:shd w:fill="auto" w:color="auto" w:val="clear"/>
            <w:vAlign w:val="center"/>
          </w:tcPr>
          <w:p w:rsidRDefault="00D04B48" w:rsidP="00C52336" w:rsidR="00750C22" w:rsidRPr="003D2059">
            <w:pPr>
              <w:spacing w:after="0"/>
              <w:jc w:val="right"/>
              <w:rPr>
                <w:rFonts w:cs="Arial" w:eastAsia="Times New Roman" w:hAnsi="Arial" w:ascii="Arial"/>
                <w:b/>
                <w:sz w:val="20"/>
                <w:szCs w:val="20"/>
                <w:lang w:eastAsia="hr-HR"/>
              </w:rPr>
            </w:pPr>
            <w:r w:rsidRPr="003D2059">
              <w:rPr>
                <w:rFonts w:cs="Arial" w:eastAsia="Times New Roman" w:hAnsi="Arial" w:ascii="Arial"/>
                <w:b/>
                <w:sz w:val="20"/>
                <w:szCs w:val="20"/>
                <w:lang w:eastAsia="hr-HR"/>
              </w:rPr>
              <w:t>99.449,63</w:t>
            </w:r>
          </w:p>
        </w:tc>
      </w:tr>
    </w:tbl>
    <w:p w:rsidRDefault="00471D5F" w:rsidP="005F1ABE" w:rsidR="00471D5F">
      <w:pPr>
        <w:spacing w:after="120"/>
        <w:jc w:val="both"/>
        <w:rPr>
          <w:i/>
        </w:rPr>
      </w:pPr>
    </w:p>
    <w:p w:rsidRDefault="001D7436" w:rsidP="0098564B" w:rsidR="0098564B" w:rsidRPr="00EE6E88">
      <w:pPr>
        <w:spacing w:after="120"/>
        <w:jc w:val="both"/>
        <w:rPr>
          <w:rFonts w:cs="Arial" w:hAnsi="Arial" w:ascii="Arial"/>
          <w:b/>
          <w:sz w:val="20"/>
          <w:szCs w:val="20"/>
          <w:lang w:val="pl-PL"/>
        </w:rPr>
      </w:pPr>
      <w:r>
        <w:rPr>
          <w:rFonts w:cs="Arial" w:hAnsi="Arial" w:ascii="Arial"/>
          <w:b/>
          <w:sz w:val="20"/>
          <w:szCs w:val="20"/>
          <w:lang w:val="pl-PL"/>
        </w:rPr>
        <w:lastRenderedPageBreak/>
        <w:t>III</w:t>
      </w:r>
      <w:r w:rsidR="0098564B" w:rsidRPr="00EE6E88">
        <w:rPr>
          <w:rFonts w:cs="Arial" w:hAnsi="Arial" w:ascii="Arial"/>
          <w:b/>
          <w:sz w:val="20"/>
          <w:szCs w:val="20"/>
          <w:lang w:val="pl-PL"/>
        </w:rPr>
        <w:t xml:space="preserve">. DIOBNI POPIS ZA ZAVRŠNU DIOBU </w:t>
      </w:r>
    </w:p>
    <w:p w:rsidRDefault="0098564B" w:rsidP="0098564B" w:rsidR="0098564B" w:rsidRPr="00EE6E88">
      <w:pPr>
        <w:spacing w:after="0"/>
        <w:rPr>
          <w:rFonts w:cs="Arial" w:eastAsia="Times New Roman" w:hAnsi="Arial" w:ascii="Arial"/>
          <w:sz w:val="20"/>
          <w:szCs w:val="20"/>
          <w:lang w:eastAsia="hr-HR"/>
        </w:rPr>
      </w:pPr>
    </w:p>
    <w:p w:rsidRDefault="0098564B" w:rsidP="0098564B" w:rsidR="0098564B">
      <w:pPr>
        <w:spacing w:after="0"/>
        <w:rPr>
          <w:rFonts w:cs="Arial" w:eastAsia="Times New Roman" w:hAnsi="Arial" w:ascii="Arial"/>
          <w:sz w:val="20"/>
          <w:szCs w:val="20"/>
          <w:lang w:eastAsia="hr-HR"/>
        </w:rPr>
      </w:pPr>
      <w:r w:rsidRPr="00EE6E88">
        <w:rPr>
          <w:rFonts w:cs="Arial" w:eastAsia="Times New Roman" w:hAnsi="Arial" w:ascii="Arial"/>
          <w:sz w:val="20"/>
          <w:szCs w:val="20"/>
          <w:lang w:eastAsia="hr-HR"/>
        </w:rPr>
        <w:t>Nakon podmirenja troškova postupka</w:t>
      </w:r>
      <w:r w:rsidR="00045AF9">
        <w:rPr>
          <w:rFonts w:cs="Arial" w:eastAsia="Times New Roman" w:hAnsi="Arial" w:ascii="Arial"/>
          <w:sz w:val="20"/>
          <w:szCs w:val="20"/>
          <w:lang w:eastAsia="hr-HR"/>
        </w:rPr>
        <w:t xml:space="preserve"> u iznosu od = 502.726,26 kn</w:t>
      </w:r>
      <w:r w:rsidRPr="00EE6E88">
        <w:rPr>
          <w:rFonts w:cs="Arial" w:eastAsia="Times New Roman" w:hAnsi="Arial" w:ascii="Arial"/>
          <w:sz w:val="20"/>
          <w:szCs w:val="20"/>
          <w:lang w:eastAsia="hr-HR"/>
        </w:rPr>
        <w:t>, kao i rezerva</w:t>
      </w:r>
      <w:r>
        <w:rPr>
          <w:rFonts w:cs="Arial" w:eastAsia="Times New Roman" w:hAnsi="Arial" w:ascii="Arial"/>
          <w:sz w:val="20"/>
          <w:szCs w:val="20"/>
          <w:lang w:eastAsia="hr-HR"/>
        </w:rPr>
        <w:t>cije sredstava</w:t>
      </w:r>
      <w:r w:rsidR="00045AF9">
        <w:rPr>
          <w:rFonts w:cs="Arial" w:eastAsia="Times New Roman" w:hAnsi="Arial" w:ascii="Arial"/>
          <w:sz w:val="20"/>
          <w:szCs w:val="20"/>
          <w:lang w:eastAsia="hr-HR"/>
        </w:rPr>
        <w:t xml:space="preserve"> u iznosu od =</w:t>
      </w:r>
      <w:r w:rsidR="00045AF9" w:rsidRPr="00045AF9">
        <w:rPr>
          <w:rFonts w:cs="Arial" w:eastAsia="Times New Roman" w:hAnsi="Arial" w:ascii="Arial"/>
          <w:sz w:val="20"/>
          <w:szCs w:val="20"/>
          <w:lang w:eastAsia="hr-HR"/>
        </w:rPr>
        <w:t>99.449,63</w:t>
      </w:r>
      <w:r w:rsidR="00045AF9">
        <w:rPr>
          <w:rFonts w:cs="Arial" w:eastAsia="Times New Roman" w:hAnsi="Arial" w:ascii="Arial"/>
          <w:sz w:val="20"/>
          <w:szCs w:val="20"/>
          <w:lang w:eastAsia="hr-HR"/>
        </w:rPr>
        <w:t xml:space="preserve"> </w:t>
      </w:r>
      <w:r>
        <w:rPr>
          <w:rFonts w:cs="Arial" w:eastAsia="Times New Roman" w:hAnsi="Arial" w:ascii="Arial"/>
          <w:sz w:val="20"/>
          <w:szCs w:val="20"/>
          <w:lang w:eastAsia="hr-HR"/>
        </w:rPr>
        <w:t xml:space="preserve">kn  za  </w:t>
      </w:r>
      <w:r w:rsidR="00045AF9">
        <w:rPr>
          <w:rFonts w:cs="Arial" w:eastAsia="Times New Roman" w:hAnsi="Arial" w:ascii="Arial"/>
          <w:sz w:val="20"/>
          <w:szCs w:val="20"/>
          <w:lang w:eastAsia="hr-HR"/>
        </w:rPr>
        <w:t>diobu preostaje iznos od =1.011.313,50</w:t>
      </w:r>
      <w:r w:rsidR="00B279E7">
        <w:rPr>
          <w:rFonts w:cs="Arial" w:eastAsia="Times New Roman" w:hAnsi="Arial" w:ascii="Arial"/>
          <w:sz w:val="20"/>
          <w:szCs w:val="20"/>
          <w:lang w:eastAsia="hr-HR"/>
        </w:rPr>
        <w:t xml:space="preserve"> </w:t>
      </w:r>
      <w:r w:rsidRPr="00EE6E88">
        <w:rPr>
          <w:rFonts w:cs="Arial" w:eastAsia="Times New Roman" w:hAnsi="Arial" w:ascii="Arial"/>
          <w:sz w:val="20"/>
          <w:szCs w:val="20"/>
          <w:lang w:eastAsia="hr-HR"/>
        </w:rPr>
        <w:t xml:space="preserve">kn, kojim se namiruju vjerovnici I. višeg isplatnog reda, što čini  </w:t>
      </w:r>
      <w:r w:rsidR="005E706B">
        <w:rPr>
          <w:rFonts w:cs="Arial" w:hAnsi="Arial" w:ascii="Arial"/>
          <w:sz w:val="20"/>
          <w:szCs w:val="20"/>
        </w:rPr>
        <w:t xml:space="preserve">71,28 </w:t>
      </w:r>
      <w:r w:rsidR="00782105" w:rsidRPr="00A41F6B">
        <w:rPr>
          <w:rFonts w:cs="Arial" w:hAnsi="Arial" w:ascii="Arial"/>
          <w:sz w:val="20"/>
          <w:szCs w:val="20"/>
        </w:rPr>
        <w:t xml:space="preserve">% </w:t>
      </w:r>
      <w:r>
        <w:rPr>
          <w:rFonts w:cs="Arial" w:eastAsia="Times New Roman" w:hAnsi="Arial" w:ascii="Arial"/>
          <w:sz w:val="20"/>
          <w:szCs w:val="20"/>
          <w:lang w:eastAsia="hr-HR"/>
        </w:rPr>
        <w:t xml:space="preserve">utvrđenih </w:t>
      </w:r>
      <w:r w:rsidR="005E706B">
        <w:rPr>
          <w:rFonts w:cs="Arial" w:eastAsia="Times New Roman" w:hAnsi="Arial" w:ascii="Arial"/>
          <w:sz w:val="20"/>
          <w:szCs w:val="20"/>
          <w:lang w:eastAsia="hr-HR"/>
        </w:rPr>
        <w:t xml:space="preserve">tražbina </w:t>
      </w:r>
      <w:proofErr w:type="spellStart"/>
      <w:r w:rsidR="005E706B">
        <w:rPr>
          <w:rFonts w:cs="Arial" w:eastAsia="Times New Roman" w:hAnsi="Arial" w:ascii="Arial"/>
          <w:sz w:val="20"/>
          <w:szCs w:val="20"/>
          <w:lang w:eastAsia="hr-HR"/>
        </w:rPr>
        <w:t>I.višeg</w:t>
      </w:r>
      <w:proofErr w:type="spellEnd"/>
      <w:r w:rsidR="005E706B">
        <w:rPr>
          <w:rFonts w:cs="Arial" w:eastAsia="Times New Roman" w:hAnsi="Arial" w:ascii="Arial"/>
          <w:sz w:val="20"/>
          <w:szCs w:val="20"/>
          <w:lang w:eastAsia="hr-HR"/>
        </w:rPr>
        <w:t xml:space="preserve"> isplatnog reda u iznosu od =1.418.679,18 kn. </w:t>
      </w:r>
    </w:p>
    <w:p w:rsidRDefault="0098564B" w:rsidP="0098564B" w:rsidR="0098564B" w:rsidRPr="00EE6E88">
      <w:pPr>
        <w:spacing w:after="0"/>
        <w:rPr>
          <w:rFonts w:cs="Arial" w:eastAsia="Times New Roman" w:hAnsi="Arial" w:ascii="Arial"/>
          <w:sz w:val="20"/>
          <w:szCs w:val="20"/>
          <w:lang w:eastAsia="hr-HR"/>
        </w:rPr>
      </w:pPr>
      <w:r>
        <w:rPr>
          <w:rFonts w:cs="Arial" w:eastAsia="Times New Roman" w:hAnsi="Arial" w:ascii="Arial"/>
          <w:sz w:val="20"/>
          <w:szCs w:val="20"/>
          <w:lang w:eastAsia="hr-HR"/>
        </w:rPr>
        <w:t xml:space="preserve"> </w:t>
      </w:r>
    </w:p>
    <w:p w:rsidRDefault="0098564B" w:rsidP="0098564B" w:rsidR="0098564B">
      <w:pPr>
        <w:spacing w:after="0"/>
        <w:jc w:val="both"/>
        <w:rPr>
          <w:rFonts w:cs="Arial" w:hAnsi="Arial" w:ascii="Arial"/>
          <w:sz w:val="20"/>
          <w:szCs w:val="20"/>
          <w:lang w:val="pl-PL"/>
        </w:rPr>
      </w:pPr>
      <w:r w:rsidRPr="00EE6E88">
        <w:rPr>
          <w:rFonts w:cs="Arial" w:hAnsi="Arial" w:ascii="Arial"/>
          <w:sz w:val="20"/>
          <w:szCs w:val="20"/>
          <w:lang w:val="pl-PL"/>
        </w:rPr>
        <w:t xml:space="preserve">U privitku izvješča završni diobni popis s nazankom vjerovnika koji če se uzeti u obzir pri završnoj diobi za podjelu iznosa stečajne mase. </w:t>
      </w:r>
    </w:p>
    <w:p w:rsidRDefault="0098564B" w:rsidP="0098564B" w:rsidR="0098564B">
      <w:pPr>
        <w:spacing w:after="0"/>
        <w:jc w:val="both"/>
        <w:rPr>
          <w:rFonts w:cs="Arial" w:hAnsi="Arial" w:ascii="Arial"/>
          <w:sz w:val="20"/>
          <w:szCs w:val="20"/>
          <w:lang w:val="pl-PL"/>
        </w:rPr>
      </w:pPr>
    </w:p>
    <w:p w:rsidRDefault="0098564B" w:rsidP="0098564B" w:rsidR="0098564B" w:rsidRPr="00EE6E88">
      <w:pPr>
        <w:spacing w:after="0"/>
        <w:jc w:val="both"/>
        <w:rPr>
          <w:rFonts w:cs="Arial" w:hAnsi="Arial" w:ascii="Arial"/>
          <w:sz w:val="20"/>
          <w:szCs w:val="20"/>
          <w:lang w:val="pl-PL"/>
        </w:rPr>
      </w:pPr>
      <w:r w:rsidRPr="00EE6E88">
        <w:rPr>
          <w:rFonts w:cs="Arial" w:hAnsi="Arial" w:ascii="Arial"/>
          <w:sz w:val="20"/>
          <w:szCs w:val="20"/>
          <w:lang w:val="pl-PL"/>
        </w:rPr>
        <w:t xml:space="preserve"> </w:t>
      </w:r>
    </w:p>
    <w:p w:rsidRDefault="0098564B" w:rsidP="0098564B" w:rsidR="0098564B" w:rsidRPr="00EE6E88">
      <w:pPr>
        <w:spacing w:lineRule="auto" w:line="360"/>
        <w:jc w:val="both"/>
        <w:rPr>
          <w:rFonts w:cs="Arial" w:hAnsi="Arial" w:ascii="Arial"/>
          <w:sz w:val="20"/>
          <w:szCs w:val="20"/>
          <w:lang w:val="pl-PL"/>
        </w:rPr>
      </w:pPr>
      <w:r w:rsidRPr="00EE6E88">
        <w:rPr>
          <w:rFonts w:cs="Arial" w:hAnsi="Arial" w:ascii="Arial"/>
          <w:sz w:val="20"/>
          <w:szCs w:val="20"/>
          <w:lang w:val="pl-PL"/>
        </w:rPr>
        <w:t xml:space="preserve"> </w:t>
      </w:r>
      <w:r>
        <w:rPr>
          <w:rFonts w:cs="Arial" w:hAnsi="Arial" w:ascii="Arial"/>
          <w:sz w:val="20"/>
          <w:szCs w:val="20"/>
          <w:lang w:val="pl-PL"/>
        </w:rPr>
        <w:t xml:space="preserve">U završnoj diobi neće biti sredstava za namirenje vjerovnika II. višeg ispalnog reda. </w:t>
      </w:r>
    </w:p>
    <w:p w:rsidRDefault="0098564B" w:rsidP="0098564B" w:rsidR="0098564B">
      <w:pPr>
        <w:spacing w:after="0"/>
        <w:rPr>
          <w:rFonts w:cs="Arial" w:eastAsia="Times New Roman" w:hAnsi="Arial" w:ascii="Arial"/>
          <w:b/>
          <w:sz w:val="20"/>
          <w:szCs w:val="20"/>
          <w:lang w:eastAsia="hr-HR"/>
        </w:rPr>
      </w:pPr>
    </w:p>
    <w:p w:rsidRDefault="0098564B" w:rsidP="0098564B" w:rsidR="0098564B">
      <w:pPr>
        <w:spacing w:after="0"/>
        <w:rPr>
          <w:rFonts w:cs="Arial" w:eastAsia="Times New Roman" w:hAnsi="Arial" w:ascii="Arial"/>
          <w:b/>
          <w:sz w:val="20"/>
          <w:szCs w:val="20"/>
          <w:lang w:eastAsia="hr-HR"/>
        </w:rPr>
      </w:pPr>
    </w:p>
    <w:p w:rsidRDefault="001D7436" w:rsidP="0098564B" w:rsidR="0098564B" w:rsidRPr="00EE6E88">
      <w:pPr>
        <w:spacing w:after="0"/>
        <w:rPr>
          <w:rFonts w:cs="Arial" w:eastAsia="Times New Roman" w:hAnsi="Arial" w:ascii="Arial"/>
          <w:b/>
          <w:sz w:val="20"/>
          <w:szCs w:val="20"/>
          <w:lang w:eastAsia="hr-HR"/>
        </w:rPr>
      </w:pPr>
      <w:r>
        <w:rPr>
          <w:rFonts w:cs="Arial" w:eastAsia="Times New Roman" w:hAnsi="Arial" w:ascii="Arial"/>
          <w:b/>
          <w:sz w:val="20"/>
          <w:szCs w:val="20"/>
          <w:lang w:eastAsia="hr-HR"/>
        </w:rPr>
        <w:t>I</w:t>
      </w:r>
      <w:r w:rsidR="0098564B">
        <w:rPr>
          <w:rFonts w:cs="Arial" w:eastAsia="Times New Roman" w:hAnsi="Arial" w:ascii="Arial"/>
          <w:b/>
          <w:sz w:val="20"/>
          <w:szCs w:val="20"/>
          <w:lang w:eastAsia="hr-HR"/>
        </w:rPr>
        <w:t>V.</w:t>
      </w:r>
      <w:r w:rsidR="0098564B" w:rsidRPr="00EE6E88">
        <w:rPr>
          <w:rFonts w:cs="Arial" w:eastAsia="Times New Roman" w:hAnsi="Arial" w:ascii="Arial"/>
          <w:b/>
          <w:sz w:val="20"/>
          <w:szCs w:val="20"/>
          <w:lang w:eastAsia="hr-HR"/>
        </w:rPr>
        <w:t>ZAKLJUČAK</w:t>
      </w:r>
    </w:p>
    <w:p w:rsidRDefault="0098564B" w:rsidP="0098564B" w:rsidR="0098564B" w:rsidRPr="00EE6E88">
      <w:pPr>
        <w:spacing w:after="0"/>
        <w:rPr>
          <w:rFonts w:cs="Arial" w:eastAsia="Times New Roman" w:hAnsi="Arial" w:ascii="Arial"/>
          <w:b/>
          <w:sz w:val="20"/>
          <w:szCs w:val="20"/>
          <w:lang w:eastAsia="hr-HR"/>
        </w:rPr>
      </w:pPr>
    </w:p>
    <w:p w:rsidRDefault="0098564B" w:rsidP="0098564B" w:rsidR="0098564B" w:rsidRPr="00EE6E88">
      <w:pPr>
        <w:spacing w:after="0"/>
        <w:rPr>
          <w:rFonts w:cs="Arial" w:eastAsia="Times New Roman" w:hAnsi="Arial" w:ascii="Arial"/>
          <w:sz w:val="20"/>
          <w:szCs w:val="20"/>
          <w:lang w:eastAsia="hr-HR"/>
        </w:rPr>
      </w:pPr>
      <w:r w:rsidRPr="00EE6E88">
        <w:rPr>
          <w:rFonts w:cs="Arial" w:eastAsia="Times New Roman" w:hAnsi="Arial" w:ascii="Arial"/>
          <w:sz w:val="20"/>
          <w:szCs w:val="20"/>
          <w:lang w:eastAsia="hr-HR"/>
        </w:rPr>
        <w:t xml:space="preserve">Tijekom provođenja ovoga  stečajnog postupka unovčena je sva nepokretna i  pokretna imovina, namireni svi troškovi </w:t>
      </w:r>
      <w:r w:rsidR="00E826C7">
        <w:rPr>
          <w:rFonts w:cs="Arial" w:eastAsia="Times New Roman" w:hAnsi="Arial" w:ascii="Arial"/>
          <w:sz w:val="20"/>
          <w:szCs w:val="20"/>
          <w:lang w:eastAsia="hr-HR"/>
        </w:rPr>
        <w:t xml:space="preserve">stečajnog postupka. </w:t>
      </w:r>
    </w:p>
    <w:p w:rsidRDefault="0098564B" w:rsidP="0098564B" w:rsidR="0098564B" w:rsidRPr="00EE6E88">
      <w:pPr>
        <w:spacing w:after="0"/>
        <w:jc w:val="both"/>
        <w:rPr>
          <w:rFonts w:cs="Arial" w:eastAsia="Times New Roman" w:hAnsi="Arial" w:ascii="Arial"/>
          <w:sz w:val="20"/>
          <w:szCs w:val="20"/>
          <w:lang w:eastAsia="hr-HR"/>
        </w:rPr>
      </w:pPr>
    </w:p>
    <w:p w:rsidRDefault="0098564B" w:rsidP="0098564B" w:rsidR="0098564B" w:rsidRPr="00EE6E88">
      <w:pPr>
        <w:spacing w:after="0"/>
        <w:rPr>
          <w:rFonts w:cs="Arial" w:eastAsia="Times New Roman" w:hAnsi="Arial" w:ascii="Arial"/>
          <w:sz w:val="20"/>
          <w:szCs w:val="20"/>
          <w:lang w:eastAsia="hr-HR"/>
        </w:rPr>
      </w:pPr>
      <w:r w:rsidRPr="00EE6E88">
        <w:rPr>
          <w:rFonts w:cs="Arial" w:eastAsia="Times New Roman" w:hAnsi="Arial" w:ascii="Arial"/>
          <w:sz w:val="20"/>
          <w:szCs w:val="20"/>
          <w:lang w:eastAsia="hr-HR"/>
        </w:rPr>
        <w:t xml:space="preserve">Za jedinog vjerovnika kojemu je osporena tražbina u dijelu,  RH Ministatrstvo financija  stečajni upravitelj nije rezervirao sredstva obzirom da je isti iznos priznat u I.višem isplatnom redu kroz doprinose i poreze radnicima.  </w:t>
      </w:r>
    </w:p>
    <w:p w:rsidRDefault="0098564B" w:rsidP="0098564B" w:rsidR="0098564B">
      <w:pPr>
        <w:spacing w:after="0"/>
        <w:rPr>
          <w:rFonts w:cs="Arial" w:eastAsia="Times New Roman" w:hAnsi="Arial" w:ascii="Arial"/>
          <w:sz w:val="20"/>
          <w:szCs w:val="20"/>
          <w:lang w:eastAsia="hr-HR"/>
        </w:rPr>
      </w:pPr>
    </w:p>
    <w:p w:rsidRDefault="0098564B" w:rsidP="0098564B" w:rsidR="0098564B">
      <w:pPr>
        <w:rPr>
          <w:rFonts w:cs="Arial" w:hAnsi="Arial" w:ascii="Arial"/>
          <w:sz w:val="20"/>
          <w:szCs w:val="20"/>
          <w:lang w:val="pl-PL"/>
        </w:rPr>
      </w:pPr>
      <w:r w:rsidRPr="00EE6E88">
        <w:rPr>
          <w:rFonts w:cs="Arial" w:hAnsi="Arial" w:ascii="Arial"/>
          <w:sz w:val="20"/>
          <w:szCs w:val="20"/>
          <w:lang w:val="pl-PL"/>
        </w:rPr>
        <w:t xml:space="preserve">  </w:t>
      </w:r>
    </w:p>
    <w:p w:rsidRDefault="001224E5" w:rsidP="0098564B" w:rsidR="001224E5" w:rsidRPr="00EE6E88">
      <w:pPr>
        <w:rPr>
          <w:rFonts w:cs="Arial" w:hAnsi="Arial" w:ascii="Arial"/>
          <w:sz w:val="20"/>
          <w:szCs w:val="20"/>
          <w:lang w:val="pl-PL"/>
        </w:rPr>
      </w:pPr>
    </w:p>
    <w:p w:rsidRDefault="0098564B" w:rsidP="0098564B" w:rsidR="0098564B" w:rsidRPr="00EE6E88">
      <w:pPr>
        <w:spacing w:lineRule="auto" w:line="360"/>
        <w:jc w:val="both"/>
        <w:rPr>
          <w:rFonts w:cs="Arial" w:hAnsi="Arial" w:ascii="Arial"/>
          <w:b/>
          <w:sz w:val="20"/>
          <w:szCs w:val="20"/>
          <w:lang w:val="pl-PL"/>
        </w:rPr>
      </w:pPr>
      <w:r w:rsidRPr="00EE6E88">
        <w:rPr>
          <w:rFonts w:cs="Arial" w:hAnsi="Arial" w:ascii="Arial"/>
          <w:b/>
          <w:sz w:val="20"/>
          <w:szCs w:val="20"/>
          <w:lang w:val="pl-PL"/>
        </w:rPr>
        <w:t xml:space="preserve">V.PRIJEDLOZI STEČAJNOG UPRAVITELJA </w:t>
      </w:r>
    </w:p>
    <w:p w:rsidRDefault="0098564B" w:rsidP="0098564B" w:rsidR="0098564B" w:rsidRPr="007E6333">
      <w:pPr>
        <w:spacing w:after="0"/>
        <w:rPr>
          <w:rFonts w:cs="Arial" w:eastAsia="Times New Roman" w:hAnsi="Arial" w:ascii="Arial"/>
          <w:lang w:eastAsia="hr-HR"/>
        </w:rPr>
      </w:pPr>
    </w:p>
    <w:p w:rsidRDefault="0098564B" w:rsidP="0098564B" w:rsidR="0098564B" w:rsidRPr="007E6333">
      <w:pPr>
        <w:spacing w:after="0"/>
        <w:rPr>
          <w:rFonts w:cs="Arial" w:eastAsia="Times New Roman" w:hAnsi="Arial" w:ascii="Arial"/>
          <w:sz w:val="20"/>
          <w:szCs w:val="20"/>
          <w:lang w:eastAsia="hr-HR"/>
        </w:rPr>
      </w:pPr>
      <w:r w:rsidRPr="007E6333">
        <w:rPr>
          <w:rFonts w:cs="Arial" w:eastAsia="Times New Roman" w:hAnsi="Arial" w:ascii="Arial"/>
          <w:sz w:val="20"/>
          <w:szCs w:val="20"/>
          <w:lang w:eastAsia="hr-HR"/>
        </w:rPr>
        <w:t>Shodno iznesenom u ovom izvješću stečajni upravitelj predlaže</w:t>
      </w:r>
      <w:r w:rsidR="00267CF0" w:rsidRPr="007E6333">
        <w:rPr>
          <w:rFonts w:cs="Arial" w:eastAsia="Times New Roman" w:hAnsi="Arial" w:ascii="Arial"/>
          <w:sz w:val="20"/>
          <w:szCs w:val="20"/>
          <w:lang w:eastAsia="hr-HR"/>
        </w:rPr>
        <w:t xml:space="preserve"> skupštini vjerovnika:</w:t>
      </w:r>
      <w:r w:rsidRPr="007E6333">
        <w:rPr>
          <w:rFonts w:cs="Arial" w:eastAsia="Times New Roman" w:hAnsi="Arial" w:ascii="Arial"/>
          <w:sz w:val="20"/>
          <w:szCs w:val="20"/>
          <w:lang w:eastAsia="hr-HR"/>
        </w:rPr>
        <w:t xml:space="preserve"> </w:t>
      </w:r>
    </w:p>
    <w:p w:rsidRDefault="0098564B" w:rsidP="0098564B" w:rsidR="0098564B" w:rsidRPr="007E6333">
      <w:pPr>
        <w:spacing w:after="0"/>
        <w:rPr>
          <w:rFonts w:cs="Arial" w:eastAsia="Times New Roman" w:hAnsi="Arial" w:ascii="Arial"/>
          <w:sz w:val="20"/>
          <w:szCs w:val="20"/>
          <w:lang w:eastAsia="hr-HR"/>
        </w:rPr>
      </w:pPr>
    </w:p>
    <w:p w:rsidRDefault="0098564B" w:rsidP="0098564B" w:rsidR="0098564B" w:rsidRPr="007E6333">
      <w:pPr>
        <w:spacing w:after="0"/>
        <w:rPr>
          <w:rFonts w:cs="Arial" w:eastAsia="Times New Roman" w:hAnsi="Arial" w:ascii="Arial"/>
          <w:sz w:val="20"/>
          <w:szCs w:val="20"/>
          <w:lang w:eastAsia="hr-HR"/>
        </w:rPr>
      </w:pPr>
    </w:p>
    <w:p w:rsidRDefault="0098564B" w:rsidP="0098564B" w:rsidR="0098564B" w:rsidRPr="007E6333">
      <w:pPr>
        <w:spacing w:after="0"/>
        <w:rPr>
          <w:rFonts w:cs="Arial" w:eastAsia="Times New Roman" w:hAnsi="Arial" w:ascii="Arial"/>
          <w:sz w:val="20"/>
          <w:szCs w:val="20"/>
          <w:lang w:eastAsia="hr-HR"/>
        </w:rPr>
      </w:pPr>
      <w:r w:rsidRPr="007E6333">
        <w:rPr>
          <w:rFonts w:cs="Arial" w:eastAsia="Times New Roman" w:hAnsi="Arial" w:ascii="Arial"/>
          <w:sz w:val="20"/>
          <w:szCs w:val="20"/>
          <w:lang w:eastAsia="hr-HR"/>
        </w:rPr>
        <w:t>1.da skupština vjerovnika prihvati završno izvješće i završni račun stečajnog upravitelja i sve učinjene radnje u tijeku stečajnog postupka</w:t>
      </w:r>
    </w:p>
    <w:p w:rsidRDefault="0098564B" w:rsidP="0098564B" w:rsidR="0098564B" w:rsidRPr="007E6333">
      <w:pPr>
        <w:spacing w:after="0"/>
        <w:rPr>
          <w:rFonts w:cs="Arial" w:eastAsia="Times New Roman" w:hAnsi="Arial" w:ascii="Arial"/>
          <w:sz w:val="20"/>
          <w:szCs w:val="20"/>
          <w:lang w:eastAsia="hr-HR"/>
        </w:rPr>
      </w:pPr>
    </w:p>
    <w:p w:rsidRDefault="0098564B" w:rsidP="0098564B" w:rsidR="0098564B" w:rsidRPr="007E6333">
      <w:pPr>
        <w:pStyle w:val="Odlomakpopisa"/>
        <w:spacing w:lineRule="auto" w:line="240" w:after="0"/>
        <w:ind w:left="0"/>
        <w:contextualSpacing w:val="false"/>
        <w:jc w:val="both"/>
        <w:rPr>
          <w:rFonts w:cs="Arial" w:hAnsi="Arial" w:ascii="Arial"/>
          <w:sz w:val="20"/>
          <w:szCs w:val="20"/>
        </w:rPr>
      </w:pPr>
      <w:r w:rsidRPr="007E6333">
        <w:rPr>
          <w:rFonts w:cs="Arial" w:hAnsi="Arial" w:ascii="Arial"/>
          <w:sz w:val="20"/>
          <w:szCs w:val="20"/>
        </w:rPr>
        <w:t>2.da stečajni sudac donese rješenje o zaključenju stečajnog postupka temeljem čl. 196 Stečajnog zakona</w:t>
      </w:r>
    </w:p>
    <w:p w:rsidRDefault="0098564B" w:rsidP="0098564B" w:rsidR="0098564B" w:rsidRPr="007E6333">
      <w:pPr>
        <w:spacing w:lineRule="auto" w:line="360"/>
        <w:ind w:left="720"/>
        <w:jc w:val="both"/>
        <w:rPr>
          <w:rFonts w:cs="Arial" w:hAnsi="Arial" w:ascii="Arial"/>
          <w:sz w:val="20"/>
          <w:szCs w:val="20"/>
          <w:lang w:val="pl-PL"/>
        </w:rPr>
      </w:pPr>
    </w:p>
    <w:p w:rsidRDefault="00CD5FE7" w:rsidP="0098564B" w:rsidR="00CD5FE7">
      <w:pPr>
        <w:spacing w:lineRule="auto" w:line="360"/>
        <w:ind w:left="720"/>
        <w:jc w:val="both"/>
        <w:rPr>
          <w:rFonts w:cs="Arial" w:hAnsi="Arial" w:ascii="Arial"/>
          <w:lang w:val="pl-PL"/>
        </w:rPr>
      </w:pPr>
    </w:p>
    <w:p w:rsidRDefault="006554E5" w:rsidP="0098564B" w:rsidR="006554E5" w:rsidRPr="007E6333">
      <w:pPr>
        <w:spacing w:lineRule="auto" w:line="360"/>
        <w:ind w:left="720"/>
        <w:jc w:val="both"/>
        <w:rPr>
          <w:rFonts w:cs="Arial" w:hAnsi="Arial" w:ascii="Arial"/>
          <w:lang w:val="pl-PL"/>
        </w:rPr>
      </w:pPr>
    </w:p>
    <w:p w:rsidRDefault="0098564B" w:rsidP="0098564B" w:rsidR="0098564B" w:rsidRPr="00BC2DB2">
      <w:pPr>
        <w:spacing w:lineRule="auto" w:line="360"/>
        <w:jc w:val="both"/>
        <w:rPr>
          <w:rFonts w:hAnsi="Times New Roman" w:ascii="Times New Roman"/>
          <w:sz w:val="24"/>
          <w:szCs w:val="24"/>
          <w:lang w:val="pl-PL"/>
        </w:rPr>
      </w:pPr>
    </w:p>
    <w:p w:rsidRDefault="0098564B" w:rsidP="0098564B" w:rsidR="0098564B" w:rsidRPr="001D7436">
      <w:pPr>
        <w:spacing w:lineRule="auto" w:line="360"/>
        <w:jc w:val="both"/>
        <w:rPr>
          <w:rFonts w:cs="Arial" w:hAnsi="Arial" w:ascii="Arial"/>
          <w:sz w:val="20"/>
          <w:szCs w:val="20"/>
          <w:lang w:val="pl-PL"/>
        </w:rPr>
      </w:pPr>
      <w:r w:rsidRPr="001D7436">
        <w:rPr>
          <w:rFonts w:cs="Arial" w:hAnsi="Arial" w:ascii="Arial"/>
          <w:sz w:val="20"/>
          <w:szCs w:val="20"/>
          <w:lang w:val="pl-PL"/>
        </w:rPr>
        <w:t>Mjesto i datum</w:t>
      </w:r>
      <w:r w:rsidRPr="001D7436">
        <w:rPr>
          <w:rFonts w:cs="Arial" w:hAnsi="Arial" w:ascii="Arial"/>
          <w:sz w:val="20"/>
          <w:szCs w:val="20"/>
          <w:lang w:val="pl-PL"/>
        </w:rPr>
        <w:tab/>
      </w:r>
      <w:r w:rsidRPr="001D7436">
        <w:rPr>
          <w:rFonts w:cs="Arial" w:hAnsi="Arial" w:ascii="Arial"/>
          <w:sz w:val="20"/>
          <w:szCs w:val="20"/>
          <w:lang w:val="pl-PL"/>
        </w:rPr>
        <w:tab/>
      </w:r>
      <w:r w:rsidRPr="001D7436">
        <w:rPr>
          <w:rFonts w:cs="Arial" w:hAnsi="Arial" w:ascii="Arial"/>
          <w:sz w:val="20"/>
          <w:szCs w:val="20"/>
          <w:lang w:val="pl-PL"/>
        </w:rPr>
        <w:tab/>
      </w:r>
      <w:r w:rsidRPr="001D7436">
        <w:rPr>
          <w:rFonts w:cs="Arial" w:hAnsi="Arial" w:ascii="Arial"/>
          <w:sz w:val="20"/>
          <w:szCs w:val="20"/>
          <w:lang w:val="pl-PL"/>
        </w:rPr>
        <w:tab/>
      </w:r>
      <w:r w:rsidRPr="001D7436">
        <w:rPr>
          <w:rFonts w:cs="Arial" w:hAnsi="Arial" w:ascii="Arial"/>
          <w:sz w:val="20"/>
          <w:szCs w:val="20"/>
          <w:lang w:val="pl-PL"/>
        </w:rPr>
        <w:tab/>
      </w:r>
      <w:r w:rsidRPr="001D7436">
        <w:rPr>
          <w:rFonts w:cs="Arial" w:hAnsi="Arial" w:ascii="Arial"/>
          <w:sz w:val="20"/>
          <w:szCs w:val="20"/>
          <w:lang w:val="pl-PL"/>
        </w:rPr>
        <w:tab/>
      </w:r>
      <w:r w:rsidRPr="001D7436">
        <w:rPr>
          <w:rFonts w:cs="Arial" w:hAnsi="Arial" w:ascii="Arial"/>
          <w:sz w:val="20"/>
          <w:szCs w:val="20"/>
          <w:lang w:val="pl-PL"/>
        </w:rPr>
        <w:tab/>
        <w:t xml:space="preserve">                Stečajni upravitelj</w:t>
      </w:r>
    </w:p>
    <w:p w:rsidRDefault="00E826C7" w:rsidP="00E826C7" w:rsidR="0040354B">
      <w:pPr>
        <w:spacing w:after="120"/>
        <w:jc w:val="both"/>
        <w:rPr>
          <w:rFonts w:cs="Arial" w:hAnsi="Arial" w:ascii="Arial"/>
          <w:sz w:val="20"/>
          <w:szCs w:val="20"/>
        </w:rPr>
      </w:pPr>
      <w:r w:rsidRPr="001D7436">
        <w:rPr>
          <w:rFonts w:cs="Arial" w:hAnsi="Arial" w:ascii="Arial"/>
          <w:sz w:val="20"/>
          <w:szCs w:val="20"/>
        </w:rPr>
        <w:t>Zagreb,</w:t>
      </w:r>
      <w:r w:rsidR="003D2059">
        <w:rPr>
          <w:rFonts w:cs="Arial" w:hAnsi="Arial" w:ascii="Arial"/>
          <w:sz w:val="20"/>
          <w:szCs w:val="20"/>
        </w:rPr>
        <w:t xml:space="preserve"> </w:t>
      </w:r>
      <w:r w:rsidR="004A691B">
        <w:rPr>
          <w:rFonts w:cs="Arial" w:hAnsi="Arial" w:ascii="Arial"/>
          <w:sz w:val="20"/>
          <w:szCs w:val="20"/>
        </w:rPr>
        <w:t>01.02.2019.</w:t>
      </w:r>
      <w:r w:rsidRPr="001D7436">
        <w:rPr>
          <w:rFonts w:cs="Arial" w:hAnsi="Arial" w:ascii="Arial"/>
          <w:sz w:val="20"/>
          <w:szCs w:val="20"/>
        </w:rPr>
        <w:tab/>
      </w:r>
      <w:r w:rsidRPr="001D7436">
        <w:rPr>
          <w:rFonts w:cs="Arial" w:hAnsi="Arial" w:ascii="Arial"/>
          <w:sz w:val="20"/>
          <w:szCs w:val="20"/>
        </w:rPr>
        <w:tab/>
      </w:r>
      <w:r w:rsidRPr="001D7436">
        <w:rPr>
          <w:rFonts w:cs="Arial" w:hAnsi="Arial" w:ascii="Arial"/>
          <w:sz w:val="20"/>
          <w:szCs w:val="20"/>
        </w:rPr>
        <w:tab/>
      </w:r>
      <w:r w:rsidRPr="001D7436">
        <w:rPr>
          <w:rFonts w:cs="Arial" w:hAnsi="Arial" w:ascii="Arial"/>
          <w:sz w:val="20"/>
          <w:szCs w:val="20"/>
        </w:rPr>
        <w:tab/>
      </w:r>
      <w:r w:rsidRPr="001D7436">
        <w:rPr>
          <w:rFonts w:cs="Arial" w:hAnsi="Arial" w:ascii="Arial"/>
          <w:sz w:val="20"/>
          <w:szCs w:val="20"/>
        </w:rPr>
        <w:tab/>
      </w:r>
      <w:r w:rsidRPr="001D7436">
        <w:rPr>
          <w:rFonts w:cs="Arial" w:hAnsi="Arial" w:ascii="Arial"/>
          <w:sz w:val="20"/>
          <w:szCs w:val="20"/>
        </w:rPr>
        <w:tab/>
      </w:r>
      <w:r w:rsidRPr="001D7436">
        <w:rPr>
          <w:rFonts w:cs="Arial" w:hAnsi="Arial" w:ascii="Arial"/>
          <w:sz w:val="20"/>
          <w:szCs w:val="20"/>
        </w:rPr>
        <w:tab/>
        <w:t xml:space="preserve">     Božidar </w:t>
      </w:r>
      <w:proofErr w:type="spellStart"/>
      <w:r w:rsidRPr="001D7436">
        <w:rPr>
          <w:rFonts w:cs="Arial" w:hAnsi="Arial" w:ascii="Arial"/>
          <w:sz w:val="20"/>
          <w:szCs w:val="20"/>
        </w:rPr>
        <w:t>Brkljač</w:t>
      </w:r>
      <w:proofErr w:type="spellEnd"/>
    </w:p>
    <w:p w:rsidRDefault="0040354B" w:rsidP="00E826C7" w:rsidR="0040354B">
      <w:pPr>
        <w:spacing w:after="120"/>
        <w:jc w:val="both"/>
        <w:rPr>
          <w:rFonts w:cs="Arial" w:hAnsi="Arial" w:ascii="Arial"/>
          <w:sz w:val="20"/>
          <w:szCs w:val="20"/>
        </w:rPr>
      </w:pPr>
    </w:p>
    <w:p w:rsidRDefault="0040354B" w:rsidP="00E826C7" w:rsidR="0040354B">
      <w:pPr>
        <w:spacing w:after="120"/>
        <w:jc w:val="both"/>
        <w:rPr>
          <w:rFonts w:cs="Arial" w:hAnsi="Arial" w:ascii="Arial"/>
          <w:sz w:val="20"/>
          <w:szCs w:val="20"/>
        </w:rPr>
      </w:pPr>
    </w:p>
    <w:p w:rsidRDefault="0040354B" w:rsidP="00E826C7" w:rsidR="0040354B">
      <w:pPr>
        <w:spacing w:after="120"/>
        <w:jc w:val="both"/>
        <w:rPr>
          <w:rFonts w:cs="Arial" w:hAnsi="Arial" w:ascii="Arial"/>
          <w:sz w:val="20"/>
          <w:szCs w:val="20"/>
        </w:rPr>
      </w:pPr>
    </w:p>
    <w:p w:rsidRDefault="0040354B" w:rsidP="00E826C7" w:rsidR="0040354B">
      <w:pPr>
        <w:spacing w:after="120"/>
        <w:jc w:val="both"/>
        <w:rPr>
          <w:rFonts w:cs="Arial" w:hAnsi="Arial" w:ascii="Arial"/>
          <w:sz w:val="20"/>
          <w:szCs w:val="20"/>
        </w:rPr>
      </w:pPr>
    </w:p>
    <w:p w:rsidRDefault="0040354B" w:rsidP="00E826C7" w:rsidR="0040354B">
      <w:pPr>
        <w:spacing w:after="120"/>
        <w:jc w:val="both"/>
        <w:rPr>
          <w:rFonts w:cs="Arial" w:hAnsi="Arial" w:ascii="Arial"/>
          <w:sz w:val="20"/>
          <w:szCs w:val="20"/>
        </w:rPr>
      </w:pPr>
    </w:p>
    <w:p w:rsidRDefault="0040354B" w:rsidP="00E826C7" w:rsidR="0040354B">
      <w:pPr>
        <w:spacing w:after="120"/>
        <w:jc w:val="both"/>
        <w:rPr>
          <w:rFonts w:cs="Arial" w:hAnsi="Arial" w:ascii="Arial"/>
          <w:sz w:val="20"/>
          <w:szCs w:val="20"/>
        </w:rPr>
      </w:pPr>
    </w:p>
    <w:p w:rsidRDefault="0040354B" w:rsidP="00E826C7" w:rsidR="0040354B">
      <w:pPr>
        <w:spacing w:after="120"/>
        <w:jc w:val="both"/>
        <w:rPr>
          <w:rFonts w:cs="Arial" w:hAnsi="Arial" w:ascii="Arial"/>
          <w:sz w:val="20"/>
          <w:szCs w:val="20"/>
        </w:rPr>
      </w:pPr>
    </w:p>
    <w:p w:rsidRDefault="0040354B" w:rsidP="00E826C7" w:rsidR="0040354B">
      <w:pPr>
        <w:spacing w:after="120"/>
        <w:jc w:val="both"/>
        <w:rPr>
          <w:rFonts w:cs="Arial" w:hAnsi="Arial" w:ascii="Arial"/>
          <w:sz w:val="20"/>
          <w:szCs w:val="20"/>
        </w:rPr>
      </w:pPr>
    </w:p>
    <w:p w:rsidRDefault="0040354B" w:rsidP="00E826C7" w:rsidR="0040354B">
      <w:pPr>
        <w:spacing w:after="120"/>
        <w:jc w:val="both"/>
        <w:rPr>
          <w:rFonts w:cs="Arial" w:hAnsi="Arial" w:ascii="Arial"/>
          <w:sz w:val="20"/>
          <w:szCs w:val="20"/>
        </w:rPr>
      </w:pPr>
    </w:p>
    <w:p w:rsidRDefault="0040354B" w:rsidP="0040354B" w:rsidR="0040354B" w:rsidRPr="00FA1EB5">
      <w:pPr>
        <w:rPr>
          <w:rFonts w:cs="Arial" w:hAnsi="Arial" w:ascii="Arial"/>
          <w:sz w:val="20"/>
          <w:szCs w:val="20"/>
        </w:rPr>
      </w:pPr>
      <w:r w:rsidRPr="00FA1EB5">
        <w:rPr>
          <w:rFonts w:cs="Arial" w:hAnsi="Arial" w:ascii="Arial"/>
          <w:sz w:val="20"/>
          <w:szCs w:val="20"/>
        </w:rPr>
        <w:t xml:space="preserve">TEMPERA d.d. u stečaju </w:t>
      </w:r>
    </w:p>
    <w:p w:rsidRDefault="0040354B" w:rsidP="0040354B" w:rsidR="0040354B" w:rsidRPr="00FA1EB5">
      <w:pPr>
        <w:rPr>
          <w:rFonts w:cs="Arial" w:hAnsi="Arial" w:ascii="Arial"/>
          <w:sz w:val="20"/>
          <w:szCs w:val="20"/>
        </w:rPr>
      </w:pPr>
      <w:r w:rsidRPr="00FA1EB5">
        <w:rPr>
          <w:rFonts w:cs="Arial" w:hAnsi="Arial" w:ascii="Arial"/>
          <w:sz w:val="20"/>
          <w:szCs w:val="20"/>
        </w:rPr>
        <w:t xml:space="preserve">Zagreb, </w:t>
      </w:r>
      <w:proofErr w:type="spellStart"/>
      <w:r w:rsidRPr="00FA1EB5">
        <w:rPr>
          <w:rFonts w:cs="Arial" w:hAnsi="Arial" w:ascii="Arial"/>
          <w:sz w:val="20"/>
          <w:szCs w:val="20"/>
        </w:rPr>
        <w:t>Škorpikova</w:t>
      </w:r>
      <w:proofErr w:type="spellEnd"/>
      <w:r w:rsidRPr="00FA1EB5">
        <w:rPr>
          <w:rFonts w:cs="Arial" w:hAnsi="Arial" w:ascii="Arial"/>
          <w:sz w:val="20"/>
          <w:szCs w:val="20"/>
        </w:rPr>
        <w:t xml:space="preserve"> 22</w:t>
      </w:r>
    </w:p>
    <w:p w:rsidRDefault="0040354B" w:rsidP="0040354B" w:rsidR="0040354B" w:rsidRPr="00FA1EB5">
      <w:pPr>
        <w:rPr>
          <w:rFonts w:cs="Arial" w:hAnsi="Arial" w:ascii="Arial"/>
          <w:sz w:val="20"/>
          <w:szCs w:val="20"/>
        </w:rPr>
      </w:pPr>
      <w:r w:rsidRPr="00FA1EB5">
        <w:rPr>
          <w:rFonts w:cs="Arial" w:hAnsi="Arial" w:ascii="Arial"/>
          <w:sz w:val="20"/>
          <w:szCs w:val="20"/>
        </w:rPr>
        <w:t>OIB.99146000922</w:t>
      </w:r>
    </w:p>
    <w:p w:rsidRDefault="0040354B" w:rsidP="0040354B" w:rsidR="0040354B">
      <w:pPr>
        <w:rPr>
          <w:rFonts w:cs="Arial" w:hAnsi="Arial" w:ascii="Arial"/>
          <w:sz w:val="20"/>
          <w:szCs w:val="20"/>
          <w:lang w:eastAsia="hr-HR"/>
        </w:rPr>
      </w:pPr>
      <w:r>
        <w:rPr>
          <w:rFonts w:cs="Arial" w:hAnsi="Arial" w:ascii="Arial"/>
          <w:sz w:val="20"/>
          <w:szCs w:val="20"/>
          <w:lang w:eastAsia="hr-HR"/>
        </w:rPr>
        <w:t xml:space="preserve">Stečajni upravitelj </w:t>
      </w:r>
    </w:p>
    <w:p w:rsidRDefault="0040354B" w:rsidP="0040354B" w:rsidR="0040354B" w:rsidRPr="00FA1EB5">
      <w:pPr>
        <w:rPr>
          <w:rFonts w:cs="Arial" w:hAnsi="Arial" w:ascii="Arial"/>
          <w:sz w:val="20"/>
          <w:szCs w:val="20"/>
          <w:lang w:eastAsia="hr-HR"/>
        </w:rPr>
      </w:pPr>
      <w:r>
        <w:rPr>
          <w:rFonts w:cs="Arial" w:hAnsi="Arial" w:ascii="Arial"/>
          <w:sz w:val="20"/>
          <w:szCs w:val="20"/>
          <w:lang w:eastAsia="hr-HR"/>
        </w:rPr>
        <w:t xml:space="preserve">Božidar </w:t>
      </w:r>
      <w:proofErr w:type="spellStart"/>
      <w:r>
        <w:rPr>
          <w:rFonts w:cs="Arial" w:hAnsi="Arial" w:ascii="Arial"/>
          <w:sz w:val="20"/>
          <w:szCs w:val="20"/>
          <w:lang w:eastAsia="hr-HR"/>
        </w:rPr>
        <w:t>Brkljač</w:t>
      </w:r>
      <w:proofErr w:type="spellEnd"/>
      <w:r>
        <w:rPr>
          <w:rFonts w:cs="Arial" w:hAnsi="Arial" w:ascii="Arial"/>
          <w:sz w:val="20"/>
          <w:szCs w:val="20"/>
          <w:lang w:eastAsia="hr-HR"/>
        </w:rPr>
        <w:t xml:space="preserve"> </w:t>
      </w:r>
    </w:p>
    <w:p w:rsidRDefault="0040354B" w:rsidP="0040354B" w:rsidR="0040354B" w:rsidRPr="00FA1EB5">
      <w:pPr>
        <w:rPr>
          <w:rFonts w:cs="Arial" w:hAnsi="Arial" w:ascii="Arial"/>
          <w:sz w:val="20"/>
          <w:szCs w:val="20"/>
          <w:lang w:eastAsia="hr-HR"/>
        </w:rPr>
      </w:pPr>
    </w:p>
    <w:p w:rsidRDefault="0040354B" w:rsidP="0040354B" w:rsidR="0040354B" w:rsidRPr="00FA1EB5">
      <w:pPr>
        <w:rPr>
          <w:rFonts w:cs="Arial" w:hAnsi="Arial" w:ascii="Arial"/>
          <w:sz w:val="20"/>
          <w:szCs w:val="20"/>
          <w:lang w:eastAsia="hr-HR"/>
        </w:rPr>
      </w:pPr>
      <w:r w:rsidRPr="00FA1EB5">
        <w:rPr>
          <w:rFonts w:cs="Arial" w:hAnsi="Arial" w:ascii="Arial"/>
          <w:sz w:val="20"/>
          <w:szCs w:val="20"/>
          <w:lang w:eastAsia="hr-HR"/>
        </w:rPr>
        <w:t>Zagreb,</w:t>
      </w:r>
      <w:r>
        <w:rPr>
          <w:rFonts w:cs="Arial" w:hAnsi="Arial" w:ascii="Arial"/>
          <w:sz w:val="20"/>
          <w:szCs w:val="20"/>
          <w:lang w:eastAsia="hr-HR"/>
        </w:rPr>
        <w:t>01.02.2019.</w:t>
      </w:r>
    </w:p>
    <w:p w:rsidRDefault="0040354B" w:rsidP="0040354B" w:rsidR="0040354B" w:rsidRPr="00FA1EB5">
      <w:pPr>
        <w:ind w:left="360"/>
        <w:jc w:val="center"/>
        <w:rPr>
          <w:rFonts w:cs="Arial" w:hAnsi="Arial" w:ascii="Arial"/>
          <w:b/>
          <w:iCs/>
          <w:sz w:val="20"/>
          <w:szCs w:val="20"/>
        </w:rPr>
      </w:pPr>
    </w:p>
    <w:p w:rsidRDefault="0040354B" w:rsidP="0040354B" w:rsidR="0040354B">
      <w:pPr>
        <w:ind w:firstLine="708" w:left="2832"/>
        <w:rPr>
          <w:rFonts w:cs="Arial" w:hAnsi="Arial" w:ascii="Arial"/>
          <w:b/>
          <w:sz w:val="20"/>
          <w:szCs w:val="20"/>
        </w:rPr>
      </w:pPr>
      <w:r>
        <w:rPr>
          <w:rFonts w:cs="Arial" w:hAnsi="Arial" w:ascii="Arial"/>
          <w:b/>
          <w:sz w:val="20"/>
          <w:szCs w:val="20"/>
        </w:rPr>
        <w:t xml:space="preserve">     ZAVRŠNI DIOBNI POPIS </w:t>
      </w:r>
    </w:p>
    <w:p w:rsidRDefault="0040354B" w:rsidP="0040354B" w:rsidR="0040354B">
      <w:pPr>
        <w:rPr>
          <w:rFonts w:cs="Arial" w:hAnsi="Arial" w:ascii="Arial"/>
          <w:b/>
          <w:sz w:val="20"/>
          <w:szCs w:val="20"/>
        </w:rPr>
      </w:pPr>
    </w:p>
    <w:p w:rsidRDefault="0040354B" w:rsidP="0040354B" w:rsidR="0040354B">
      <w:pPr>
        <w:rPr>
          <w:rFonts w:cs="Arial" w:hAnsi="Arial" w:ascii="Arial"/>
          <w:b/>
          <w:sz w:val="20"/>
          <w:szCs w:val="20"/>
        </w:rPr>
      </w:pPr>
      <w:r>
        <w:rPr>
          <w:rFonts w:cs="Arial" w:hAnsi="Arial" w:ascii="Arial"/>
          <w:b/>
          <w:sz w:val="20"/>
          <w:szCs w:val="20"/>
        </w:rPr>
        <w:t xml:space="preserve">                                                                Vjerovnici I. Viši isplatni red </w:t>
      </w:r>
    </w:p>
    <w:p w:rsidRDefault="0040354B" w:rsidP="00AD15ED" w:rsidR="0040354B">
      <w:pPr>
        <w:jc w:val="center"/>
        <w:rPr>
          <w:rFonts w:cs="Arial" w:hAnsi="Arial" w:ascii="Arial"/>
          <w:b/>
          <w:sz w:val="20"/>
          <w:szCs w:val="20"/>
        </w:rPr>
      </w:pPr>
    </w:p>
    <w:p w:rsidRDefault="0040354B" w:rsidP="0040354B" w:rsidR="0040354B">
      <w:pPr>
        <w:rPr>
          <w:rFonts w:cs="Tahoma" w:hAnsi="Cambria" w:ascii="Cambria"/>
        </w:rPr>
      </w:pPr>
      <w:r>
        <w:rPr>
          <w:rFonts w:cs="Arial" w:hAnsi="Arial" w:ascii="Arial"/>
          <w:b/>
          <w:iCs/>
        </w:rPr>
        <w:t xml:space="preserve"> </w:t>
      </w:r>
    </w:p>
    <w:p w:rsidRDefault="0040354B" w:rsidP="0040354B" w:rsidR="0040354B" w:rsidRPr="009512CD">
      <w:pPr>
        <w:ind w:left="708"/>
        <w:rPr>
          <w:rFonts w:cs="Arial" w:hAnsi="Arial" w:ascii="Arial"/>
          <w:b/>
          <w:bCs/>
          <w:sz w:val="20"/>
          <w:szCs w:val="20"/>
        </w:rPr>
      </w:pPr>
    </w:p>
    <w:tbl>
      <w:tblPr>
        <w:tblW w:type="auto" w:w="0"/>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78"/>
        <w:gridCol w:w="778"/>
        <w:gridCol w:w="1496"/>
        <w:gridCol w:w="1233"/>
        <w:gridCol w:w="1138"/>
        <w:gridCol w:w="918"/>
        <w:gridCol w:w="1138"/>
        <w:gridCol w:w="1138"/>
        <w:gridCol w:w="1005"/>
      </w:tblGrid>
      <w:tr w:rsidTr="00AD15ED" w:rsidR="0040354B" w:rsidRPr="00037D09">
        <w:trPr>
          <w:trHeight w:val="676"/>
        </w:trPr>
        <w:tc>
          <w:tcPr>
            <w:tcW w:type="auto" w:w="0"/>
            <w:shd w:fill="auto" w:color="auto" w:val="clear"/>
            <w:vAlign w:val="center"/>
          </w:tcPr>
          <w:p w:rsidRDefault="0040354B" w:rsidP="00820B63" w:rsidR="0040354B" w:rsidRPr="00037D09">
            <w:pPr>
              <w:jc w:val="center"/>
              <w:rPr>
                <w:rFonts w:cs="Arial" w:hAnsi="Arial" w:ascii="Arial"/>
                <w:sz w:val="16"/>
                <w:szCs w:val="16"/>
              </w:rPr>
            </w:pPr>
          </w:p>
          <w:p w:rsidRDefault="0040354B" w:rsidP="00820B63" w:rsidR="0040354B" w:rsidRPr="00037D09">
            <w:pPr>
              <w:jc w:val="center"/>
              <w:rPr>
                <w:rFonts w:cs="Arial" w:hAnsi="Arial" w:ascii="Arial"/>
                <w:sz w:val="16"/>
                <w:szCs w:val="16"/>
              </w:rPr>
            </w:pPr>
            <w:proofErr w:type="spellStart"/>
            <w:r w:rsidRPr="00037D09">
              <w:rPr>
                <w:rFonts w:cs="Arial" w:hAnsi="Arial" w:ascii="Arial"/>
                <w:sz w:val="16"/>
                <w:szCs w:val="16"/>
              </w:rPr>
              <w:t>Rb</w:t>
            </w:r>
            <w:proofErr w:type="spellEnd"/>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Broj tražbine</w:t>
            </w:r>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Vjerovnik</w:t>
            </w:r>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adresa</w:t>
            </w:r>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Utvrđena tražbina (kn)</w:t>
            </w:r>
          </w:p>
        </w:tc>
        <w:tc>
          <w:tcPr>
            <w:tcW w:type="auto" w:w="0"/>
            <w:shd w:fill="auto" w:color="auto" w:val="clear"/>
            <w:vAlign w:val="center"/>
          </w:tcPr>
          <w:p w:rsidRDefault="0040354B" w:rsidP="00820B63" w:rsidR="0040354B" w:rsidRPr="00037D09">
            <w:pPr>
              <w:rPr>
                <w:rFonts w:cs="Arial" w:hAnsi="Arial" w:ascii="Arial"/>
                <w:sz w:val="16"/>
                <w:szCs w:val="16"/>
              </w:rPr>
            </w:pPr>
            <w:r w:rsidRPr="00037D09">
              <w:rPr>
                <w:rFonts w:cs="Arial" w:hAnsi="Arial" w:ascii="Arial"/>
                <w:sz w:val="16"/>
                <w:szCs w:val="16"/>
              </w:rPr>
              <w:t>Isplata od strane Agencije i čl. 86 SZ</w:t>
            </w:r>
          </w:p>
        </w:tc>
        <w:tc>
          <w:tcPr>
            <w:tcW w:type="auto" w:w="0"/>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Utvrđena tražbina po odbitku isplate od strane Agencije </w:t>
            </w:r>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namirenje u završnoj diobi 71,28 %,  u kunama  </w:t>
            </w:r>
          </w:p>
        </w:tc>
        <w:tc>
          <w:tcPr>
            <w:tcW w:type="auto" w:w="0"/>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Ostaje za namirenje  (kn)</w:t>
            </w:r>
          </w:p>
        </w:tc>
      </w:tr>
      <w:tr w:rsidTr="00AD15ED" w:rsidR="0040354B" w:rsidRPr="00037D09">
        <w:trPr>
          <w:trHeight w:val="589"/>
        </w:trPr>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w:t>
            </w:r>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Andrić Zlatko, </w:t>
            </w:r>
          </w:p>
          <w:p w:rsidRDefault="0040354B" w:rsidP="00820B63" w:rsidR="0040354B" w:rsidRPr="00037D09">
            <w:pPr>
              <w:rPr>
                <w:rFonts w:cs="Arial" w:hAnsi="Arial" w:ascii="Arial"/>
                <w:sz w:val="16"/>
                <w:szCs w:val="16"/>
              </w:rPr>
            </w:pPr>
            <w:r w:rsidRPr="00037D09">
              <w:rPr>
                <w:rFonts w:cs="Arial" w:hAnsi="Arial" w:ascii="Arial"/>
                <w:sz w:val="16"/>
                <w:szCs w:val="16"/>
              </w:rPr>
              <w:t>OIB 80316689384</w:t>
            </w:r>
          </w:p>
        </w:tc>
        <w:tc>
          <w:tcPr>
            <w:tcW w:type="auto" w:w="0"/>
            <w:shd w:fill="auto" w:color="auto" w:val="clear"/>
          </w:tcPr>
          <w:p w:rsidRDefault="0040354B" w:rsidP="00820B63" w:rsidR="0040354B" w:rsidRPr="00037D09">
            <w:pPr>
              <w:rPr>
                <w:rFonts w:cs="Arial" w:hAnsi="Arial" w:ascii="Arial"/>
                <w:bCs/>
                <w:sz w:val="16"/>
                <w:szCs w:val="16"/>
                <w:lang w:eastAsia="hr-HR"/>
              </w:rPr>
            </w:pPr>
            <w:proofErr w:type="spellStart"/>
            <w:r w:rsidRPr="00037D09">
              <w:rPr>
                <w:rFonts w:cs="Arial" w:hAnsi="Arial" w:ascii="Arial"/>
                <w:bCs/>
                <w:sz w:val="16"/>
                <w:szCs w:val="16"/>
                <w:lang w:eastAsia="hr-HR"/>
              </w:rPr>
              <w:t>Posavje</w:t>
            </w:r>
            <w:proofErr w:type="spellEnd"/>
            <w:r w:rsidRPr="00037D09">
              <w:rPr>
                <w:rFonts w:cs="Arial" w:hAnsi="Arial" w:ascii="Arial"/>
                <w:bCs/>
                <w:sz w:val="16"/>
                <w:szCs w:val="16"/>
                <w:lang w:eastAsia="hr-HR"/>
              </w:rPr>
              <w:t xml:space="preserve"> 34, 10000 Zagreb,</w:t>
            </w:r>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50.071,16    </w:t>
            </w:r>
          </w:p>
        </w:tc>
        <w:tc>
          <w:tcPr>
            <w:tcW w:type="auto" w:w="0"/>
            <w:shd w:fill="auto" w:color="auto" w:val="clear"/>
            <w:vAlign w:val="center"/>
          </w:tcPr>
          <w:p w:rsidRDefault="0040354B" w:rsidP="00820B63" w:rsidR="0040354B" w:rsidRPr="00037D09">
            <w:pPr>
              <w:jc w:val="center"/>
              <w:rPr>
                <w:rFonts w:cs="Arial" w:hAnsi="Arial" w:ascii="Arial"/>
                <w:sz w:val="16"/>
                <w:szCs w:val="16"/>
              </w:rPr>
            </w:pPr>
          </w:p>
        </w:tc>
        <w:tc>
          <w:tcPr>
            <w:tcW w:type="auto" w:w="0"/>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50.071,16</w:t>
            </w:r>
          </w:p>
        </w:tc>
        <w:tc>
          <w:tcPr>
            <w:tcW w:type="auto" w:w="0"/>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35.693,51</w:t>
            </w:r>
          </w:p>
        </w:tc>
        <w:tc>
          <w:tcPr>
            <w:tcW w:type="auto" w:w="0"/>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14.377,65</w:t>
            </w:r>
          </w:p>
        </w:tc>
      </w:tr>
      <w:tr w:rsidTr="00AD15ED" w:rsidR="0040354B" w:rsidRPr="00037D09">
        <w:trPr>
          <w:trHeight w:val="419"/>
        </w:trPr>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2.</w:t>
            </w:r>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Barišić Nedeljko, </w:t>
            </w:r>
          </w:p>
          <w:p w:rsidRDefault="0040354B" w:rsidP="00820B63" w:rsidR="0040354B" w:rsidRPr="00037D09">
            <w:pPr>
              <w:rPr>
                <w:rFonts w:cs="Arial" w:hAnsi="Arial" w:ascii="Arial"/>
                <w:sz w:val="16"/>
                <w:szCs w:val="16"/>
              </w:rPr>
            </w:pPr>
            <w:r w:rsidRPr="00037D09">
              <w:rPr>
                <w:rFonts w:cs="Arial" w:hAnsi="Arial" w:ascii="Arial"/>
                <w:sz w:val="16"/>
                <w:szCs w:val="16"/>
              </w:rPr>
              <w:t>OIB 76937253776</w:t>
            </w:r>
          </w:p>
        </w:tc>
        <w:tc>
          <w:tcPr>
            <w:tcW w:type="auto" w:w="0"/>
            <w:shd w:fill="auto" w:color="auto" w:val="clear"/>
          </w:tcPr>
          <w:p w:rsidRDefault="0040354B" w:rsidP="00820B63" w:rsidR="0040354B" w:rsidRPr="00037D09">
            <w:pPr>
              <w:rPr>
                <w:rFonts w:cs="Arial" w:hAnsi="Arial" w:ascii="Arial"/>
                <w:bCs/>
                <w:sz w:val="16"/>
                <w:szCs w:val="16"/>
                <w:lang w:eastAsia="hr-HR"/>
              </w:rPr>
            </w:pPr>
            <w:r w:rsidRPr="00037D09">
              <w:rPr>
                <w:rFonts w:cs="Arial" w:hAnsi="Arial" w:ascii="Arial"/>
                <w:bCs/>
                <w:sz w:val="16"/>
                <w:szCs w:val="16"/>
                <w:lang w:eastAsia="hr-HR"/>
              </w:rPr>
              <w:t>Lovranska 9, 10000 Zagreb,</w:t>
            </w:r>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25.642,39    </w:t>
            </w:r>
          </w:p>
        </w:tc>
        <w:tc>
          <w:tcPr>
            <w:tcW w:type="auto" w:w="0"/>
            <w:shd w:fill="auto" w:color="auto" w:val="clear"/>
            <w:vAlign w:val="center"/>
          </w:tcPr>
          <w:p w:rsidRDefault="0040354B" w:rsidP="00820B63" w:rsidR="0040354B" w:rsidRPr="00037D09">
            <w:pPr>
              <w:jc w:val="center"/>
              <w:rPr>
                <w:rFonts w:cs="Arial" w:hAnsi="Arial" w:ascii="Arial"/>
                <w:sz w:val="16"/>
                <w:szCs w:val="16"/>
              </w:rPr>
            </w:pPr>
          </w:p>
        </w:tc>
        <w:tc>
          <w:tcPr>
            <w:tcW w:type="auto" w:w="0"/>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25.642,39</w:t>
            </w:r>
          </w:p>
        </w:tc>
        <w:tc>
          <w:tcPr>
            <w:tcW w:type="auto" w:w="0"/>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18.279,32</w:t>
            </w:r>
          </w:p>
        </w:tc>
        <w:tc>
          <w:tcPr>
            <w:tcW w:type="auto" w:w="0"/>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7.363,07</w:t>
            </w:r>
          </w:p>
        </w:tc>
      </w:tr>
      <w:tr w:rsidTr="00AD15ED" w:rsidR="0040354B" w:rsidRPr="00037D09">
        <w:trPr>
          <w:trHeight w:val="583"/>
        </w:trPr>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3.</w:t>
            </w:r>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Benčić Drago, </w:t>
            </w:r>
          </w:p>
          <w:p w:rsidRDefault="0040354B" w:rsidP="00820B63" w:rsidR="0040354B" w:rsidRPr="00037D09">
            <w:pPr>
              <w:rPr>
                <w:rFonts w:cs="Arial" w:hAnsi="Arial" w:ascii="Arial"/>
                <w:sz w:val="16"/>
                <w:szCs w:val="16"/>
              </w:rPr>
            </w:pPr>
            <w:r w:rsidRPr="00037D09">
              <w:rPr>
                <w:rFonts w:cs="Arial" w:hAnsi="Arial" w:ascii="Arial"/>
                <w:sz w:val="16"/>
                <w:szCs w:val="16"/>
              </w:rPr>
              <w:t>OIB 72156052632</w:t>
            </w:r>
          </w:p>
          <w:p w:rsidRDefault="0040354B" w:rsidP="00820B63" w:rsidR="0040354B" w:rsidRPr="00037D09">
            <w:pPr>
              <w:rPr>
                <w:rFonts w:cs="Arial" w:hAnsi="Arial" w:ascii="Arial"/>
                <w:sz w:val="16"/>
                <w:szCs w:val="16"/>
              </w:rPr>
            </w:pPr>
          </w:p>
        </w:tc>
        <w:tc>
          <w:tcPr>
            <w:tcW w:type="auto" w:w="0"/>
            <w:shd w:fill="auto" w:color="auto" w:val="clear"/>
          </w:tcPr>
          <w:p w:rsidRDefault="0040354B" w:rsidP="00820B63" w:rsidR="0040354B" w:rsidRPr="00037D09">
            <w:pPr>
              <w:rPr>
                <w:rFonts w:cs="Arial" w:hAnsi="Arial" w:ascii="Arial"/>
                <w:bCs/>
                <w:sz w:val="16"/>
                <w:szCs w:val="16"/>
                <w:lang w:eastAsia="hr-HR"/>
              </w:rPr>
            </w:pPr>
            <w:proofErr w:type="spellStart"/>
            <w:r w:rsidRPr="00037D09">
              <w:rPr>
                <w:rFonts w:cs="Arial" w:hAnsi="Arial" w:ascii="Arial"/>
                <w:bCs/>
                <w:sz w:val="16"/>
                <w:szCs w:val="16"/>
                <w:lang w:eastAsia="hr-HR"/>
              </w:rPr>
              <w:t>Strelečko</w:t>
            </w:r>
            <w:proofErr w:type="spellEnd"/>
            <w:r w:rsidRPr="00037D09">
              <w:rPr>
                <w:rFonts w:cs="Arial" w:hAnsi="Arial" w:ascii="Arial"/>
                <w:bCs/>
                <w:sz w:val="16"/>
                <w:szCs w:val="16"/>
                <w:lang w:eastAsia="hr-HR"/>
              </w:rPr>
              <w:t xml:space="preserve"> 73, 44201 </w:t>
            </w:r>
            <w:proofErr w:type="spellStart"/>
            <w:r w:rsidRPr="00037D09">
              <w:rPr>
                <w:rFonts w:cs="Arial" w:hAnsi="Arial" w:ascii="Arial"/>
                <w:bCs/>
                <w:sz w:val="16"/>
                <w:szCs w:val="16"/>
                <w:lang w:eastAsia="hr-HR"/>
              </w:rPr>
              <w:t>Martinjska</w:t>
            </w:r>
            <w:proofErr w:type="spellEnd"/>
            <w:r w:rsidRPr="00037D09">
              <w:rPr>
                <w:rFonts w:cs="Arial" w:hAnsi="Arial" w:ascii="Arial"/>
                <w:bCs/>
                <w:sz w:val="16"/>
                <w:szCs w:val="16"/>
                <w:lang w:eastAsia="hr-HR"/>
              </w:rPr>
              <w:t xml:space="preserve"> </w:t>
            </w:r>
            <w:proofErr w:type="spellStart"/>
            <w:r w:rsidRPr="00037D09">
              <w:rPr>
                <w:rFonts w:cs="Arial" w:hAnsi="Arial" w:ascii="Arial"/>
                <w:bCs/>
                <w:sz w:val="16"/>
                <w:szCs w:val="16"/>
                <w:lang w:eastAsia="hr-HR"/>
              </w:rPr>
              <w:t>Ves</w:t>
            </w:r>
            <w:proofErr w:type="spellEnd"/>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389,22    </w:t>
            </w:r>
          </w:p>
        </w:tc>
        <w:tc>
          <w:tcPr>
            <w:tcW w:type="auto" w:w="0"/>
            <w:shd w:fill="auto" w:color="auto" w:val="clear"/>
            <w:vAlign w:val="center"/>
          </w:tcPr>
          <w:p w:rsidRDefault="0040354B" w:rsidP="00820B63" w:rsidR="0040354B" w:rsidRPr="00037D09">
            <w:pPr>
              <w:jc w:val="center"/>
              <w:rPr>
                <w:rFonts w:cs="Arial" w:hAnsi="Arial" w:ascii="Arial"/>
                <w:sz w:val="16"/>
                <w:szCs w:val="16"/>
              </w:rPr>
            </w:pPr>
          </w:p>
        </w:tc>
        <w:tc>
          <w:tcPr>
            <w:tcW w:type="auto" w:w="0"/>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389,22</w:t>
            </w:r>
          </w:p>
        </w:tc>
        <w:tc>
          <w:tcPr>
            <w:tcW w:type="auto" w:w="0"/>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277,46</w:t>
            </w:r>
          </w:p>
        </w:tc>
        <w:tc>
          <w:tcPr>
            <w:tcW w:type="auto" w:w="0"/>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111,76</w:t>
            </w:r>
          </w:p>
        </w:tc>
      </w:tr>
      <w:tr w:rsidTr="00AD15ED" w:rsidR="0040354B" w:rsidRPr="00037D09">
        <w:trPr>
          <w:trHeight w:val="419"/>
        </w:trPr>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4.</w:t>
            </w:r>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Blažević Darko, Aleja, </w:t>
            </w:r>
          </w:p>
          <w:p w:rsidRDefault="0040354B" w:rsidP="00820B63" w:rsidR="0040354B" w:rsidRPr="00037D09">
            <w:pPr>
              <w:rPr>
                <w:rFonts w:cs="Arial" w:hAnsi="Arial" w:ascii="Arial"/>
                <w:sz w:val="16"/>
                <w:szCs w:val="16"/>
              </w:rPr>
            </w:pPr>
            <w:r w:rsidRPr="00037D09">
              <w:rPr>
                <w:rFonts w:cs="Arial" w:hAnsi="Arial" w:ascii="Arial"/>
                <w:sz w:val="16"/>
                <w:szCs w:val="16"/>
              </w:rPr>
              <w:t>OIB 53633394325</w:t>
            </w:r>
          </w:p>
        </w:tc>
        <w:tc>
          <w:tcPr>
            <w:tcW w:type="auto" w:w="0"/>
            <w:shd w:fill="auto" w:color="auto" w:val="clear"/>
          </w:tcPr>
          <w:p w:rsidRDefault="0040354B" w:rsidP="00820B63" w:rsidR="0040354B" w:rsidRPr="00037D09">
            <w:pPr>
              <w:rPr>
                <w:rFonts w:cs="Arial" w:hAnsi="Arial" w:ascii="Arial"/>
                <w:bCs/>
                <w:sz w:val="16"/>
                <w:szCs w:val="16"/>
                <w:lang w:eastAsia="hr-HR"/>
              </w:rPr>
            </w:pPr>
            <w:proofErr w:type="spellStart"/>
            <w:r w:rsidRPr="00037D09">
              <w:rPr>
                <w:rFonts w:cs="Arial" w:hAnsi="Arial" w:ascii="Arial"/>
                <w:bCs/>
                <w:sz w:val="16"/>
                <w:szCs w:val="16"/>
                <w:lang w:eastAsia="hr-HR"/>
              </w:rPr>
              <w:t>B.Jurišića</w:t>
            </w:r>
            <w:proofErr w:type="spellEnd"/>
            <w:r w:rsidRPr="00037D09">
              <w:rPr>
                <w:rFonts w:cs="Arial" w:hAnsi="Arial" w:ascii="Arial"/>
                <w:bCs/>
                <w:sz w:val="16"/>
                <w:szCs w:val="16"/>
                <w:lang w:eastAsia="hr-HR"/>
              </w:rPr>
              <w:t xml:space="preserve"> 17, 10000 Zagreb</w:t>
            </w:r>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217.480,28    </w:t>
            </w:r>
          </w:p>
        </w:tc>
        <w:tc>
          <w:tcPr>
            <w:tcW w:type="auto" w:w="0"/>
            <w:shd w:fill="auto" w:color="auto" w:val="clear"/>
            <w:vAlign w:val="center"/>
          </w:tcPr>
          <w:p w:rsidRDefault="0040354B" w:rsidP="00820B63" w:rsidR="0040354B" w:rsidRPr="00037D09">
            <w:pPr>
              <w:jc w:val="center"/>
              <w:rPr>
                <w:rFonts w:cs="Arial" w:hAnsi="Arial" w:ascii="Arial"/>
                <w:sz w:val="16"/>
                <w:szCs w:val="16"/>
              </w:rPr>
            </w:pPr>
          </w:p>
        </w:tc>
        <w:tc>
          <w:tcPr>
            <w:tcW w:type="auto" w:w="0"/>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217.480,28</w:t>
            </w:r>
          </w:p>
        </w:tc>
        <w:tc>
          <w:tcPr>
            <w:tcW w:type="auto" w:w="0"/>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155.032,05</w:t>
            </w:r>
          </w:p>
        </w:tc>
        <w:tc>
          <w:tcPr>
            <w:tcW w:type="auto" w:w="0"/>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62.448,23</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5.</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w:t>
            </w:r>
            <w:proofErr w:type="spellStart"/>
            <w:r w:rsidRPr="00037D09">
              <w:rPr>
                <w:rFonts w:cs="Arial" w:hAnsi="Arial" w:ascii="Arial"/>
                <w:sz w:val="16"/>
                <w:szCs w:val="16"/>
              </w:rPr>
              <w:t>Đurinski</w:t>
            </w:r>
            <w:proofErr w:type="spellEnd"/>
            <w:r w:rsidRPr="00037D09">
              <w:rPr>
                <w:rFonts w:cs="Arial" w:hAnsi="Arial" w:ascii="Arial"/>
                <w:sz w:val="16"/>
                <w:szCs w:val="16"/>
              </w:rPr>
              <w:t xml:space="preserve"> Tomislav, </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 65820085654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proofErr w:type="spellStart"/>
            <w:r w:rsidRPr="00037D09">
              <w:rPr>
                <w:rFonts w:cs="Arial" w:hAnsi="Arial" w:ascii="Arial"/>
                <w:bCs/>
                <w:sz w:val="16"/>
                <w:szCs w:val="16"/>
                <w:lang w:eastAsia="hr-HR"/>
              </w:rPr>
              <w:t>Hrebine</w:t>
            </w:r>
            <w:proofErr w:type="spellEnd"/>
            <w:r w:rsidRPr="00037D09">
              <w:rPr>
                <w:rFonts w:cs="Arial" w:hAnsi="Arial" w:ascii="Arial"/>
                <w:bCs/>
                <w:sz w:val="16"/>
                <w:szCs w:val="16"/>
                <w:lang w:eastAsia="hr-HR"/>
              </w:rPr>
              <w:t xml:space="preserve">, Zagrebačka 24, 10294 Donja </w:t>
            </w:r>
            <w:proofErr w:type="spellStart"/>
            <w:r w:rsidRPr="00037D09">
              <w:rPr>
                <w:rFonts w:cs="Arial" w:hAnsi="Arial" w:ascii="Arial"/>
                <w:bCs/>
                <w:sz w:val="16"/>
                <w:szCs w:val="16"/>
                <w:lang w:eastAsia="hr-HR"/>
              </w:rPr>
              <w:t>Pušća</w:t>
            </w:r>
            <w:proofErr w:type="spellEnd"/>
            <w:r w:rsidRPr="00037D09">
              <w:rPr>
                <w:rFonts w:cs="Arial" w:hAnsi="Arial" w:ascii="Arial"/>
                <w:bCs/>
                <w:sz w:val="16"/>
                <w:szCs w:val="16"/>
                <w:lang w:eastAsia="hr-HR"/>
              </w:rPr>
              <w:t>,</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22.851,26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22.851,26</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16.289,65</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6.561,61</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6.</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w:t>
            </w:r>
            <w:proofErr w:type="spellStart"/>
            <w:r w:rsidRPr="00037D09">
              <w:rPr>
                <w:rFonts w:cs="Arial" w:hAnsi="Arial" w:ascii="Arial"/>
                <w:sz w:val="16"/>
                <w:szCs w:val="16"/>
              </w:rPr>
              <w:t>Ferhatbegović</w:t>
            </w:r>
            <w:proofErr w:type="spellEnd"/>
            <w:r w:rsidRPr="00037D09">
              <w:rPr>
                <w:rFonts w:cs="Arial" w:hAnsi="Arial" w:ascii="Arial"/>
                <w:sz w:val="16"/>
                <w:szCs w:val="16"/>
              </w:rPr>
              <w:t xml:space="preserve"> Zrinka,  </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 79245166907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proofErr w:type="spellStart"/>
            <w:r w:rsidRPr="00037D09">
              <w:rPr>
                <w:rFonts w:cs="Arial" w:hAnsi="Arial" w:ascii="Arial"/>
                <w:bCs/>
                <w:sz w:val="16"/>
                <w:szCs w:val="16"/>
                <w:lang w:eastAsia="hr-HR"/>
              </w:rPr>
              <w:t>Lekneno</w:t>
            </w:r>
            <w:proofErr w:type="spellEnd"/>
            <w:r w:rsidRPr="00037D09">
              <w:rPr>
                <w:rFonts w:cs="Arial" w:hAnsi="Arial" w:ascii="Arial"/>
                <w:bCs/>
                <w:sz w:val="16"/>
                <w:szCs w:val="16"/>
                <w:lang w:eastAsia="hr-HR"/>
              </w:rPr>
              <w:t xml:space="preserve"> 98, 10410 </w:t>
            </w:r>
            <w:proofErr w:type="spellStart"/>
            <w:r w:rsidRPr="00037D09">
              <w:rPr>
                <w:rFonts w:cs="Arial" w:hAnsi="Arial" w:ascii="Arial"/>
                <w:bCs/>
                <w:sz w:val="16"/>
                <w:szCs w:val="16"/>
                <w:lang w:eastAsia="hr-HR"/>
              </w:rPr>
              <w:t>V.Gorica</w:t>
            </w:r>
            <w:proofErr w:type="spellEnd"/>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56.289,52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56.289,52</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40.126,30</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16.163,22</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Horvat Zdravko, </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 98129465516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proofErr w:type="spellStart"/>
            <w:r w:rsidRPr="00037D09">
              <w:rPr>
                <w:rFonts w:cs="Arial" w:hAnsi="Arial" w:ascii="Arial"/>
                <w:bCs/>
                <w:sz w:val="16"/>
                <w:szCs w:val="16"/>
                <w:lang w:eastAsia="hr-HR"/>
              </w:rPr>
              <w:t>Svedruža</w:t>
            </w:r>
            <w:proofErr w:type="spellEnd"/>
            <w:r w:rsidRPr="00037D09">
              <w:rPr>
                <w:rFonts w:cs="Arial" w:hAnsi="Arial" w:ascii="Arial"/>
                <w:bCs/>
                <w:sz w:val="16"/>
                <w:szCs w:val="16"/>
                <w:lang w:eastAsia="hr-HR"/>
              </w:rPr>
              <w:t xml:space="preserve"> 98, 49234 </w:t>
            </w:r>
            <w:proofErr w:type="spellStart"/>
            <w:r w:rsidRPr="00037D09">
              <w:rPr>
                <w:rFonts w:cs="Arial" w:hAnsi="Arial" w:ascii="Arial"/>
                <w:bCs/>
                <w:sz w:val="16"/>
                <w:szCs w:val="16"/>
                <w:lang w:eastAsia="hr-HR"/>
              </w:rPr>
              <w:t>Petrovsko</w:t>
            </w:r>
            <w:proofErr w:type="spellEnd"/>
            <w:r w:rsidRPr="00037D09">
              <w:rPr>
                <w:rFonts w:cs="Arial" w:hAnsi="Arial" w:ascii="Arial"/>
                <w:bCs/>
                <w:sz w:val="16"/>
                <w:szCs w:val="16"/>
                <w:lang w:eastAsia="hr-HR"/>
              </w:rPr>
              <w:t>,</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7.276,92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7.276,92</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5.187,39</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2.089,53</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Kos Ivan, </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OIB04417214456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r w:rsidRPr="00037D09">
              <w:rPr>
                <w:rFonts w:cs="Arial" w:hAnsi="Arial" w:ascii="Arial"/>
                <w:bCs/>
                <w:sz w:val="16"/>
                <w:szCs w:val="16"/>
                <w:lang w:eastAsia="hr-HR"/>
              </w:rPr>
              <w:t>Ozaljska 45, 10000 Zagreb,</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75.091,87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75.091,87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53.529,67</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21.562,20</w:t>
            </w:r>
          </w:p>
        </w:tc>
      </w:tr>
      <w:tr w:rsidTr="00AD15ED" w:rsidR="0040354B" w:rsidRPr="00037D09">
        <w:trPr>
          <w:trHeight w:val="71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9.</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Kraljić Mario, </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 90904339619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r w:rsidRPr="00037D09">
              <w:rPr>
                <w:rFonts w:cs="Arial" w:hAnsi="Arial" w:ascii="Arial"/>
                <w:bCs/>
                <w:sz w:val="16"/>
                <w:szCs w:val="16"/>
                <w:lang w:eastAsia="hr-HR"/>
              </w:rPr>
              <w:t xml:space="preserve">Ivana Vrapca 38, 10292 </w:t>
            </w:r>
            <w:proofErr w:type="spellStart"/>
            <w:r w:rsidRPr="00037D09">
              <w:rPr>
                <w:rFonts w:cs="Arial" w:hAnsi="Arial" w:ascii="Arial"/>
                <w:bCs/>
                <w:sz w:val="16"/>
                <w:szCs w:val="16"/>
                <w:lang w:eastAsia="hr-HR"/>
              </w:rPr>
              <w:t>Šenkovec</w:t>
            </w:r>
            <w:proofErr w:type="spellEnd"/>
            <w:r w:rsidRPr="00037D09">
              <w:rPr>
                <w:rFonts w:cs="Arial" w:hAnsi="Arial" w:ascii="Arial"/>
                <w:bCs/>
                <w:sz w:val="16"/>
                <w:szCs w:val="16"/>
                <w:lang w:eastAsia="hr-HR"/>
              </w:rPr>
              <w:t>,</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82.507,84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82.507,84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58.816,18</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23.691,66</w:t>
            </w:r>
          </w:p>
        </w:tc>
      </w:tr>
      <w:tr w:rsidTr="00AD15ED" w:rsidR="0040354B" w:rsidRPr="00037D09">
        <w:trPr>
          <w:trHeight w:val="530"/>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lastRenderedPageBreak/>
              <w:t>10..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w:t>
            </w:r>
            <w:proofErr w:type="spellStart"/>
            <w:r w:rsidRPr="00037D09">
              <w:rPr>
                <w:rFonts w:cs="Arial" w:hAnsi="Arial" w:ascii="Arial"/>
                <w:sz w:val="16"/>
                <w:szCs w:val="16"/>
              </w:rPr>
              <w:t>Krstinić</w:t>
            </w:r>
            <w:proofErr w:type="spellEnd"/>
            <w:r w:rsidRPr="00037D09">
              <w:rPr>
                <w:rFonts w:cs="Arial" w:hAnsi="Arial" w:ascii="Arial"/>
                <w:sz w:val="16"/>
                <w:szCs w:val="16"/>
              </w:rPr>
              <w:t xml:space="preserve"> Mario,</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 OIB 28325085408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proofErr w:type="spellStart"/>
            <w:r w:rsidRPr="00037D09">
              <w:rPr>
                <w:rFonts w:cs="Arial" w:hAnsi="Arial" w:ascii="Arial"/>
                <w:bCs/>
                <w:sz w:val="16"/>
                <w:szCs w:val="16"/>
                <w:lang w:eastAsia="hr-HR"/>
              </w:rPr>
              <w:t>Hrastelnica</w:t>
            </w:r>
            <w:proofErr w:type="spellEnd"/>
            <w:r w:rsidRPr="00037D09">
              <w:rPr>
                <w:rFonts w:cs="Arial" w:hAnsi="Arial" w:ascii="Arial"/>
                <w:bCs/>
                <w:sz w:val="16"/>
                <w:szCs w:val="16"/>
                <w:lang w:eastAsia="hr-HR"/>
              </w:rPr>
              <w:t xml:space="preserve"> 48, 44000 Sisak,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947,63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947,63</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675,52</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272,11</w:t>
            </w:r>
          </w:p>
        </w:tc>
      </w:tr>
      <w:tr w:rsidTr="00AD15ED" w:rsidR="0040354B" w:rsidRPr="00037D09">
        <w:trPr>
          <w:trHeight w:val="974"/>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11.</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Laki Tomislav, </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 52258272897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r w:rsidRPr="00037D09">
              <w:rPr>
                <w:rFonts w:cs="Arial" w:hAnsi="Arial" w:ascii="Arial"/>
                <w:bCs/>
                <w:sz w:val="16"/>
                <w:szCs w:val="16"/>
                <w:lang w:eastAsia="hr-HR"/>
              </w:rPr>
              <w:t xml:space="preserve">Zagrebački odvojak 1 3  </w:t>
            </w:r>
            <w:proofErr w:type="spellStart"/>
            <w:r w:rsidRPr="00037D09">
              <w:rPr>
                <w:rFonts w:cs="Arial" w:hAnsi="Arial" w:ascii="Arial"/>
                <w:bCs/>
                <w:sz w:val="16"/>
                <w:szCs w:val="16"/>
                <w:lang w:eastAsia="hr-HR"/>
              </w:rPr>
              <w:t>Hruševac</w:t>
            </w:r>
            <w:proofErr w:type="spellEnd"/>
            <w:r w:rsidRPr="00037D09">
              <w:rPr>
                <w:rFonts w:cs="Arial" w:hAnsi="Arial" w:ascii="Arial"/>
                <w:bCs/>
                <w:sz w:val="16"/>
                <w:szCs w:val="16"/>
                <w:lang w:eastAsia="hr-HR"/>
              </w:rPr>
              <w:t xml:space="preserve"> </w:t>
            </w:r>
            <w:proofErr w:type="spellStart"/>
            <w:r w:rsidRPr="00037D09">
              <w:rPr>
                <w:rFonts w:cs="Arial" w:hAnsi="Arial" w:ascii="Arial"/>
                <w:bCs/>
                <w:sz w:val="16"/>
                <w:szCs w:val="16"/>
                <w:lang w:eastAsia="hr-HR"/>
              </w:rPr>
              <w:t>pušćanski</w:t>
            </w:r>
            <w:proofErr w:type="spellEnd"/>
            <w:r w:rsidRPr="00037D09">
              <w:rPr>
                <w:rFonts w:cs="Arial" w:hAnsi="Arial" w:ascii="Arial"/>
                <w:bCs/>
                <w:sz w:val="16"/>
                <w:szCs w:val="16"/>
                <w:lang w:eastAsia="hr-HR"/>
              </w:rPr>
              <w:t xml:space="preserve">  10290 Zaprešić,</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3.455,16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3.455,16</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2.463,03</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992,13</w:t>
            </w:r>
          </w:p>
        </w:tc>
      </w:tr>
      <w:tr w:rsidTr="00AD15ED" w:rsidR="0040354B" w:rsidRPr="00037D09">
        <w:trPr>
          <w:trHeight w:val="70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12.</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w:t>
            </w:r>
            <w:proofErr w:type="spellStart"/>
            <w:r w:rsidRPr="00037D09">
              <w:rPr>
                <w:rFonts w:cs="Arial" w:hAnsi="Arial" w:ascii="Arial"/>
                <w:sz w:val="16"/>
                <w:szCs w:val="16"/>
              </w:rPr>
              <w:t>Majdek</w:t>
            </w:r>
            <w:proofErr w:type="spellEnd"/>
            <w:r w:rsidRPr="00037D09">
              <w:rPr>
                <w:rFonts w:cs="Arial" w:hAnsi="Arial" w:ascii="Arial"/>
                <w:sz w:val="16"/>
                <w:szCs w:val="16"/>
              </w:rPr>
              <w:t xml:space="preserve"> Josip, </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 08789932128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proofErr w:type="spellStart"/>
            <w:r w:rsidRPr="00037D09">
              <w:rPr>
                <w:rFonts w:cs="Arial" w:hAnsi="Arial" w:ascii="Arial"/>
                <w:bCs/>
                <w:sz w:val="16"/>
                <w:szCs w:val="16"/>
                <w:lang w:eastAsia="hr-HR"/>
              </w:rPr>
              <w:t>Žeravinec</w:t>
            </w:r>
            <w:proofErr w:type="spellEnd"/>
            <w:r w:rsidRPr="00037D09">
              <w:rPr>
                <w:rFonts w:cs="Arial" w:hAnsi="Arial" w:ascii="Arial"/>
                <w:bCs/>
                <w:sz w:val="16"/>
                <w:szCs w:val="16"/>
                <w:lang w:eastAsia="hr-HR"/>
              </w:rPr>
              <w:t xml:space="preserve"> 5, 44310 Ivanić-grad,</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59.725,85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59.725,85</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42.575,91</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17.149,94</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13.</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Margetić Branko, </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 58039405475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proofErr w:type="spellStart"/>
            <w:r w:rsidRPr="00037D09">
              <w:rPr>
                <w:rFonts w:cs="Arial" w:hAnsi="Arial" w:ascii="Arial"/>
                <w:bCs/>
                <w:sz w:val="16"/>
                <w:szCs w:val="16"/>
                <w:lang w:eastAsia="hr-HR"/>
              </w:rPr>
              <w:t>Rastovačka</w:t>
            </w:r>
            <w:proofErr w:type="spellEnd"/>
            <w:r w:rsidRPr="00037D09">
              <w:rPr>
                <w:rFonts w:cs="Arial" w:hAnsi="Arial" w:ascii="Arial"/>
                <w:bCs/>
                <w:sz w:val="16"/>
                <w:szCs w:val="16"/>
                <w:lang w:eastAsia="hr-HR"/>
              </w:rPr>
              <w:t xml:space="preserve"> 13, 10000 Zagreb,</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48.458,63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48.458,63</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34.544,01</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13.914,62</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w:t>
            </w:r>
            <w:proofErr w:type="spellStart"/>
            <w:r w:rsidRPr="00037D09">
              <w:rPr>
                <w:rFonts w:cs="Arial" w:hAnsi="Arial" w:ascii="Arial"/>
                <w:sz w:val="16"/>
                <w:szCs w:val="16"/>
              </w:rPr>
              <w:t>Memić</w:t>
            </w:r>
            <w:proofErr w:type="spellEnd"/>
            <w:r w:rsidRPr="00037D09">
              <w:rPr>
                <w:rFonts w:cs="Arial" w:hAnsi="Arial" w:ascii="Arial"/>
                <w:sz w:val="16"/>
                <w:szCs w:val="16"/>
              </w:rPr>
              <w:t xml:space="preserve"> Renato</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 53518558977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r w:rsidRPr="00037D09">
              <w:rPr>
                <w:rFonts w:cs="Arial" w:hAnsi="Arial" w:ascii="Arial"/>
                <w:bCs/>
                <w:sz w:val="16"/>
                <w:szCs w:val="16"/>
                <w:lang w:eastAsia="hr-HR"/>
              </w:rPr>
              <w:t xml:space="preserve"> </w:t>
            </w:r>
            <w:proofErr w:type="spellStart"/>
            <w:r w:rsidRPr="00037D09">
              <w:rPr>
                <w:rFonts w:cs="Arial" w:hAnsi="Arial" w:ascii="Arial"/>
                <w:bCs/>
                <w:sz w:val="16"/>
                <w:szCs w:val="16"/>
                <w:lang w:eastAsia="hr-HR"/>
              </w:rPr>
              <w:t>Vidrićeva</w:t>
            </w:r>
            <w:proofErr w:type="spellEnd"/>
            <w:r w:rsidRPr="00037D09">
              <w:rPr>
                <w:rFonts w:cs="Arial" w:hAnsi="Arial" w:ascii="Arial"/>
                <w:bCs/>
                <w:sz w:val="16"/>
                <w:szCs w:val="16"/>
                <w:lang w:eastAsia="hr-HR"/>
              </w:rPr>
              <w:t xml:space="preserve"> 37, 10000 Zagreb,</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3.494,94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3.494,94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2.491,39</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1.003,55</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15.</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w:t>
            </w:r>
            <w:proofErr w:type="spellStart"/>
            <w:r w:rsidRPr="00037D09">
              <w:rPr>
                <w:rFonts w:cs="Arial" w:hAnsi="Arial" w:ascii="Arial"/>
                <w:sz w:val="16"/>
                <w:szCs w:val="16"/>
              </w:rPr>
              <w:t>Mutak</w:t>
            </w:r>
            <w:proofErr w:type="spellEnd"/>
            <w:r w:rsidRPr="00037D09">
              <w:rPr>
                <w:rFonts w:cs="Arial" w:hAnsi="Arial" w:ascii="Arial"/>
                <w:sz w:val="16"/>
                <w:szCs w:val="16"/>
              </w:rPr>
              <w:t xml:space="preserve"> Darko, </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 62103198541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r w:rsidRPr="00037D09">
              <w:rPr>
                <w:rFonts w:cs="Arial" w:hAnsi="Arial" w:ascii="Arial"/>
                <w:bCs/>
                <w:sz w:val="16"/>
                <w:szCs w:val="16"/>
                <w:lang w:eastAsia="hr-HR"/>
              </w:rPr>
              <w:t>Rujanska 15, 10000 Zagreb</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48.051,02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48.051,02</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34.253,44</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13.797,58</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16.</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w:t>
            </w:r>
            <w:proofErr w:type="spellStart"/>
            <w:r w:rsidRPr="00037D09">
              <w:rPr>
                <w:rFonts w:cs="Arial" w:hAnsi="Arial" w:ascii="Arial"/>
                <w:sz w:val="16"/>
                <w:szCs w:val="16"/>
              </w:rPr>
              <w:t>Mutak</w:t>
            </w:r>
            <w:proofErr w:type="spellEnd"/>
            <w:r w:rsidRPr="00037D09">
              <w:rPr>
                <w:rFonts w:cs="Arial" w:hAnsi="Arial" w:ascii="Arial"/>
                <w:sz w:val="16"/>
                <w:szCs w:val="16"/>
              </w:rPr>
              <w:t xml:space="preserve"> Dražen, </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 87270610698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r w:rsidRPr="00037D09">
              <w:rPr>
                <w:rFonts w:cs="Arial" w:hAnsi="Arial" w:ascii="Arial"/>
                <w:bCs/>
                <w:sz w:val="16"/>
                <w:szCs w:val="16"/>
                <w:lang w:eastAsia="hr-HR"/>
              </w:rPr>
              <w:t>Rujanska 15, 10000 Zagreb,</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38.540,23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38.540,23</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27.473,62</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11.066,61</w:t>
            </w:r>
          </w:p>
        </w:tc>
      </w:tr>
      <w:tr w:rsidTr="00AD15ED" w:rsidR="0040354B" w:rsidRPr="00037D09">
        <w:trPr>
          <w:trHeight w:val="662"/>
        </w:trPr>
        <w:tc>
          <w:tcPr>
            <w:tcW w:type="auto" w:w="0"/>
            <w:shd w:fill="auto" w:color="auto" w:val="clear"/>
            <w:vAlign w:val="center"/>
          </w:tcPr>
          <w:p w:rsidRDefault="0040354B" w:rsidP="00820B63" w:rsidR="0040354B" w:rsidRPr="00037D09">
            <w:pPr>
              <w:jc w:val="center"/>
              <w:rPr>
                <w:rFonts w:cs="Arial" w:hAnsi="Arial" w:ascii="Arial"/>
                <w:sz w:val="16"/>
                <w:szCs w:val="16"/>
              </w:rPr>
            </w:pPr>
          </w:p>
          <w:p w:rsidRDefault="0040354B" w:rsidP="00820B63" w:rsidR="0040354B" w:rsidRPr="00037D09">
            <w:pPr>
              <w:jc w:val="center"/>
              <w:rPr>
                <w:rFonts w:cs="Arial" w:hAnsi="Arial" w:ascii="Arial"/>
                <w:sz w:val="16"/>
                <w:szCs w:val="16"/>
              </w:rPr>
            </w:pPr>
            <w:proofErr w:type="spellStart"/>
            <w:r w:rsidRPr="00037D09">
              <w:rPr>
                <w:rFonts w:cs="Arial" w:hAnsi="Arial" w:ascii="Arial"/>
                <w:sz w:val="16"/>
                <w:szCs w:val="16"/>
              </w:rPr>
              <w:t>Rb</w:t>
            </w:r>
            <w:proofErr w:type="spellEnd"/>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Broj tražbine</w:t>
            </w:r>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Vjerovnik</w:t>
            </w:r>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adresa</w:t>
            </w:r>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Utvrđena tražbina (kn)</w:t>
            </w:r>
          </w:p>
        </w:tc>
        <w:tc>
          <w:tcPr>
            <w:tcW w:type="auto" w:w="0"/>
            <w:shd w:fill="auto" w:color="auto" w:val="clear"/>
            <w:vAlign w:val="center"/>
          </w:tcPr>
          <w:p w:rsidRDefault="0040354B" w:rsidP="00820B63" w:rsidR="0040354B" w:rsidRPr="00037D09">
            <w:pPr>
              <w:rPr>
                <w:rFonts w:cs="Arial" w:hAnsi="Arial" w:ascii="Arial"/>
                <w:sz w:val="16"/>
                <w:szCs w:val="16"/>
              </w:rPr>
            </w:pPr>
            <w:r w:rsidRPr="00037D09">
              <w:rPr>
                <w:rFonts w:cs="Arial" w:hAnsi="Arial" w:ascii="Arial"/>
                <w:sz w:val="16"/>
                <w:szCs w:val="16"/>
              </w:rPr>
              <w:t>Isplata od strane Agencije i čl. 86 SZ</w:t>
            </w:r>
          </w:p>
        </w:tc>
        <w:tc>
          <w:tcPr>
            <w:tcW w:type="auto" w:w="0"/>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Utvrđena tražbina po odbitku isplate od strane Agencije </w:t>
            </w:r>
          </w:p>
        </w:tc>
        <w:tc>
          <w:tcPr>
            <w:tcW w:type="auto" w:w="0"/>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namirenje u završnoj diobi 71,28 %,  u kunama  </w:t>
            </w:r>
          </w:p>
        </w:tc>
        <w:tc>
          <w:tcPr>
            <w:tcW w:type="auto" w:w="0"/>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Ostaje za namirenje  (kn)</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w:t>
            </w:r>
            <w:proofErr w:type="spellStart"/>
            <w:r w:rsidRPr="00037D09">
              <w:rPr>
                <w:rFonts w:cs="Arial" w:hAnsi="Arial" w:ascii="Arial"/>
                <w:sz w:val="16"/>
                <w:szCs w:val="16"/>
              </w:rPr>
              <w:t>Prišlin</w:t>
            </w:r>
            <w:proofErr w:type="spellEnd"/>
            <w:r w:rsidRPr="00037D09">
              <w:rPr>
                <w:rFonts w:cs="Arial" w:hAnsi="Arial" w:ascii="Arial"/>
                <w:sz w:val="16"/>
                <w:szCs w:val="16"/>
              </w:rPr>
              <w:t xml:space="preserve"> Vladimir, </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 07188706442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r w:rsidRPr="00037D09">
              <w:rPr>
                <w:rFonts w:cs="Arial" w:hAnsi="Arial" w:ascii="Arial"/>
                <w:bCs/>
                <w:sz w:val="16"/>
                <w:szCs w:val="16"/>
                <w:lang w:eastAsia="hr-HR"/>
              </w:rPr>
              <w:t xml:space="preserve">Vijenac </w:t>
            </w:r>
            <w:proofErr w:type="spellStart"/>
            <w:r w:rsidRPr="00037D09">
              <w:rPr>
                <w:rFonts w:cs="Arial" w:hAnsi="Arial" w:ascii="Arial"/>
                <w:bCs/>
                <w:sz w:val="16"/>
                <w:szCs w:val="16"/>
                <w:lang w:eastAsia="hr-HR"/>
              </w:rPr>
              <w:t>F.Gotovca</w:t>
            </w:r>
            <w:proofErr w:type="spellEnd"/>
            <w:r w:rsidRPr="00037D09">
              <w:rPr>
                <w:rFonts w:cs="Arial" w:hAnsi="Arial" w:ascii="Arial"/>
                <w:bCs/>
                <w:sz w:val="16"/>
                <w:szCs w:val="16"/>
                <w:lang w:eastAsia="hr-HR"/>
              </w:rPr>
              <w:t xml:space="preserve"> 13, 10000 Zagreb</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53.695,31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53.695,31</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38.277,01</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15.418,30</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w:t>
            </w:r>
            <w:proofErr w:type="spellStart"/>
            <w:r w:rsidRPr="00037D09">
              <w:rPr>
                <w:rFonts w:cs="Arial" w:hAnsi="Arial" w:ascii="Arial"/>
                <w:sz w:val="16"/>
                <w:szCs w:val="16"/>
              </w:rPr>
              <w:t>Pušić</w:t>
            </w:r>
            <w:proofErr w:type="spellEnd"/>
            <w:r w:rsidRPr="00037D09">
              <w:rPr>
                <w:rFonts w:cs="Arial" w:hAnsi="Arial" w:ascii="Arial"/>
                <w:sz w:val="16"/>
                <w:szCs w:val="16"/>
              </w:rPr>
              <w:t xml:space="preserve"> Josip,  </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 32483583581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proofErr w:type="spellStart"/>
            <w:r w:rsidRPr="00037D09">
              <w:rPr>
                <w:rFonts w:cs="Arial" w:hAnsi="Arial" w:ascii="Arial"/>
                <w:bCs/>
                <w:sz w:val="16"/>
                <w:szCs w:val="16"/>
                <w:lang w:eastAsia="hr-HR"/>
              </w:rPr>
              <w:t>Vidikovec</w:t>
            </w:r>
            <w:proofErr w:type="spellEnd"/>
            <w:r w:rsidRPr="00037D09">
              <w:rPr>
                <w:rFonts w:cs="Arial" w:hAnsi="Arial" w:ascii="Arial"/>
                <w:bCs/>
                <w:sz w:val="16"/>
                <w:szCs w:val="16"/>
                <w:lang w:eastAsia="hr-HR"/>
              </w:rPr>
              <w:t xml:space="preserve"> 3, </w:t>
            </w:r>
            <w:proofErr w:type="spellStart"/>
            <w:r w:rsidRPr="00037D09">
              <w:rPr>
                <w:rFonts w:cs="Arial" w:hAnsi="Arial" w:ascii="Arial"/>
                <w:bCs/>
                <w:sz w:val="16"/>
                <w:szCs w:val="16"/>
                <w:lang w:eastAsia="hr-HR"/>
              </w:rPr>
              <w:t>D.Pušća</w:t>
            </w:r>
            <w:proofErr w:type="spellEnd"/>
            <w:r w:rsidRPr="00037D09">
              <w:rPr>
                <w:rFonts w:cs="Arial" w:hAnsi="Arial" w:ascii="Arial"/>
                <w:bCs/>
                <w:sz w:val="16"/>
                <w:szCs w:val="16"/>
                <w:lang w:eastAsia="hr-HR"/>
              </w:rPr>
              <w:t>, 10290 Zaprešić</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10.923,52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10.923,52</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7.786,89</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3.136,63</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19.</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Šimunović Danijel, </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 OIB 06125593852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proofErr w:type="spellStart"/>
            <w:r w:rsidRPr="00037D09">
              <w:rPr>
                <w:rFonts w:cs="Arial" w:hAnsi="Arial" w:ascii="Arial"/>
                <w:bCs/>
                <w:sz w:val="16"/>
                <w:szCs w:val="16"/>
                <w:lang w:eastAsia="hr-HR"/>
              </w:rPr>
              <w:t>Rušišćak</w:t>
            </w:r>
            <w:proofErr w:type="spellEnd"/>
            <w:r w:rsidRPr="00037D09">
              <w:rPr>
                <w:rFonts w:cs="Arial" w:hAnsi="Arial" w:ascii="Arial"/>
                <w:bCs/>
                <w:sz w:val="16"/>
                <w:szCs w:val="16"/>
                <w:lang w:eastAsia="hr-HR"/>
              </w:rPr>
              <w:t xml:space="preserve"> 3G, 10000 Zagreb</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8.865,14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8.865,14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6.319,57</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2.545,57</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20.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Vrhovski Vlado, </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 09570398447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proofErr w:type="spellStart"/>
            <w:r w:rsidRPr="00037D09">
              <w:rPr>
                <w:rFonts w:cs="Arial" w:hAnsi="Arial" w:ascii="Arial"/>
                <w:bCs/>
                <w:sz w:val="16"/>
                <w:szCs w:val="16"/>
                <w:lang w:eastAsia="hr-HR"/>
              </w:rPr>
              <w:t>Novaki</w:t>
            </w:r>
            <w:proofErr w:type="spellEnd"/>
            <w:r w:rsidRPr="00037D09">
              <w:rPr>
                <w:rFonts w:cs="Arial" w:hAnsi="Arial" w:ascii="Arial"/>
                <w:bCs/>
                <w:sz w:val="16"/>
                <w:szCs w:val="16"/>
                <w:lang w:eastAsia="hr-HR"/>
              </w:rPr>
              <w:t xml:space="preserve">, Dr.F.Tuđmana 39A, 10431 Sveta </w:t>
            </w:r>
            <w:proofErr w:type="spellStart"/>
            <w:r w:rsidRPr="00037D09">
              <w:rPr>
                <w:rFonts w:cs="Arial" w:hAnsi="Arial" w:ascii="Arial"/>
                <w:bCs/>
                <w:sz w:val="16"/>
                <w:szCs w:val="16"/>
                <w:lang w:eastAsia="hr-HR"/>
              </w:rPr>
              <w:t>Nedelja</w:t>
            </w:r>
            <w:proofErr w:type="spellEnd"/>
            <w:r w:rsidRPr="00037D09">
              <w:rPr>
                <w:rFonts w:cs="Arial" w:hAnsi="Arial" w:ascii="Arial"/>
                <w:bCs/>
                <w:sz w:val="16"/>
                <w:szCs w:val="16"/>
                <w:lang w:eastAsia="hr-HR"/>
              </w:rPr>
              <w:t>,</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37.069,52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37.069,52</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26.425,22</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10.644,30</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21.</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w:t>
            </w:r>
            <w:proofErr w:type="spellStart"/>
            <w:r w:rsidRPr="00037D09">
              <w:rPr>
                <w:rFonts w:cs="Arial" w:hAnsi="Arial" w:ascii="Arial"/>
                <w:sz w:val="16"/>
                <w:szCs w:val="16"/>
              </w:rPr>
              <w:t>Zetica</w:t>
            </w:r>
            <w:proofErr w:type="spellEnd"/>
            <w:r w:rsidRPr="00037D09">
              <w:rPr>
                <w:rFonts w:cs="Arial" w:hAnsi="Arial" w:ascii="Arial"/>
                <w:sz w:val="16"/>
                <w:szCs w:val="16"/>
              </w:rPr>
              <w:t xml:space="preserve"> Zlatko</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 60824080802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r w:rsidRPr="00037D09">
              <w:rPr>
                <w:rFonts w:cs="Arial" w:hAnsi="Arial" w:ascii="Arial"/>
                <w:bCs/>
                <w:sz w:val="16"/>
                <w:szCs w:val="16"/>
                <w:lang w:eastAsia="hr-HR"/>
              </w:rPr>
              <w:t xml:space="preserve">, Franje </w:t>
            </w:r>
            <w:proofErr w:type="spellStart"/>
            <w:r w:rsidRPr="00037D09">
              <w:rPr>
                <w:rFonts w:cs="Arial" w:hAnsi="Arial" w:ascii="Arial"/>
                <w:bCs/>
                <w:sz w:val="16"/>
                <w:szCs w:val="16"/>
                <w:lang w:eastAsia="hr-HR"/>
              </w:rPr>
              <w:t>Moguša</w:t>
            </w:r>
            <w:proofErr w:type="spellEnd"/>
            <w:r w:rsidRPr="00037D09">
              <w:rPr>
                <w:rFonts w:cs="Arial" w:hAnsi="Arial" w:ascii="Arial"/>
                <w:bCs/>
                <w:sz w:val="16"/>
                <w:szCs w:val="16"/>
                <w:lang w:eastAsia="hr-HR"/>
              </w:rPr>
              <w:t xml:space="preserve"> 15, 44310 Ivanić Grad,</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41.773,97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41.773,97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29.778,81</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11.995,16</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22.</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Grgec Stjepan,</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 OIB 03209746371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proofErr w:type="spellStart"/>
            <w:r w:rsidRPr="00037D09">
              <w:rPr>
                <w:rFonts w:cs="Arial" w:hAnsi="Arial" w:ascii="Arial"/>
                <w:bCs/>
                <w:sz w:val="16"/>
                <w:szCs w:val="16"/>
                <w:lang w:eastAsia="hr-HR"/>
              </w:rPr>
              <w:t>Zelengaj</w:t>
            </w:r>
            <w:proofErr w:type="spellEnd"/>
            <w:r w:rsidRPr="00037D09">
              <w:rPr>
                <w:rFonts w:cs="Arial" w:hAnsi="Arial" w:ascii="Arial"/>
                <w:bCs/>
                <w:sz w:val="16"/>
                <w:szCs w:val="16"/>
                <w:lang w:eastAsia="hr-HR"/>
              </w:rPr>
              <w:t xml:space="preserve"> 36, Bistra,</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10.490,74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10.490,74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7.478,38</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3.012,36</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23.</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w:t>
            </w:r>
            <w:proofErr w:type="spellStart"/>
            <w:r w:rsidRPr="00037D09">
              <w:rPr>
                <w:rFonts w:cs="Arial" w:hAnsi="Arial" w:ascii="Arial"/>
                <w:sz w:val="16"/>
                <w:szCs w:val="16"/>
              </w:rPr>
              <w:t>Nevistić</w:t>
            </w:r>
            <w:proofErr w:type="spellEnd"/>
            <w:r w:rsidRPr="00037D09">
              <w:rPr>
                <w:rFonts w:cs="Arial" w:hAnsi="Arial" w:ascii="Arial"/>
                <w:sz w:val="16"/>
                <w:szCs w:val="16"/>
              </w:rPr>
              <w:t xml:space="preserve"> Milan </w:t>
            </w:r>
          </w:p>
          <w:p w:rsidRDefault="0040354B" w:rsidP="00820B63" w:rsidR="0040354B" w:rsidRPr="00037D09">
            <w:pPr>
              <w:rPr>
                <w:rFonts w:cs="Arial" w:hAnsi="Arial" w:ascii="Arial"/>
                <w:sz w:val="16"/>
                <w:szCs w:val="16"/>
              </w:rPr>
            </w:pPr>
            <w:r w:rsidRPr="00037D09">
              <w:rPr>
                <w:rFonts w:cs="Arial" w:hAnsi="Arial" w:ascii="Arial"/>
                <w:sz w:val="16"/>
                <w:szCs w:val="16"/>
              </w:rPr>
              <w:t>OIB:89454499035</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proofErr w:type="spellStart"/>
            <w:r w:rsidRPr="00037D09">
              <w:rPr>
                <w:rFonts w:cs="Arial" w:hAnsi="Arial" w:ascii="Arial"/>
                <w:bCs/>
                <w:sz w:val="16"/>
                <w:szCs w:val="16"/>
                <w:lang w:eastAsia="hr-HR"/>
              </w:rPr>
              <w:t>Z.Škreba</w:t>
            </w:r>
            <w:proofErr w:type="spellEnd"/>
            <w:r w:rsidRPr="00037D09">
              <w:rPr>
                <w:rFonts w:cs="Arial" w:hAnsi="Arial" w:ascii="Arial"/>
                <w:bCs/>
                <w:sz w:val="16"/>
                <w:szCs w:val="16"/>
                <w:lang w:eastAsia="hr-HR"/>
              </w:rPr>
              <w:t xml:space="preserve"> 28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10.090,96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10.090,96</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7.193,40</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2.897,56</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24.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w:t>
            </w:r>
            <w:proofErr w:type="spellStart"/>
            <w:r w:rsidRPr="00037D09">
              <w:rPr>
                <w:rFonts w:cs="Arial" w:hAnsi="Arial" w:ascii="Arial"/>
                <w:sz w:val="16"/>
                <w:szCs w:val="16"/>
              </w:rPr>
              <w:t>Baća</w:t>
            </w:r>
            <w:proofErr w:type="spellEnd"/>
            <w:r w:rsidRPr="00037D09">
              <w:rPr>
                <w:rFonts w:cs="Arial" w:hAnsi="Arial" w:ascii="Arial"/>
                <w:sz w:val="16"/>
                <w:szCs w:val="16"/>
              </w:rPr>
              <w:t xml:space="preserve"> Josip , oib38258489044</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proofErr w:type="spellStart"/>
            <w:r w:rsidRPr="00037D09">
              <w:rPr>
                <w:rFonts w:cs="Arial" w:hAnsi="Arial" w:ascii="Arial"/>
                <w:bCs/>
                <w:sz w:val="16"/>
                <w:szCs w:val="16"/>
                <w:lang w:eastAsia="hr-HR"/>
              </w:rPr>
              <w:t>Mokrička</w:t>
            </w:r>
            <w:proofErr w:type="spellEnd"/>
            <w:r w:rsidRPr="00037D09">
              <w:rPr>
                <w:rFonts w:cs="Arial" w:hAnsi="Arial" w:ascii="Arial"/>
                <w:bCs/>
                <w:sz w:val="16"/>
                <w:szCs w:val="16"/>
                <w:lang w:eastAsia="hr-HR"/>
              </w:rPr>
              <w:t xml:space="preserve"> 72, Ključ brdovečki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9.985,75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9.985,75</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7.118,40</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2.867,35</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25.</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w:t>
            </w:r>
            <w:proofErr w:type="spellStart"/>
            <w:r w:rsidRPr="00037D09">
              <w:rPr>
                <w:rFonts w:cs="Arial" w:hAnsi="Arial" w:ascii="Arial"/>
                <w:sz w:val="16"/>
                <w:szCs w:val="16"/>
              </w:rPr>
              <w:t>Šnobl</w:t>
            </w:r>
            <w:proofErr w:type="spellEnd"/>
            <w:r w:rsidRPr="00037D09">
              <w:rPr>
                <w:rFonts w:cs="Arial" w:hAnsi="Arial" w:ascii="Arial"/>
                <w:sz w:val="16"/>
                <w:szCs w:val="16"/>
              </w:rPr>
              <w:t xml:space="preserve"> Josip, </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 98936410294,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r w:rsidRPr="00037D09">
              <w:rPr>
                <w:rFonts w:cs="Arial" w:hAnsi="Arial" w:ascii="Arial"/>
                <w:bCs/>
                <w:sz w:val="16"/>
                <w:szCs w:val="16"/>
                <w:lang w:eastAsia="hr-HR"/>
              </w:rPr>
              <w:t xml:space="preserve">Grubišno Polje, Gornja </w:t>
            </w:r>
            <w:proofErr w:type="spellStart"/>
            <w:r w:rsidRPr="00037D09">
              <w:rPr>
                <w:rFonts w:cs="Arial" w:hAnsi="Arial" w:ascii="Arial"/>
                <w:bCs/>
                <w:sz w:val="16"/>
                <w:szCs w:val="16"/>
                <w:lang w:eastAsia="hr-HR"/>
              </w:rPr>
              <w:t>Rašenica</w:t>
            </w:r>
            <w:proofErr w:type="spellEnd"/>
            <w:r w:rsidRPr="00037D09">
              <w:rPr>
                <w:rFonts w:cs="Arial" w:hAnsi="Arial" w:ascii="Arial"/>
                <w:bCs/>
                <w:sz w:val="16"/>
                <w:szCs w:val="16"/>
                <w:lang w:eastAsia="hr-HR"/>
              </w:rPr>
              <w:t xml:space="preserve"> 6</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97.424,53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97.424,53</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69.449,63</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27.974,90</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lastRenderedPageBreak/>
              <w:t>26.</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Vince Stjepan,</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 OIB 53458839512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r w:rsidRPr="00037D09">
              <w:rPr>
                <w:rFonts w:cs="Arial" w:hAnsi="Arial" w:ascii="Arial"/>
                <w:bCs/>
                <w:sz w:val="16"/>
                <w:szCs w:val="16"/>
                <w:lang w:eastAsia="hr-HR"/>
              </w:rPr>
              <w:t>Zvonimira Ljevakovića 40,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275.834,59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r w:rsidRPr="00037D09">
              <w:rPr>
                <w:rFonts w:cs="Arial" w:hAnsi="Arial" w:ascii="Arial"/>
                <w:bCs/>
                <w:sz w:val="16"/>
                <w:szCs w:val="16"/>
              </w:rPr>
              <w:t xml:space="preserve">19.716,94    </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256.117,65</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182.574,92</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73.542,73</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27.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Bogović Slavko, </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 34887220681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proofErr w:type="spellStart"/>
            <w:r w:rsidRPr="00037D09">
              <w:rPr>
                <w:rFonts w:cs="Arial" w:hAnsi="Arial" w:ascii="Arial"/>
                <w:bCs/>
                <w:sz w:val="16"/>
                <w:szCs w:val="16"/>
                <w:lang w:eastAsia="hr-HR"/>
              </w:rPr>
              <w:t>Medpotoki</w:t>
            </w:r>
            <w:proofErr w:type="spellEnd"/>
            <w:r w:rsidRPr="00037D09">
              <w:rPr>
                <w:rFonts w:cs="Arial" w:hAnsi="Arial" w:ascii="Arial"/>
                <w:bCs/>
                <w:sz w:val="16"/>
                <w:szCs w:val="16"/>
                <w:lang w:eastAsia="hr-HR"/>
              </w:rPr>
              <w:t xml:space="preserve"> 2, 10000 Zagreb,</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 xml:space="preserve">           122.251,23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122.251,23</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87.147,48</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35.103,75</w:t>
            </w:r>
          </w:p>
        </w:tc>
      </w:tr>
      <w:tr w:rsidTr="00AD15ED" w:rsidR="0040354B" w:rsidRPr="00037D09">
        <w:trPr>
          <w:trHeight w:val="419"/>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28.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rPr>
                <w:rFonts w:cs="Arial" w:hAnsi="Arial" w:ascii="Arial"/>
                <w:sz w:val="16"/>
                <w:szCs w:val="16"/>
              </w:rPr>
            </w:pPr>
            <w:r w:rsidRPr="00037D09">
              <w:rPr>
                <w:rFonts w:cs="Arial" w:hAnsi="Arial" w:ascii="Arial"/>
                <w:sz w:val="16"/>
                <w:szCs w:val="16"/>
              </w:rPr>
              <w:t xml:space="preserve"> Agencija za osiguranje radničkih potraživanja u slučaju stečaja poslodavca, </w:t>
            </w:r>
          </w:p>
          <w:p w:rsidRDefault="0040354B" w:rsidP="00820B63" w:rsidR="0040354B" w:rsidRPr="00037D09">
            <w:pPr>
              <w:rPr>
                <w:rFonts w:cs="Arial" w:hAnsi="Arial" w:ascii="Arial"/>
                <w:sz w:val="16"/>
                <w:szCs w:val="16"/>
              </w:rPr>
            </w:pPr>
            <w:r w:rsidRPr="00037D09">
              <w:rPr>
                <w:rFonts w:cs="Arial" w:hAnsi="Arial" w:ascii="Arial"/>
                <w:sz w:val="16"/>
                <w:szCs w:val="16"/>
              </w:rPr>
              <w:t xml:space="preserve">OIB: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Cs/>
                <w:sz w:val="16"/>
                <w:szCs w:val="16"/>
              </w:rPr>
            </w:pP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19.716,94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right"/>
              <w:rPr>
                <w:rFonts w:cs="Arial" w:hAnsi="Arial" w:ascii="Arial"/>
                <w:color w:val="000000"/>
                <w:sz w:val="16"/>
                <w:szCs w:val="16"/>
              </w:rPr>
            </w:pPr>
            <w:r w:rsidRPr="00037D09">
              <w:rPr>
                <w:rFonts w:cs="Arial" w:hAnsi="Arial" w:ascii="Arial"/>
                <w:color w:val="000000"/>
                <w:sz w:val="16"/>
                <w:szCs w:val="16"/>
              </w:rPr>
              <w:t>14.055,33</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right"/>
              <w:rPr>
                <w:rFonts w:cs="Arial" w:hAnsi="Arial" w:ascii="Arial"/>
                <w:sz w:val="16"/>
                <w:szCs w:val="16"/>
              </w:rPr>
            </w:pPr>
            <w:r w:rsidRPr="00037D09">
              <w:rPr>
                <w:rFonts w:cs="Arial" w:hAnsi="Arial" w:ascii="Arial"/>
                <w:sz w:val="16"/>
                <w:szCs w:val="16"/>
              </w:rPr>
              <w:t>5.661,61</w:t>
            </w:r>
          </w:p>
        </w:tc>
      </w:tr>
      <w:tr w:rsidTr="00AD15ED" w:rsidR="0040354B" w:rsidRPr="00037D09">
        <w:trPr>
          <w:trHeight w:val="603"/>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29.</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rPr>
                <w:rFonts w:cs="Arial" w:hAnsi="Arial" w:ascii="Arial"/>
                <w:b/>
                <w:bCs/>
                <w:sz w:val="16"/>
                <w:szCs w:val="16"/>
                <w:lang w:eastAsia="hr-HR"/>
              </w:rPr>
            </w:pPr>
            <w:r w:rsidRPr="00037D09">
              <w:rPr>
                <w:rFonts w:cs="Arial" w:hAnsi="Arial" w:ascii="Arial"/>
                <w:b/>
                <w:bCs/>
                <w:sz w:val="16"/>
                <w:szCs w:val="16"/>
                <w:lang w:eastAsia="hr-HR"/>
              </w:rPr>
              <w:t xml:space="preserve">Ukupno I. viši isplatni red </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037D09">
            <w:pPr>
              <w:rPr>
                <w:rFonts w:cs="Arial" w:hAnsi="Arial" w:ascii="Arial"/>
                <w:bCs/>
                <w:sz w:val="16"/>
                <w:szCs w:val="16"/>
                <w:lang w:eastAsia="hr-HR"/>
              </w:rPr>
            </w:pP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
                <w:color w:val="000000"/>
                <w:sz w:val="16"/>
                <w:szCs w:val="16"/>
              </w:rPr>
            </w:pPr>
            <w:r w:rsidRPr="00037D09">
              <w:rPr>
                <w:rFonts w:cs="Arial" w:hAnsi="Arial" w:ascii="Arial"/>
                <w:b/>
                <w:color w:val="000000"/>
                <w:sz w:val="16"/>
                <w:szCs w:val="16"/>
              </w:rPr>
              <w:t>1.418.679,18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b/>
                <w:color w:val="000000"/>
                <w:sz w:val="16"/>
                <w:szCs w:val="16"/>
              </w:rPr>
            </w:pPr>
            <w:r w:rsidRPr="00037D09">
              <w:rPr>
                <w:rFonts w:cs="Arial" w:hAnsi="Arial" w:ascii="Arial"/>
                <w:b/>
                <w:color w:val="000000"/>
                <w:sz w:val="16"/>
                <w:szCs w:val="16"/>
              </w:rPr>
              <w:t>19.716,94</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b/>
                <w:color w:val="000000"/>
                <w:sz w:val="16"/>
                <w:szCs w:val="16"/>
              </w:rPr>
            </w:pPr>
            <w:r w:rsidRPr="00037D09">
              <w:rPr>
                <w:rFonts w:cs="Arial" w:hAnsi="Arial" w:ascii="Arial"/>
                <w:b/>
                <w:color w:val="000000"/>
                <w:sz w:val="16"/>
                <w:szCs w:val="16"/>
              </w:rPr>
              <w:t>1.418.679,18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1.011.313,50</w:t>
            </w:r>
          </w:p>
        </w:tc>
        <w:tc>
          <w:tcPr>
            <w:tcW w:type="auto" w:w="0"/>
            <w:tcBorders>
              <w:top w:space="0" w:sz="4" w:color="auto" w:val="single"/>
              <w:left w:space="0" w:sz="4" w:color="auto" w:val="single"/>
              <w:bottom w:space="0" w:sz="4" w:color="auto" w:val="single"/>
              <w:right w:space="0" w:sz="4" w:color="auto" w:val="single"/>
            </w:tcBorders>
            <w:vAlign w:val="center"/>
          </w:tcPr>
          <w:p w:rsidRDefault="0040354B" w:rsidP="00820B63" w:rsidR="0040354B" w:rsidRPr="00037D09">
            <w:pPr>
              <w:jc w:val="center"/>
              <w:rPr>
                <w:rFonts w:cs="Arial" w:hAnsi="Arial" w:ascii="Arial"/>
                <w:sz w:val="16"/>
                <w:szCs w:val="16"/>
              </w:rPr>
            </w:pPr>
            <w:r w:rsidRPr="00037D09">
              <w:rPr>
                <w:rFonts w:cs="Arial" w:hAnsi="Arial" w:ascii="Arial"/>
                <w:sz w:val="16"/>
                <w:szCs w:val="16"/>
              </w:rPr>
              <w:t>407.365,68</w:t>
            </w:r>
          </w:p>
        </w:tc>
      </w:tr>
    </w:tbl>
    <w:p w:rsidRDefault="0040354B" w:rsidP="0040354B" w:rsidR="0040354B">
      <w:pPr>
        <w:jc w:val="both"/>
      </w:pPr>
    </w:p>
    <w:p w:rsidRDefault="0040354B" w:rsidP="0040354B" w:rsidR="0040354B">
      <w:pPr>
        <w:jc w:val="both"/>
      </w:pPr>
      <w:bookmarkStart w:name="_GoBack" w:id="1"/>
      <w:bookmarkEnd w:id="1"/>
    </w:p>
    <w:p w:rsidRDefault="0040354B" w:rsidP="0040354B" w:rsidR="0040354B">
      <w:pPr>
        <w:ind w:left="3544"/>
        <w:rPr>
          <w:rFonts w:cs="Arial" w:hAnsi="Arial" w:ascii="Arial"/>
          <w:b/>
          <w:sz w:val="20"/>
          <w:szCs w:val="20"/>
        </w:rPr>
      </w:pPr>
      <w:r>
        <w:rPr>
          <w:rFonts w:cs="Arial" w:hAnsi="Arial" w:ascii="Arial"/>
          <w:b/>
          <w:sz w:val="20"/>
          <w:szCs w:val="20"/>
        </w:rPr>
        <w:t xml:space="preserve">              </w:t>
      </w:r>
      <w:proofErr w:type="spellStart"/>
      <w:r>
        <w:rPr>
          <w:rFonts w:cs="Arial" w:hAnsi="Arial" w:ascii="Arial"/>
          <w:b/>
          <w:sz w:val="20"/>
          <w:szCs w:val="20"/>
        </w:rPr>
        <w:t>II.Viši</w:t>
      </w:r>
      <w:proofErr w:type="spellEnd"/>
      <w:r>
        <w:rPr>
          <w:rFonts w:cs="Arial" w:hAnsi="Arial" w:ascii="Arial"/>
          <w:b/>
          <w:sz w:val="20"/>
          <w:szCs w:val="20"/>
        </w:rPr>
        <w:t xml:space="preserve"> isplatni red </w:t>
      </w:r>
    </w:p>
    <w:p w:rsidRDefault="0040354B" w:rsidP="0040354B" w:rsidR="0040354B">
      <w:pPr>
        <w:ind w:left="3544"/>
        <w:rPr>
          <w:rFonts w:cs="Arial" w:hAnsi="Arial" w:ascii="Arial"/>
          <w:b/>
          <w:sz w:val="20"/>
          <w:szCs w:val="20"/>
        </w:rPr>
      </w:pPr>
    </w:p>
    <w:p w:rsidRDefault="0040354B" w:rsidP="0040354B" w:rsidR="0040354B">
      <w:pPr>
        <w:rPr>
          <w:rFonts w:cs="Arial" w:hAnsi="Arial" w:ascii="Arial"/>
          <w:b/>
          <w:sz w:val="20"/>
          <w:szCs w:val="20"/>
        </w:rPr>
      </w:pPr>
    </w:p>
    <w:tbl>
      <w:tblPr>
        <w:tblW w:type="auto" w:w="0"/>
        <w:tblInd w:type="dxa" w:w="10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40"/>
        <w:gridCol w:w="852"/>
        <w:gridCol w:w="2812"/>
        <w:gridCol w:w="1749"/>
        <w:gridCol w:w="1175"/>
        <w:gridCol w:w="946"/>
        <w:gridCol w:w="1207"/>
      </w:tblGrid>
      <w:tr w:rsidTr="00AD15ED" w:rsidR="0040354B" w:rsidRPr="00BE1F80">
        <w:trPr>
          <w:trHeight w:val="411"/>
        </w:trPr>
        <w:tc>
          <w:tcPr>
            <w:tcW w:type="auto" w:w="0"/>
            <w:shd w:fill="auto" w:color="auto" w:val="clear"/>
            <w:vAlign w:val="center"/>
          </w:tcPr>
          <w:p w:rsidRDefault="0040354B" w:rsidP="00820B63" w:rsidR="0040354B" w:rsidRPr="00BE1F80">
            <w:pPr>
              <w:jc w:val="center"/>
              <w:rPr>
                <w:rFonts w:cs="Arial" w:hAnsi="Arial" w:ascii="Arial"/>
                <w:sz w:val="16"/>
                <w:szCs w:val="16"/>
              </w:rPr>
            </w:pPr>
          </w:p>
          <w:p w:rsidRDefault="0040354B" w:rsidP="00820B63" w:rsidR="0040354B" w:rsidRPr="00BE1F80">
            <w:pPr>
              <w:jc w:val="center"/>
              <w:rPr>
                <w:rFonts w:cs="Arial" w:hAnsi="Arial" w:ascii="Arial"/>
                <w:sz w:val="16"/>
                <w:szCs w:val="16"/>
              </w:rPr>
            </w:pPr>
            <w:proofErr w:type="spellStart"/>
            <w:r w:rsidRPr="00BE1F80">
              <w:rPr>
                <w:rFonts w:cs="Arial" w:hAnsi="Arial" w:ascii="Arial"/>
                <w:sz w:val="16"/>
                <w:szCs w:val="16"/>
              </w:rPr>
              <w:t>Rb</w:t>
            </w:r>
            <w:proofErr w:type="spellEnd"/>
          </w:p>
        </w:tc>
        <w:tc>
          <w:tcPr>
            <w:tcW w:type="auto" w:w="0"/>
            <w:shd w:fill="auto" w:color="auto" w:val="clear"/>
            <w:vAlign w:val="center"/>
          </w:tcPr>
          <w:p w:rsidRDefault="0040354B" w:rsidP="00820B63" w:rsidR="0040354B" w:rsidRPr="00BE1F80">
            <w:pPr>
              <w:jc w:val="center"/>
              <w:rPr>
                <w:rFonts w:cs="Arial" w:hAnsi="Arial" w:ascii="Arial"/>
                <w:sz w:val="16"/>
                <w:szCs w:val="16"/>
              </w:rPr>
            </w:pPr>
            <w:r w:rsidRPr="00BE1F80">
              <w:rPr>
                <w:rFonts w:cs="Arial" w:hAnsi="Arial" w:ascii="Arial"/>
                <w:sz w:val="16"/>
                <w:szCs w:val="16"/>
              </w:rPr>
              <w:t>Broj tražbine</w:t>
            </w:r>
          </w:p>
        </w:tc>
        <w:tc>
          <w:tcPr>
            <w:tcW w:type="auto" w:w="0"/>
            <w:shd w:fill="auto" w:color="auto" w:val="clear"/>
            <w:vAlign w:val="center"/>
          </w:tcPr>
          <w:p w:rsidRDefault="0040354B" w:rsidP="00820B63" w:rsidR="0040354B" w:rsidRPr="00BE1F80">
            <w:pPr>
              <w:jc w:val="center"/>
              <w:rPr>
                <w:rFonts w:cs="Arial" w:hAnsi="Arial" w:ascii="Arial"/>
                <w:sz w:val="16"/>
                <w:szCs w:val="16"/>
              </w:rPr>
            </w:pPr>
            <w:r w:rsidRPr="00BE1F80">
              <w:rPr>
                <w:rFonts w:cs="Arial" w:hAnsi="Arial" w:ascii="Arial"/>
                <w:sz w:val="16"/>
                <w:szCs w:val="16"/>
              </w:rPr>
              <w:t>Vjerovnik</w:t>
            </w:r>
          </w:p>
        </w:tc>
        <w:tc>
          <w:tcPr>
            <w:tcW w:type="auto" w:w="0"/>
            <w:shd w:fill="auto" w:color="auto" w:val="clear"/>
            <w:vAlign w:val="center"/>
          </w:tcPr>
          <w:p w:rsidRDefault="0040354B" w:rsidP="00820B63" w:rsidR="0040354B" w:rsidRPr="00BE1F80">
            <w:pPr>
              <w:jc w:val="center"/>
              <w:rPr>
                <w:rFonts w:cs="Arial" w:hAnsi="Arial" w:ascii="Arial"/>
                <w:sz w:val="16"/>
                <w:szCs w:val="16"/>
              </w:rPr>
            </w:pPr>
            <w:r w:rsidRPr="00BE1F80">
              <w:rPr>
                <w:rFonts w:cs="Arial" w:hAnsi="Arial" w:ascii="Arial"/>
                <w:sz w:val="16"/>
                <w:szCs w:val="16"/>
              </w:rPr>
              <w:t>adresa</w:t>
            </w:r>
          </w:p>
        </w:tc>
        <w:tc>
          <w:tcPr>
            <w:tcW w:type="auto" w:w="0"/>
            <w:shd w:fill="auto" w:color="auto" w:val="clear"/>
            <w:vAlign w:val="center"/>
          </w:tcPr>
          <w:p w:rsidRDefault="0040354B" w:rsidP="00820B63" w:rsidR="0040354B" w:rsidRPr="00BE1F80">
            <w:pPr>
              <w:jc w:val="center"/>
              <w:rPr>
                <w:rFonts w:cs="Arial" w:hAnsi="Arial" w:ascii="Arial"/>
                <w:sz w:val="16"/>
                <w:szCs w:val="16"/>
              </w:rPr>
            </w:pPr>
            <w:r w:rsidRPr="00BE1F80">
              <w:rPr>
                <w:rFonts w:cs="Arial" w:hAnsi="Arial" w:ascii="Arial"/>
                <w:sz w:val="16"/>
                <w:szCs w:val="16"/>
              </w:rPr>
              <w:t>Utvrđena tražbina (kn)</w:t>
            </w:r>
          </w:p>
        </w:tc>
        <w:tc>
          <w:tcPr>
            <w:tcW w:type="auto" w:w="0"/>
            <w:shd w:fill="auto" w:color="auto" w:val="clear"/>
            <w:vAlign w:val="center"/>
          </w:tcPr>
          <w:p w:rsidRDefault="0040354B" w:rsidP="00820B63" w:rsidR="0040354B" w:rsidRPr="00BE1F80">
            <w:pPr>
              <w:jc w:val="center"/>
              <w:rPr>
                <w:rFonts w:cs="Arial" w:hAnsi="Arial" w:ascii="Arial"/>
                <w:sz w:val="16"/>
                <w:szCs w:val="16"/>
              </w:rPr>
            </w:pPr>
            <w:r w:rsidRPr="00BE1F80">
              <w:rPr>
                <w:rFonts w:cs="Arial" w:hAnsi="Arial" w:ascii="Arial"/>
                <w:sz w:val="16"/>
                <w:szCs w:val="16"/>
              </w:rPr>
              <w:t xml:space="preserve">Namirenje </w:t>
            </w:r>
          </w:p>
        </w:tc>
        <w:tc>
          <w:tcPr>
            <w:tcW w:type="auto" w:w="0"/>
            <w:shd w:fill="auto" w:color="auto" w:val="clear"/>
            <w:vAlign w:val="center"/>
          </w:tcPr>
          <w:p w:rsidRDefault="0040354B" w:rsidP="00820B63" w:rsidR="0040354B" w:rsidRPr="00BE1F80">
            <w:pPr>
              <w:jc w:val="center"/>
              <w:rPr>
                <w:rFonts w:cs="Arial" w:hAnsi="Arial" w:ascii="Arial"/>
                <w:sz w:val="16"/>
                <w:szCs w:val="16"/>
              </w:rPr>
            </w:pPr>
            <w:r w:rsidRPr="00BE1F80">
              <w:rPr>
                <w:rFonts w:cs="Arial" w:hAnsi="Arial" w:ascii="Arial"/>
                <w:sz w:val="16"/>
                <w:szCs w:val="16"/>
              </w:rPr>
              <w:t>Ostaje za namirenje (kn)</w:t>
            </w:r>
          </w:p>
        </w:tc>
      </w:tr>
      <w:tr w:rsidTr="00AD15ED" w:rsidR="0040354B" w:rsidRPr="00DC06C6">
        <w:trPr>
          <w:trHeight w:val="637"/>
        </w:trPr>
        <w:tc>
          <w:tcPr>
            <w:tcW w:type="auto" w:w="0"/>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1.</w:t>
            </w:r>
          </w:p>
        </w:tc>
        <w:tc>
          <w:tcPr>
            <w:tcW w:type="auto" w:w="0"/>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1</w:t>
            </w:r>
          </w:p>
        </w:tc>
        <w:tc>
          <w:tcPr>
            <w:tcW w:type="auto" w:w="0"/>
            <w:shd w:fill="auto" w:color="auto" w:val="clear"/>
            <w:vAlign w:val="center"/>
          </w:tcPr>
          <w:p w:rsidRDefault="0040354B" w:rsidP="00820B63" w:rsidR="0040354B">
            <w:pPr>
              <w:rPr>
                <w:rFonts w:cs="Arial" w:hAnsi="Arial" w:ascii="Arial"/>
                <w:sz w:val="16"/>
                <w:szCs w:val="16"/>
                <w:lang w:eastAsia="hr-HR"/>
              </w:rPr>
            </w:pPr>
            <w:r w:rsidRPr="00DC06C6">
              <w:rPr>
                <w:rFonts w:cs="Arial" w:hAnsi="Arial" w:ascii="Arial"/>
                <w:sz w:val="16"/>
                <w:szCs w:val="16"/>
                <w:lang w:eastAsia="hr-HR"/>
              </w:rPr>
              <w:t>VIPNET  d.o.o.</w:t>
            </w:r>
          </w:p>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 xml:space="preserve"> OIB: 00565279090</w:t>
            </w:r>
          </w:p>
        </w:tc>
        <w:tc>
          <w:tcPr>
            <w:tcW w:type="auto" w:w="0"/>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Zagreb, Vrtni put 1</w:t>
            </w:r>
          </w:p>
        </w:tc>
        <w:tc>
          <w:tcPr>
            <w:tcW w:type="auto" w:w="0"/>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1.689,12</w:t>
            </w:r>
          </w:p>
        </w:tc>
        <w:tc>
          <w:tcPr>
            <w:tcW w:type="auto" w:w="0"/>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1.689,12</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2.</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2</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pPr>
              <w:rPr>
                <w:rFonts w:cs="Arial" w:hAnsi="Arial" w:ascii="Arial"/>
                <w:sz w:val="16"/>
                <w:szCs w:val="16"/>
                <w:lang w:eastAsia="hr-HR"/>
              </w:rPr>
            </w:pPr>
            <w:r w:rsidRPr="00DC06C6">
              <w:rPr>
                <w:rFonts w:cs="Arial" w:hAnsi="Arial" w:ascii="Arial"/>
                <w:sz w:val="16"/>
                <w:szCs w:val="16"/>
                <w:lang w:eastAsia="hr-HR"/>
              </w:rPr>
              <w:t>ZELA d.o.o.</w:t>
            </w:r>
          </w:p>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 xml:space="preserve"> OIB: 57360617106</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Zagreb, Kolarova 5</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5.096,54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5.096,54</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3.</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3</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CHROMOS BOJE I LAKOVI d.d. OIB: 61150947001</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Zagreb, Radnička cesta 173D</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2.221,95</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2.221,95</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HEP-OPERATOR DISTRIBUCIJSKOG SUSTAVA d.o.o. OIB: 46830600751</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 xml:space="preserve">Zagreb, </w:t>
            </w:r>
            <w:proofErr w:type="spellStart"/>
            <w:r w:rsidRPr="00DC06C6">
              <w:rPr>
                <w:rFonts w:cs="Arial" w:hAnsi="Arial" w:ascii="Arial"/>
                <w:sz w:val="16"/>
                <w:szCs w:val="16"/>
                <w:lang w:eastAsia="hr-HR"/>
              </w:rPr>
              <w:t>Gundulićeva</w:t>
            </w:r>
            <w:proofErr w:type="spellEnd"/>
            <w:r w:rsidRPr="00DC06C6">
              <w:rPr>
                <w:rFonts w:cs="Arial" w:hAnsi="Arial" w:ascii="Arial"/>
                <w:sz w:val="16"/>
                <w:szCs w:val="16"/>
                <w:lang w:eastAsia="hr-HR"/>
              </w:rPr>
              <w:t xml:space="preserve"> 32</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302,14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302,14</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5.</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6</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BAČELIĆ d.o.o. OIB: 62969535840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 xml:space="preserve">Zagreb, </w:t>
            </w:r>
            <w:proofErr w:type="spellStart"/>
            <w:r w:rsidRPr="00DC06C6">
              <w:rPr>
                <w:rFonts w:cs="Arial" w:hAnsi="Arial" w:ascii="Arial"/>
                <w:sz w:val="16"/>
                <w:szCs w:val="16"/>
                <w:lang w:eastAsia="hr-HR"/>
              </w:rPr>
              <w:t>Av</w:t>
            </w:r>
            <w:proofErr w:type="spellEnd"/>
            <w:r w:rsidRPr="00DC06C6">
              <w:rPr>
                <w:rFonts w:cs="Arial" w:hAnsi="Arial" w:ascii="Arial"/>
                <w:sz w:val="16"/>
                <w:szCs w:val="16"/>
                <w:lang w:eastAsia="hr-HR"/>
              </w:rPr>
              <w:t>. V. Holjevca 54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3.361,05</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3.361,05</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6.</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 xml:space="preserve">OBRT AUTO-SERVIS I VUČNA SLUŽBA POLJAK </w:t>
            </w:r>
            <w:proofErr w:type="spellStart"/>
            <w:r w:rsidRPr="00DC06C6">
              <w:rPr>
                <w:rFonts w:cs="Arial" w:hAnsi="Arial" w:ascii="Arial"/>
                <w:sz w:val="16"/>
                <w:szCs w:val="16"/>
                <w:lang w:eastAsia="hr-HR"/>
              </w:rPr>
              <w:t>vl</w:t>
            </w:r>
            <w:proofErr w:type="spellEnd"/>
            <w:r w:rsidRPr="00DC06C6">
              <w:rPr>
                <w:rFonts w:cs="Arial" w:hAnsi="Arial" w:ascii="Arial"/>
                <w:sz w:val="16"/>
                <w:szCs w:val="16"/>
                <w:lang w:eastAsia="hr-HR"/>
              </w:rPr>
              <w:t>. Boris Poljak OIB: 38804767232</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proofErr w:type="spellStart"/>
            <w:r w:rsidRPr="00DC06C6">
              <w:rPr>
                <w:rFonts w:cs="Arial" w:hAnsi="Arial" w:ascii="Arial"/>
                <w:sz w:val="16"/>
                <w:szCs w:val="16"/>
                <w:lang w:eastAsia="hr-HR"/>
              </w:rPr>
              <w:t>Šenkovec</w:t>
            </w:r>
            <w:proofErr w:type="spellEnd"/>
            <w:r w:rsidRPr="00DC06C6">
              <w:rPr>
                <w:rFonts w:cs="Arial" w:hAnsi="Arial" w:ascii="Arial"/>
                <w:sz w:val="16"/>
                <w:szCs w:val="16"/>
                <w:lang w:eastAsia="hr-HR"/>
              </w:rPr>
              <w:t xml:space="preserve">, Harmica, </w:t>
            </w:r>
            <w:proofErr w:type="spellStart"/>
            <w:r w:rsidRPr="00DC06C6">
              <w:rPr>
                <w:rFonts w:cs="Arial" w:hAnsi="Arial" w:ascii="Arial"/>
                <w:sz w:val="16"/>
                <w:szCs w:val="16"/>
                <w:lang w:eastAsia="hr-HR"/>
              </w:rPr>
              <w:t>Dubravička</w:t>
            </w:r>
            <w:proofErr w:type="spellEnd"/>
            <w:r w:rsidRPr="00DC06C6">
              <w:rPr>
                <w:rFonts w:cs="Arial" w:hAnsi="Arial" w:ascii="Arial"/>
                <w:sz w:val="16"/>
                <w:szCs w:val="16"/>
                <w:lang w:eastAsia="hr-HR"/>
              </w:rPr>
              <w:t xml:space="preserve"> 5</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8.233,00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8.233,00</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 xml:space="preserve">HRVATSKE VODE, </w:t>
            </w:r>
            <w:proofErr w:type="spellStart"/>
            <w:r w:rsidRPr="00DC06C6">
              <w:rPr>
                <w:rFonts w:cs="Arial" w:hAnsi="Arial" w:ascii="Arial"/>
                <w:sz w:val="16"/>
                <w:szCs w:val="16"/>
                <w:lang w:eastAsia="hr-HR"/>
              </w:rPr>
              <w:t>vodnogospodarski</w:t>
            </w:r>
            <w:proofErr w:type="spellEnd"/>
            <w:r w:rsidRPr="00DC06C6">
              <w:rPr>
                <w:rFonts w:cs="Arial" w:hAnsi="Arial" w:ascii="Arial"/>
                <w:sz w:val="16"/>
                <w:szCs w:val="16"/>
                <w:lang w:eastAsia="hr-HR"/>
              </w:rPr>
              <w:t xml:space="preserve"> odjel za gornju Savu, OIB: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Zagreb, Ul. grada Vukovara 271/VIII</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15.654,43</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15.654,43</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9</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 xml:space="preserve">Đurđica Vukovarac, </w:t>
            </w:r>
          </w:p>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OIB: 47272205581</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Zagreb, Vinogradska 63</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27.127,68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27.127,68</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9.</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10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 xml:space="preserve">SLAVKO BOGOVIĆ, </w:t>
            </w:r>
          </w:p>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OIB: 24249919217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 xml:space="preserve">Zagreb, </w:t>
            </w:r>
            <w:proofErr w:type="spellStart"/>
            <w:r w:rsidRPr="00DC06C6">
              <w:rPr>
                <w:rFonts w:cs="Arial" w:hAnsi="Arial" w:ascii="Arial"/>
                <w:sz w:val="16"/>
                <w:szCs w:val="16"/>
                <w:lang w:eastAsia="hr-HR"/>
              </w:rPr>
              <w:t>Medpotoki</w:t>
            </w:r>
            <w:proofErr w:type="spellEnd"/>
            <w:r w:rsidRPr="00DC06C6">
              <w:rPr>
                <w:rFonts w:cs="Arial" w:hAnsi="Arial" w:ascii="Arial"/>
                <w:sz w:val="16"/>
                <w:szCs w:val="16"/>
                <w:lang w:eastAsia="hr-HR"/>
              </w:rPr>
              <w:t xml:space="preserve"> 2</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33.244,72</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33.244,72</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10.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11</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 xml:space="preserve">GRAD ZAGREB, </w:t>
            </w:r>
          </w:p>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OIB: 61817894937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 xml:space="preserve">Zagreb,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10.554,34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10.554,34</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11.</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12</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 xml:space="preserve">GRAD ZAGREB, </w:t>
            </w:r>
          </w:p>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OIB: 61817894937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 xml:space="preserve">Zagreb, </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47.449,26</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47.449,26</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12.</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13</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MINISTARSTVO FINANCIJA, područni ured Zagreb, OIB: 18683136487 zastupan po ŽDO ZAGREB</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Zagreb,</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1.213,16</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1.213,16</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lastRenderedPageBreak/>
              <w:t>13.</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14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GENERALI OSIGURANJE d.d. OIB: 10840749604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Zagreb, Bani 110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2.141,67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2.141,67</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FFFFFF"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14.</w:t>
            </w:r>
          </w:p>
        </w:tc>
        <w:tc>
          <w:tcPr>
            <w:tcW w:type="auto" w:w="0"/>
            <w:tcBorders>
              <w:top w:space="0" w:sz="4" w:color="auto" w:val="single"/>
              <w:left w:space="0" w:sz="4" w:color="auto" w:val="single"/>
              <w:bottom w:space="0" w:sz="4" w:color="auto" w:val="single"/>
              <w:right w:space="0" w:sz="4" w:color="auto" w:val="single"/>
            </w:tcBorders>
            <w:shd w:fill="FFFFFF"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16</w:t>
            </w:r>
          </w:p>
        </w:tc>
        <w:tc>
          <w:tcPr>
            <w:tcW w:type="auto" w:w="0"/>
            <w:tcBorders>
              <w:top w:space="0" w:sz="4" w:color="auto" w:val="single"/>
              <w:left w:space="0" w:sz="4" w:color="auto" w:val="single"/>
              <w:bottom w:space="0" w:sz="4" w:color="auto" w:val="single"/>
              <w:right w:space="0" w:sz="4" w:color="auto" w:val="single"/>
            </w:tcBorders>
            <w:shd w:fill="FFFFFF" w:color="auto" w:val="clear"/>
            <w:vAlign w:val="center"/>
          </w:tcPr>
          <w:p w:rsidRDefault="0040354B" w:rsidP="00820B63" w:rsidR="0040354B">
            <w:pPr>
              <w:rPr>
                <w:rFonts w:cs="Arial" w:hAnsi="Arial" w:ascii="Arial"/>
                <w:sz w:val="16"/>
                <w:szCs w:val="16"/>
                <w:lang w:eastAsia="hr-HR"/>
              </w:rPr>
            </w:pPr>
            <w:r w:rsidRPr="00DC06C6">
              <w:rPr>
                <w:rFonts w:cs="Arial" w:hAnsi="Arial" w:ascii="Arial"/>
                <w:sz w:val="16"/>
                <w:szCs w:val="16"/>
                <w:lang w:eastAsia="hr-HR"/>
              </w:rPr>
              <w:t xml:space="preserve">ZAGREBAČKA BANKA d.d. </w:t>
            </w:r>
          </w:p>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OIB: 92963223473</w:t>
            </w:r>
          </w:p>
        </w:tc>
        <w:tc>
          <w:tcPr>
            <w:tcW w:type="auto" w:w="0"/>
            <w:tcBorders>
              <w:top w:space="0" w:sz="4" w:color="auto" w:val="single"/>
              <w:left w:space="0" w:sz="4" w:color="auto" w:val="single"/>
              <w:bottom w:space="0" w:sz="4" w:color="auto" w:val="single"/>
              <w:right w:space="0" w:sz="4" w:color="auto" w:val="single"/>
            </w:tcBorders>
            <w:shd w:fill="FFFFFF"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Zagreb, Trg bana J. Jelačića 10</w:t>
            </w:r>
          </w:p>
        </w:tc>
        <w:tc>
          <w:tcPr>
            <w:tcW w:type="auto" w:w="0"/>
            <w:tcBorders>
              <w:top w:space="0" w:sz="4" w:color="auto" w:val="single"/>
              <w:left w:space="0" w:sz="4" w:color="auto" w:val="single"/>
              <w:bottom w:space="0" w:sz="4" w:color="auto" w:val="single"/>
              <w:right w:space="0" w:sz="4" w:color="auto" w:val="single"/>
            </w:tcBorders>
            <w:shd w:fill="FFFFFF"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5.720,35</w:t>
            </w:r>
          </w:p>
        </w:tc>
        <w:tc>
          <w:tcPr>
            <w:tcW w:type="auto" w:w="0"/>
            <w:tcBorders>
              <w:top w:space="0" w:sz="4" w:color="auto" w:val="single"/>
              <w:left w:space="0" w:sz="4" w:color="auto" w:val="single"/>
              <w:bottom w:space="0" w:sz="4" w:color="auto" w:val="single"/>
              <w:right w:space="0" w:sz="4" w:color="auto" w:val="single"/>
            </w:tcBorders>
            <w:shd w:fill="FFFFFF"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FFFFFF"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5.720,35</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15.</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17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pPr>
              <w:rPr>
                <w:rFonts w:cs="Arial" w:hAnsi="Arial" w:ascii="Arial"/>
                <w:sz w:val="16"/>
                <w:szCs w:val="16"/>
                <w:lang w:eastAsia="hr-HR"/>
              </w:rPr>
            </w:pPr>
            <w:r w:rsidRPr="00DC06C6">
              <w:rPr>
                <w:rFonts w:cs="Arial" w:hAnsi="Arial" w:ascii="Arial"/>
                <w:sz w:val="16"/>
                <w:szCs w:val="16"/>
                <w:lang w:eastAsia="hr-HR"/>
              </w:rPr>
              <w:t xml:space="preserve">RECONSULT d.o.o. </w:t>
            </w:r>
          </w:p>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 xml:space="preserve">OIB: 89603242748 zastupan po </w:t>
            </w:r>
            <w:proofErr w:type="spellStart"/>
            <w:r w:rsidRPr="00DC06C6">
              <w:rPr>
                <w:rFonts w:cs="Arial" w:hAnsi="Arial" w:ascii="Arial"/>
                <w:sz w:val="16"/>
                <w:szCs w:val="16"/>
                <w:lang w:eastAsia="hr-HR"/>
              </w:rPr>
              <w:t>odv</w:t>
            </w:r>
            <w:proofErr w:type="spellEnd"/>
            <w:r w:rsidRPr="00DC06C6">
              <w:rPr>
                <w:rFonts w:cs="Arial" w:hAnsi="Arial" w:ascii="Arial"/>
                <w:sz w:val="16"/>
                <w:szCs w:val="16"/>
                <w:lang w:eastAsia="hr-HR"/>
              </w:rPr>
              <w:t xml:space="preserve">. Zoran </w:t>
            </w:r>
            <w:proofErr w:type="spellStart"/>
            <w:r w:rsidRPr="00DC06C6">
              <w:rPr>
                <w:rFonts w:cs="Arial" w:hAnsi="Arial" w:ascii="Arial"/>
                <w:sz w:val="16"/>
                <w:szCs w:val="16"/>
                <w:lang w:eastAsia="hr-HR"/>
              </w:rPr>
              <w:t>Posinovec</w:t>
            </w:r>
            <w:proofErr w:type="spellEnd"/>
            <w:r w:rsidRPr="00DC06C6">
              <w:rPr>
                <w:rFonts w:cs="Arial" w:hAnsi="Arial" w:ascii="Arial"/>
                <w:sz w:val="16"/>
                <w:szCs w:val="16"/>
                <w:lang w:eastAsia="hr-HR"/>
              </w:rPr>
              <w:t>, Zagreb</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rPr>
                <w:rFonts w:cs="Arial" w:hAnsi="Arial" w:ascii="Arial"/>
                <w:sz w:val="16"/>
                <w:szCs w:val="16"/>
                <w:lang w:eastAsia="hr-HR"/>
              </w:rPr>
            </w:pPr>
            <w:r w:rsidRPr="00DC06C6">
              <w:rPr>
                <w:rFonts w:cs="Arial" w:hAnsi="Arial" w:ascii="Arial"/>
                <w:sz w:val="16"/>
                <w:szCs w:val="16"/>
                <w:lang w:eastAsia="hr-HR"/>
              </w:rPr>
              <w:t>Zagreb, Trg Hrvatskih velikana 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65.553,33</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lang w:eastAsia="hr-HR"/>
              </w:rPr>
            </w:pPr>
            <w:r w:rsidRPr="00DC06C6">
              <w:rPr>
                <w:rFonts w:cs="Arial" w:hAnsi="Arial" w:ascii="Arial"/>
                <w:sz w:val="16"/>
                <w:szCs w:val="16"/>
                <w:lang w:eastAsia="hr-HR"/>
              </w:rPr>
              <w:t>65.553,33</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16.</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jc w:val="center"/>
              <w:rPr>
                <w:rFonts w:cs="Arial" w:hAnsi="Arial" w:ascii="Arial"/>
                <w:sz w:val="16"/>
                <w:szCs w:val="16"/>
              </w:rPr>
            </w:pPr>
          </w:p>
          <w:p w:rsidRDefault="0040354B" w:rsidP="00820B63" w:rsidR="0040354B" w:rsidRPr="00DC06C6">
            <w:pPr>
              <w:jc w:val="center"/>
              <w:rPr>
                <w:rFonts w:cs="Arial" w:hAnsi="Arial" w:ascii="Arial"/>
                <w:sz w:val="16"/>
                <w:szCs w:val="16"/>
              </w:rPr>
            </w:pPr>
            <w:r w:rsidRPr="00DC06C6">
              <w:rPr>
                <w:rFonts w:cs="Arial" w:hAnsi="Arial" w:ascii="Arial"/>
                <w:sz w:val="16"/>
                <w:szCs w:val="16"/>
              </w:rPr>
              <w:t>19</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rPr>
                <w:rFonts w:cs="Arial" w:hAnsi="Arial" w:ascii="Arial"/>
                <w:sz w:val="16"/>
                <w:szCs w:val="16"/>
              </w:rPr>
            </w:pPr>
            <w:r w:rsidRPr="00DC06C6">
              <w:rPr>
                <w:rFonts w:cs="Arial" w:hAnsi="Arial" w:ascii="Arial"/>
                <w:sz w:val="16"/>
                <w:szCs w:val="16"/>
              </w:rPr>
              <w:t xml:space="preserve">HRVATSKA RADIOTELEVIZIJA </w:t>
            </w:r>
          </w:p>
          <w:p w:rsidRDefault="0040354B" w:rsidP="00820B63" w:rsidR="0040354B" w:rsidRPr="00DC06C6">
            <w:pPr>
              <w:rPr>
                <w:rFonts w:cs="Arial" w:hAnsi="Arial" w:ascii="Arial"/>
                <w:sz w:val="16"/>
                <w:szCs w:val="16"/>
              </w:rPr>
            </w:pPr>
            <w:r w:rsidRPr="00DC06C6">
              <w:rPr>
                <w:rFonts w:cs="Arial" w:hAnsi="Arial" w:ascii="Arial"/>
                <w:sz w:val="16"/>
                <w:szCs w:val="16"/>
              </w:rPr>
              <w:t xml:space="preserve">OIB: 68419124305 zastupan po </w:t>
            </w:r>
            <w:proofErr w:type="spellStart"/>
            <w:r w:rsidRPr="00DC06C6">
              <w:rPr>
                <w:rFonts w:cs="Arial" w:hAnsi="Arial" w:ascii="Arial"/>
                <w:sz w:val="16"/>
                <w:szCs w:val="16"/>
              </w:rPr>
              <w:t>odv</w:t>
            </w:r>
            <w:proofErr w:type="spellEnd"/>
            <w:r w:rsidRPr="00DC06C6">
              <w:rPr>
                <w:rFonts w:cs="Arial" w:hAnsi="Arial" w:ascii="Arial"/>
                <w:sz w:val="16"/>
                <w:szCs w:val="16"/>
              </w:rPr>
              <w:t>. društvo Leko i partneri, Zagreb</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rPr>
                <w:rFonts w:cs="Arial" w:hAnsi="Arial" w:ascii="Arial"/>
                <w:sz w:val="16"/>
                <w:szCs w:val="16"/>
              </w:rPr>
            </w:pPr>
            <w:r w:rsidRPr="00DC06C6">
              <w:rPr>
                <w:rFonts w:cs="Arial" w:hAnsi="Arial" w:ascii="Arial"/>
                <w:sz w:val="16"/>
                <w:szCs w:val="16"/>
              </w:rPr>
              <w:t>Zagreb, Prisavlje 3</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sidRPr="00DC06C6">
              <w:rPr>
                <w:rFonts w:cs="Arial" w:hAnsi="Arial" w:ascii="Arial"/>
                <w:sz w:val="16"/>
                <w:szCs w:val="16"/>
              </w:rPr>
              <w:t>2.856,29</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sidRPr="00DC06C6">
              <w:rPr>
                <w:rFonts w:cs="Arial" w:hAnsi="Arial" w:ascii="Arial"/>
                <w:sz w:val="16"/>
                <w:szCs w:val="16"/>
              </w:rPr>
              <w:t>2.856,29</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17.</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jc w:val="center"/>
              <w:rPr>
                <w:rFonts w:cs="Arial" w:hAnsi="Arial" w:ascii="Arial"/>
                <w:sz w:val="16"/>
                <w:szCs w:val="16"/>
              </w:rPr>
            </w:pPr>
          </w:p>
          <w:p w:rsidRDefault="0040354B" w:rsidP="00820B63" w:rsidR="0040354B" w:rsidRPr="00DC06C6">
            <w:pPr>
              <w:jc w:val="center"/>
              <w:rPr>
                <w:rFonts w:cs="Arial" w:hAnsi="Arial" w:ascii="Arial"/>
                <w:sz w:val="16"/>
                <w:szCs w:val="16"/>
              </w:rPr>
            </w:pPr>
            <w:r w:rsidRPr="00DC06C6">
              <w:rPr>
                <w:rFonts w:cs="Arial" w:hAnsi="Arial" w:ascii="Arial"/>
                <w:sz w:val="16"/>
                <w:szCs w:val="16"/>
              </w:rPr>
              <w:t>20</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pPr>
              <w:rPr>
                <w:rFonts w:cs="Arial" w:hAnsi="Arial" w:ascii="Arial"/>
                <w:sz w:val="16"/>
                <w:szCs w:val="16"/>
              </w:rPr>
            </w:pPr>
            <w:r w:rsidRPr="00DC06C6">
              <w:rPr>
                <w:rFonts w:cs="Arial" w:hAnsi="Arial" w:ascii="Arial"/>
                <w:sz w:val="16"/>
                <w:szCs w:val="16"/>
              </w:rPr>
              <w:t xml:space="preserve">GRADSKA PLINARA ZAGREB - OPSKRBA d.o.o. </w:t>
            </w:r>
          </w:p>
          <w:p w:rsidRDefault="0040354B" w:rsidP="00820B63" w:rsidR="0040354B" w:rsidRPr="00DC06C6">
            <w:pPr>
              <w:rPr>
                <w:rFonts w:cs="Arial" w:hAnsi="Arial" w:ascii="Arial"/>
                <w:sz w:val="16"/>
                <w:szCs w:val="16"/>
              </w:rPr>
            </w:pPr>
            <w:r w:rsidRPr="00DC06C6">
              <w:rPr>
                <w:rFonts w:cs="Arial" w:hAnsi="Arial" w:ascii="Arial"/>
                <w:sz w:val="16"/>
                <w:szCs w:val="16"/>
              </w:rPr>
              <w:t>OIB: 74364571096</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rPr>
                <w:rFonts w:cs="Arial" w:hAnsi="Arial" w:ascii="Arial"/>
                <w:sz w:val="16"/>
                <w:szCs w:val="16"/>
              </w:rPr>
            </w:pPr>
            <w:r w:rsidRPr="00DC06C6">
              <w:rPr>
                <w:rFonts w:cs="Arial" w:hAnsi="Arial" w:ascii="Arial"/>
                <w:sz w:val="16"/>
                <w:szCs w:val="16"/>
              </w:rPr>
              <w:t>Zagreb, Radnička cesta 1</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sidRPr="00DC06C6">
              <w:rPr>
                <w:rFonts w:cs="Arial" w:hAnsi="Arial" w:ascii="Arial"/>
                <w:sz w:val="16"/>
                <w:szCs w:val="16"/>
              </w:rPr>
              <w:t>24.349,64</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sidRPr="00DC06C6">
              <w:rPr>
                <w:rFonts w:cs="Arial" w:hAnsi="Arial" w:ascii="Arial"/>
                <w:sz w:val="16"/>
                <w:szCs w:val="16"/>
              </w:rPr>
              <w:t>24.349,64</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18.</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jc w:val="center"/>
              <w:rPr>
                <w:rFonts w:cs="Arial" w:hAnsi="Arial" w:ascii="Arial"/>
                <w:sz w:val="16"/>
                <w:szCs w:val="16"/>
              </w:rPr>
            </w:pPr>
          </w:p>
          <w:p w:rsidRDefault="0040354B" w:rsidP="00820B63" w:rsidR="0040354B" w:rsidRPr="00DC06C6">
            <w:pPr>
              <w:jc w:val="center"/>
              <w:rPr>
                <w:rFonts w:cs="Arial" w:hAnsi="Arial" w:ascii="Arial"/>
                <w:sz w:val="16"/>
                <w:szCs w:val="16"/>
              </w:rPr>
            </w:pPr>
            <w:r w:rsidRPr="00DC06C6">
              <w:rPr>
                <w:rFonts w:cs="Arial" w:hAnsi="Arial" w:ascii="Arial"/>
                <w:sz w:val="16"/>
                <w:szCs w:val="16"/>
              </w:rPr>
              <w:t>21</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rPr>
                <w:rFonts w:cs="Arial" w:hAnsi="Arial" w:ascii="Arial"/>
                <w:sz w:val="16"/>
                <w:szCs w:val="16"/>
              </w:rPr>
            </w:pPr>
            <w:r w:rsidRPr="00DC06C6">
              <w:rPr>
                <w:rFonts w:cs="Arial" w:hAnsi="Arial" w:ascii="Arial"/>
                <w:sz w:val="16"/>
                <w:szCs w:val="16"/>
              </w:rPr>
              <w:t>ZAGREBAČKI HOLDING d.o.o. OIB: 85884865987</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rPr>
                <w:rFonts w:cs="Arial" w:hAnsi="Arial" w:ascii="Arial"/>
                <w:sz w:val="16"/>
                <w:szCs w:val="16"/>
              </w:rPr>
            </w:pPr>
            <w:r w:rsidRPr="00DC06C6">
              <w:rPr>
                <w:rFonts w:cs="Arial" w:hAnsi="Arial" w:ascii="Arial"/>
                <w:sz w:val="16"/>
                <w:szCs w:val="16"/>
              </w:rPr>
              <w:t>Zagreb,</w:t>
            </w:r>
            <w:proofErr w:type="spellStart"/>
            <w:r w:rsidRPr="00DC06C6">
              <w:rPr>
                <w:rFonts w:cs="Arial" w:hAnsi="Arial" w:ascii="Arial"/>
                <w:sz w:val="16"/>
                <w:szCs w:val="16"/>
              </w:rPr>
              <w:t>Ul.grada</w:t>
            </w:r>
            <w:proofErr w:type="spellEnd"/>
            <w:r w:rsidRPr="00DC06C6">
              <w:rPr>
                <w:rFonts w:cs="Arial" w:hAnsi="Arial" w:ascii="Arial"/>
                <w:sz w:val="16"/>
                <w:szCs w:val="16"/>
              </w:rPr>
              <w:t xml:space="preserve"> Vukovara 41</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sidRPr="00DC06C6">
              <w:rPr>
                <w:rFonts w:cs="Arial" w:hAnsi="Arial" w:ascii="Arial"/>
                <w:sz w:val="16"/>
                <w:szCs w:val="16"/>
              </w:rPr>
              <w:t>13.313,07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sidRPr="00DC06C6">
              <w:rPr>
                <w:rFonts w:cs="Arial" w:hAnsi="Arial" w:ascii="Arial"/>
                <w:sz w:val="16"/>
                <w:szCs w:val="16"/>
              </w:rPr>
              <w:t>13.313,07</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19.</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jc w:val="center"/>
              <w:rPr>
                <w:rFonts w:cs="Arial" w:hAnsi="Arial" w:ascii="Arial"/>
                <w:sz w:val="16"/>
                <w:szCs w:val="16"/>
              </w:rPr>
            </w:pPr>
          </w:p>
          <w:p w:rsidRDefault="0040354B" w:rsidP="00820B63" w:rsidR="0040354B" w:rsidRPr="00DC06C6">
            <w:pPr>
              <w:jc w:val="center"/>
              <w:rPr>
                <w:rFonts w:cs="Arial" w:hAnsi="Arial" w:ascii="Arial"/>
                <w:sz w:val="16"/>
                <w:szCs w:val="16"/>
              </w:rPr>
            </w:pPr>
            <w:r w:rsidRPr="00DC06C6">
              <w:rPr>
                <w:rFonts w:cs="Arial" w:hAnsi="Arial" w:ascii="Arial"/>
                <w:sz w:val="16"/>
                <w:szCs w:val="16"/>
              </w:rPr>
              <w:t>22</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pPr>
              <w:rPr>
                <w:rFonts w:cs="Arial" w:hAnsi="Arial" w:ascii="Arial"/>
                <w:sz w:val="16"/>
                <w:szCs w:val="16"/>
              </w:rPr>
            </w:pPr>
            <w:r w:rsidRPr="00DC06C6">
              <w:rPr>
                <w:rFonts w:cs="Arial" w:hAnsi="Arial" w:ascii="Arial"/>
                <w:sz w:val="16"/>
                <w:szCs w:val="16"/>
              </w:rPr>
              <w:t xml:space="preserve">ZRINKA FERHATBEGOVIĆ </w:t>
            </w:r>
          </w:p>
          <w:p w:rsidRDefault="0040354B" w:rsidP="00820B63" w:rsidR="0040354B" w:rsidRPr="00DC06C6">
            <w:pPr>
              <w:rPr>
                <w:rFonts w:cs="Arial" w:hAnsi="Arial" w:ascii="Arial"/>
                <w:sz w:val="16"/>
                <w:szCs w:val="16"/>
              </w:rPr>
            </w:pPr>
            <w:r w:rsidRPr="00DC06C6">
              <w:rPr>
                <w:rFonts w:cs="Arial" w:hAnsi="Arial" w:ascii="Arial"/>
                <w:sz w:val="16"/>
                <w:szCs w:val="16"/>
              </w:rPr>
              <w:t>OIB: 79245166907</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rPr>
                <w:rFonts w:cs="Arial" w:hAnsi="Arial" w:ascii="Arial"/>
                <w:sz w:val="16"/>
                <w:szCs w:val="16"/>
              </w:rPr>
            </w:pPr>
            <w:proofErr w:type="spellStart"/>
            <w:r w:rsidRPr="00DC06C6">
              <w:rPr>
                <w:rFonts w:cs="Arial" w:hAnsi="Arial" w:ascii="Arial"/>
                <w:sz w:val="16"/>
                <w:szCs w:val="16"/>
              </w:rPr>
              <w:t>Lekneno</w:t>
            </w:r>
            <w:proofErr w:type="spellEnd"/>
            <w:r w:rsidRPr="00DC06C6">
              <w:rPr>
                <w:rFonts w:cs="Arial" w:hAnsi="Arial" w:ascii="Arial"/>
                <w:sz w:val="16"/>
                <w:szCs w:val="16"/>
              </w:rPr>
              <w:t>,</w:t>
            </w:r>
            <w:proofErr w:type="spellStart"/>
            <w:r w:rsidRPr="00DC06C6">
              <w:rPr>
                <w:rFonts w:cs="Arial" w:hAnsi="Arial" w:ascii="Arial"/>
                <w:sz w:val="16"/>
                <w:szCs w:val="16"/>
              </w:rPr>
              <w:t>Lekneno</w:t>
            </w:r>
            <w:proofErr w:type="spellEnd"/>
            <w:r w:rsidRPr="00DC06C6">
              <w:rPr>
                <w:rFonts w:cs="Arial" w:hAnsi="Arial" w:ascii="Arial"/>
                <w:sz w:val="16"/>
                <w:szCs w:val="16"/>
              </w:rPr>
              <w:t xml:space="preserve"> 97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sidRPr="00DC06C6">
              <w:rPr>
                <w:rFonts w:cs="Arial" w:hAnsi="Arial" w:ascii="Arial"/>
                <w:sz w:val="16"/>
                <w:szCs w:val="16"/>
              </w:rPr>
              <w:t>6.510,45</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sidRPr="00DC06C6">
              <w:rPr>
                <w:rFonts w:cs="Arial" w:hAnsi="Arial" w:ascii="Arial"/>
                <w:sz w:val="16"/>
                <w:szCs w:val="16"/>
              </w:rPr>
              <w:t>6.510,45</w:t>
            </w:r>
          </w:p>
        </w:tc>
      </w:tr>
      <w:tr w:rsidTr="00AD15ED" w:rsidR="0040354B" w:rsidRPr="00BE1F80">
        <w:trPr>
          <w:trHeight w:val="566"/>
        </w:trPr>
        <w:tc>
          <w:tcPr>
            <w:tcW w:type="auto" w:w="0"/>
            <w:shd w:fill="auto" w:color="auto" w:val="clear"/>
            <w:vAlign w:val="center"/>
          </w:tcPr>
          <w:p w:rsidRDefault="0040354B" w:rsidP="00820B63" w:rsidR="0040354B" w:rsidRPr="00BE1F80">
            <w:pPr>
              <w:jc w:val="center"/>
              <w:rPr>
                <w:rFonts w:cs="Arial" w:hAnsi="Arial" w:ascii="Arial"/>
                <w:sz w:val="16"/>
                <w:szCs w:val="16"/>
              </w:rPr>
            </w:pPr>
          </w:p>
          <w:p w:rsidRDefault="0040354B" w:rsidP="00820B63" w:rsidR="0040354B" w:rsidRPr="00BE1F80">
            <w:pPr>
              <w:jc w:val="center"/>
              <w:rPr>
                <w:rFonts w:cs="Arial" w:hAnsi="Arial" w:ascii="Arial"/>
                <w:sz w:val="16"/>
                <w:szCs w:val="16"/>
              </w:rPr>
            </w:pPr>
            <w:proofErr w:type="spellStart"/>
            <w:r w:rsidRPr="00BE1F80">
              <w:rPr>
                <w:rFonts w:cs="Arial" w:hAnsi="Arial" w:ascii="Arial"/>
                <w:sz w:val="16"/>
                <w:szCs w:val="16"/>
              </w:rPr>
              <w:t>Rb</w:t>
            </w:r>
            <w:proofErr w:type="spellEnd"/>
          </w:p>
        </w:tc>
        <w:tc>
          <w:tcPr>
            <w:tcW w:type="auto" w:w="0"/>
            <w:shd w:fill="auto" w:color="auto" w:val="clear"/>
            <w:vAlign w:val="center"/>
          </w:tcPr>
          <w:p w:rsidRDefault="0040354B" w:rsidP="00820B63" w:rsidR="0040354B" w:rsidRPr="00BE1F80">
            <w:pPr>
              <w:jc w:val="center"/>
              <w:rPr>
                <w:rFonts w:cs="Arial" w:hAnsi="Arial" w:ascii="Arial"/>
                <w:sz w:val="16"/>
                <w:szCs w:val="16"/>
              </w:rPr>
            </w:pPr>
            <w:r w:rsidRPr="00BE1F80">
              <w:rPr>
                <w:rFonts w:cs="Arial" w:hAnsi="Arial" w:ascii="Arial"/>
                <w:sz w:val="16"/>
                <w:szCs w:val="16"/>
              </w:rPr>
              <w:t>Broj tražbine</w:t>
            </w:r>
          </w:p>
        </w:tc>
        <w:tc>
          <w:tcPr>
            <w:tcW w:type="auto" w:w="0"/>
            <w:shd w:fill="auto" w:color="auto" w:val="clear"/>
            <w:vAlign w:val="center"/>
          </w:tcPr>
          <w:p w:rsidRDefault="0040354B" w:rsidP="00820B63" w:rsidR="0040354B" w:rsidRPr="00BE1F80">
            <w:pPr>
              <w:jc w:val="center"/>
              <w:rPr>
                <w:rFonts w:cs="Arial" w:hAnsi="Arial" w:ascii="Arial"/>
                <w:sz w:val="16"/>
                <w:szCs w:val="16"/>
              </w:rPr>
            </w:pPr>
            <w:r w:rsidRPr="00BE1F80">
              <w:rPr>
                <w:rFonts w:cs="Arial" w:hAnsi="Arial" w:ascii="Arial"/>
                <w:sz w:val="16"/>
                <w:szCs w:val="16"/>
              </w:rPr>
              <w:t>Vjerovnik</w:t>
            </w:r>
          </w:p>
        </w:tc>
        <w:tc>
          <w:tcPr>
            <w:tcW w:type="auto" w:w="0"/>
            <w:shd w:fill="auto" w:color="auto" w:val="clear"/>
            <w:vAlign w:val="center"/>
          </w:tcPr>
          <w:p w:rsidRDefault="0040354B" w:rsidP="00820B63" w:rsidR="0040354B" w:rsidRPr="00BE1F80">
            <w:pPr>
              <w:jc w:val="center"/>
              <w:rPr>
                <w:rFonts w:cs="Arial" w:hAnsi="Arial" w:ascii="Arial"/>
                <w:sz w:val="16"/>
                <w:szCs w:val="16"/>
              </w:rPr>
            </w:pPr>
            <w:r w:rsidRPr="00BE1F80">
              <w:rPr>
                <w:rFonts w:cs="Arial" w:hAnsi="Arial" w:ascii="Arial"/>
                <w:sz w:val="16"/>
                <w:szCs w:val="16"/>
              </w:rPr>
              <w:t>adresa</w:t>
            </w:r>
          </w:p>
        </w:tc>
        <w:tc>
          <w:tcPr>
            <w:tcW w:type="auto" w:w="0"/>
            <w:shd w:fill="auto" w:color="auto" w:val="clear"/>
            <w:vAlign w:val="center"/>
          </w:tcPr>
          <w:p w:rsidRDefault="0040354B" w:rsidP="00820B63" w:rsidR="0040354B" w:rsidRPr="00BE1F80">
            <w:pPr>
              <w:jc w:val="center"/>
              <w:rPr>
                <w:rFonts w:cs="Arial" w:hAnsi="Arial" w:ascii="Arial"/>
                <w:sz w:val="16"/>
                <w:szCs w:val="16"/>
              </w:rPr>
            </w:pPr>
            <w:r w:rsidRPr="00BE1F80">
              <w:rPr>
                <w:rFonts w:cs="Arial" w:hAnsi="Arial" w:ascii="Arial"/>
                <w:sz w:val="16"/>
                <w:szCs w:val="16"/>
              </w:rPr>
              <w:t>Utvrđena tražbina (kn)</w:t>
            </w:r>
          </w:p>
        </w:tc>
        <w:tc>
          <w:tcPr>
            <w:tcW w:type="auto" w:w="0"/>
            <w:shd w:fill="auto" w:color="auto" w:val="clear"/>
            <w:vAlign w:val="center"/>
          </w:tcPr>
          <w:p w:rsidRDefault="0040354B" w:rsidP="00820B63" w:rsidR="0040354B" w:rsidRPr="00BE1F80">
            <w:pPr>
              <w:jc w:val="center"/>
              <w:rPr>
                <w:rFonts w:cs="Arial" w:hAnsi="Arial" w:ascii="Arial"/>
                <w:sz w:val="16"/>
                <w:szCs w:val="16"/>
              </w:rPr>
            </w:pPr>
            <w:r w:rsidRPr="00BE1F80">
              <w:rPr>
                <w:rFonts w:cs="Arial" w:hAnsi="Arial" w:ascii="Arial"/>
                <w:sz w:val="16"/>
                <w:szCs w:val="16"/>
              </w:rPr>
              <w:t xml:space="preserve">Namirenje </w:t>
            </w:r>
          </w:p>
        </w:tc>
        <w:tc>
          <w:tcPr>
            <w:tcW w:type="auto" w:w="0"/>
            <w:shd w:fill="auto" w:color="auto" w:val="clear"/>
            <w:vAlign w:val="center"/>
          </w:tcPr>
          <w:p w:rsidRDefault="0040354B" w:rsidP="00820B63" w:rsidR="0040354B" w:rsidRPr="00BE1F80">
            <w:pPr>
              <w:jc w:val="center"/>
              <w:rPr>
                <w:rFonts w:cs="Arial" w:hAnsi="Arial" w:ascii="Arial"/>
                <w:sz w:val="16"/>
                <w:szCs w:val="16"/>
              </w:rPr>
            </w:pPr>
            <w:r w:rsidRPr="00BE1F80">
              <w:rPr>
                <w:rFonts w:cs="Arial" w:hAnsi="Arial" w:ascii="Arial"/>
                <w:sz w:val="16"/>
                <w:szCs w:val="16"/>
              </w:rPr>
              <w:t>Ostaje za namirenje (kn)</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20.</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jc w:val="center"/>
              <w:rPr>
                <w:rFonts w:cs="Arial" w:hAnsi="Arial" w:ascii="Arial"/>
                <w:sz w:val="16"/>
                <w:szCs w:val="16"/>
              </w:rPr>
            </w:pPr>
          </w:p>
          <w:p w:rsidRDefault="0040354B" w:rsidP="00820B63" w:rsidR="0040354B" w:rsidRPr="00DC06C6">
            <w:pPr>
              <w:jc w:val="center"/>
              <w:rPr>
                <w:rFonts w:cs="Arial" w:hAnsi="Arial" w:ascii="Arial"/>
                <w:sz w:val="16"/>
                <w:szCs w:val="16"/>
              </w:rPr>
            </w:pPr>
            <w:r w:rsidRPr="00DC06C6">
              <w:rPr>
                <w:rFonts w:cs="Arial" w:hAnsi="Arial" w:ascii="Arial"/>
                <w:sz w:val="16"/>
                <w:szCs w:val="16"/>
              </w:rPr>
              <w:t>24</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rPr>
                <w:rFonts w:cs="Arial" w:hAnsi="Arial" w:ascii="Arial"/>
                <w:sz w:val="16"/>
                <w:szCs w:val="16"/>
              </w:rPr>
            </w:pPr>
            <w:r w:rsidRPr="00DC06C6">
              <w:rPr>
                <w:rFonts w:cs="Arial" w:hAnsi="Arial" w:ascii="Arial"/>
                <w:sz w:val="16"/>
                <w:szCs w:val="16"/>
              </w:rPr>
              <w:t xml:space="preserve">VODOOPSKRBA I ODVODNJA d.o.o. </w:t>
            </w:r>
          </w:p>
          <w:p w:rsidRDefault="0040354B" w:rsidP="00820B63" w:rsidR="0040354B" w:rsidRPr="00DC06C6">
            <w:pPr>
              <w:rPr>
                <w:rFonts w:cs="Arial" w:hAnsi="Arial" w:ascii="Arial"/>
                <w:sz w:val="16"/>
                <w:szCs w:val="16"/>
              </w:rPr>
            </w:pPr>
            <w:r w:rsidRPr="00DC06C6">
              <w:rPr>
                <w:rFonts w:cs="Arial" w:hAnsi="Arial" w:ascii="Arial"/>
                <w:sz w:val="16"/>
                <w:szCs w:val="16"/>
              </w:rPr>
              <w:t>OIB: 83416546499</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rPr>
                <w:rFonts w:cs="Arial" w:hAnsi="Arial" w:ascii="Arial"/>
                <w:sz w:val="16"/>
                <w:szCs w:val="16"/>
              </w:rPr>
            </w:pPr>
            <w:r w:rsidRPr="00DC06C6">
              <w:rPr>
                <w:rFonts w:cs="Arial" w:hAnsi="Arial" w:ascii="Arial"/>
                <w:sz w:val="16"/>
                <w:szCs w:val="16"/>
              </w:rPr>
              <w:t xml:space="preserve">Zagreb, </w:t>
            </w:r>
            <w:proofErr w:type="spellStart"/>
            <w:r w:rsidRPr="00DC06C6">
              <w:rPr>
                <w:rFonts w:cs="Arial" w:hAnsi="Arial" w:ascii="Arial"/>
                <w:sz w:val="16"/>
                <w:szCs w:val="16"/>
              </w:rPr>
              <w:t>Folnegovićeva</w:t>
            </w:r>
            <w:proofErr w:type="spellEnd"/>
            <w:r w:rsidRPr="00DC06C6">
              <w:rPr>
                <w:rFonts w:cs="Arial" w:hAnsi="Arial" w:ascii="Arial"/>
                <w:sz w:val="16"/>
                <w:szCs w:val="16"/>
              </w:rPr>
              <w:t xml:space="preserve"> 1</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sidRPr="00DC06C6">
              <w:rPr>
                <w:rFonts w:cs="Arial" w:hAnsi="Arial" w:ascii="Arial"/>
                <w:sz w:val="16"/>
                <w:szCs w:val="16"/>
              </w:rPr>
              <w:t>9.047,16</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sidRPr="00DC06C6">
              <w:rPr>
                <w:rFonts w:cs="Arial" w:hAnsi="Arial" w:ascii="Arial"/>
                <w:sz w:val="16"/>
                <w:szCs w:val="16"/>
              </w:rPr>
              <w:t>9.047,16</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21.</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jc w:val="center"/>
              <w:rPr>
                <w:rFonts w:cs="Arial" w:hAnsi="Arial" w:ascii="Arial"/>
                <w:sz w:val="16"/>
                <w:szCs w:val="16"/>
              </w:rPr>
            </w:pPr>
          </w:p>
          <w:p w:rsidRDefault="0040354B" w:rsidP="00820B63" w:rsidR="0040354B" w:rsidRPr="00DC06C6">
            <w:pPr>
              <w:jc w:val="center"/>
              <w:rPr>
                <w:rFonts w:cs="Arial" w:hAnsi="Arial" w:ascii="Arial"/>
                <w:sz w:val="16"/>
                <w:szCs w:val="16"/>
              </w:rPr>
            </w:pPr>
            <w:r w:rsidRPr="00DC06C6">
              <w:rPr>
                <w:rFonts w:cs="Arial" w:hAnsi="Arial" w:ascii="Arial"/>
                <w:sz w:val="16"/>
                <w:szCs w:val="16"/>
              </w:rPr>
              <w:t>26</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rPr>
                <w:rFonts w:cs="Arial" w:hAnsi="Arial" w:ascii="Arial"/>
                <w:sz w:val="16"/>
                <w:szCs w:val="16"/>
              </w:rPr>
            </w:pPr>
            <w:r w:rsidRPr="00DC06C6">
              <w:rPr>
                <w:rFonts w:cs="Arial" w:hAnsi="Arial" w:ascii="Arial"/>
                <w:sz w:val="16"/>
                <w:szCs w:val="16"/>
              </w:rPr>
              <w:t xml:space="preserve">DRAGUTIN KUTIJA  vlasnik obrta  PITUR,  </w:t>
            </w:r>
          </w:p>
          <w:p w:rsidRDefault="0040354B" w:rsidP="00820B63" w:rsidR="0040354B" w:rsidRPr="00DC06C6">
            <w:pPr>
              <w:rPr>
                <w:rFonts w:cs="Arial" w:hAnsi="Arial" w:ascii="Arial"/>
                <w:sz w:val="16"/>
                <w:szCs w:val="16"/>
              </w:rPr>
            </w:pPr>
            <w:r w:rsidRPr="00DC06C6">
              <w:rPr>
                <w:rFonts w:cs="Arial" w:hAnsi="Arial" w:ascii="Arial"/>
                <w:sz w:val="16"/>
                <w:szCs w:val="16"/>
              </w:rPr>
              <w:t xml:space="preserve">OIB: 05357473691,  zastupan po </w:t>
            </w:r>
            <w:proofErr w:type="spellStart"/>
            <w:r w:rsidRPr="00DC06C6">
              <w:rPr>
                <w:rFonts w:cs="Arial" w:hAnsi="Arial" w:ascii="Arial"/>
                <w:sz w:val="16"/>
                <w:szCs w:val="16"/>
              </w:rPr>
              <w:t>odv</w:t>
            </w:r>
            <w:proofErr w:type="spellEnd"/>
            <w:r w:rsidRPr="00DC06C6">
              <w:rPr>
                <w:rFonts w:cs="Arial" w:hAnsi="Arial" w:ascii="Arial"/>
                <w:sz w:val="16"/>
                <w:szCs w:val="16"/>
              </w:rPr>
              <w:t>. Tomislav Barišić, Zagreb</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rPr>
                <w:rFonts w:cs="Arial" w:hAnsi="Arial" w:ascii="Arial"/>
                <w:sz w:val="16"/>
                <w:szCs w:val="16"/>
              </w:rPr>
            </w:pPr>
            <w:r w:rsidRPr="00DC06C6">
              <w:rPr>
                <w:rFonts w:cs="Arial" w:hAnsi="Arial" w:ascii="Arial"/>
                <w:sz w:val="16"/>
                <w:szCs w:val="16"/>
              </w:rPr>
              <w:t xml:space="preserve">Zagreb, </w:t>
            </w:r>
            <w:proofErr w:type="spellStart"/>
            <w:r w:rsidRPr="00DC06C6">
              <w:rPr>
                <w:rFonts w:cs="Arial" w:hAnsi="Arial" w:ascii="Arial"/>
                <w:sz w:val="16"/>
                <w:szCs w:val="16"/>
              </w:rPr>
              <w:t>Čerinina</w:t>
            </w:r>
            <w:proofErr w:type="spellEnd"/>
            <w:r w:rsidRPr="00DC06C6">
              <w:rPr>
                <w:rFonts w:cs="Arial" w:hAnsi="Arial" w:ascii="Arial"/>
                <w:sz w:val="16"/>
                <w:szCs w:val="16"/>
              </w:rPr>
              <w:t xml:space="preserve"> 17</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sidRPr="00DC06C6">
              <w:rPr>
                <w:rFonts w:cs="Arial" w:hAnsi="Arial" w:ascii="Arial"/>
                <w:sz w:val="16"/>
                <w:szCs w:val="16"/>
              </w:rPr>
              <w:t>23.710,38</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sidRPr="00DC06C6">
              <w:rPr>
                <w:rFonts w:cs="Arial" w:hAnsi="Arial" w:ascii="Arial"/>
                <w:sz w:val="16"/>
                <w:szCs w:val="16"/>
              </w:rPr>
              <w:t>23.710,38</w:t>
            </w:r>
          </w:p>
        </w:tc>
      </w:tr>
      <w:tr w:rsidTr="00AD15ED" w:rsidR="0040354B" w:rsidRPr="00DC06C6">
        <w:trPr>
          <w:trHeight w:val="637"/>
        </w:trPr>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Pr>
                <w:rFonts w:cs="Arial" w:hAnsi="Arial" w:ascii="Arial"/>
                <w:sz w:val="16"/>
                <w:szCs w:val="16"/>
              </w:rPr>
              <w:t>22.</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jc w:val="center"/>
              <w:rPr>
                <w:rFonts w:cs="Arial" w:hAnsi="Arial" w:ascii="Arial"/>
                <w:sz w:val="16"/>
                <w:szCs w:val="16"/>
              </w:rPr>
            </w:pP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b/>
                <w:sz w:val="16"/>
                <w:szCs w:val="16"/>
              </w:rPr>
            </w:pPr>
            <w:r w:rsidRPr="00DC06C6">
              <w:rPr>
                <w:rFonts w:cs="Arial" w:hAnsi="Arial" w:ascii="Arial"/>
                <w:b/>
                <w:sz w:val="16"/>
                <w:szCs w:val="16"/>
              </w:rPr>
              <w:t>Ukupno II. viši isplatni red</w:t>
            </w:r>
          </w:p>
        </w:tc>
        <w:tc>
          <w:tcPr>
            <w:tcW w:type="auto" w:w="0"/>
            <w:tcBorders>
              <w:top w:space="0" w:sz="4" w:color="auto" w:val="single"/>
              <w:left w:space="0" w:sz="4" w:color="auto" w:val="single"/>
              <w:bottom w:space="0" w:sz="4" w:color="auto" w:val="single"/>
              <w:right w:space="0" w:sz="4" w:color="auto" w:val="single"/>
            </w:tcBorders>
            <w:shd w:fill="auto" w:color="auto" w:val="clear"/>
          </w:tcPr>
          <w:p w:rsidRDefault="0040354B" w:rsidP="00820B63" w:rsidR="0040354B" w:rsidRPr="00DC06C6">
            <w:pPr>
              <w:jc w:val="both"/>
              <w:rPr>
                <w:rFonts w:cs="Arial" w:hAnsi="Arial" w:ascii="Arial"/>
                <w:sz w:val="16"/>
                <w:szCs w:val="16"/>
              </w:rPr>
            </w:pP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sidRPr="00DC06C6">
              <w:rPr>
                <w:rFonts w:cs="Arial" w:hAnsi="Arial" w:ascii="Arial"/>
                <w:sz w:val="16"/>
                <w:szCs w:val="16"/>
              </w:rPr>
              <w:t>309.349,73</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CA072C">
            <w:pPr>
              <w:jc w:val="right"/>
              <w:rPr>
                <w:rFonts w:cs="Arial" w:hAnsi="Arial" w:ascii="Arial"/>
                <w:sz w:val="18"/>
                <w:szCs w:val="18"/>
              </w:rPr>
            </w:pPr>
            <w:r w:rsidRPr="00CA072C">
              <w:rPr>
                <w:rFonts w:cs="Arial" w:hAnsi="Arial" w:ascii="Arial"/>
                <w:sz w:val="18"/>
                <w:szCs w:val="18"/>
              </w:rPr>
              <w:t>0,00</w:t>
            </w:r>
          </w:p>
        </w:tc>
        <w:tc>
          <w:tcPr>
            <w:tcW w:type="auto" w:w="0"/>
            <w:tcBorders>
              <w:top w:space="0" w:sz="4" w:color="auto" w:val="single"/>
              <w:left w:space="0" w:sz="4" w:color="auto" w:val="single"/>
              <w:bottom w:space="0" w:sz="4" w:color="auto" w:val="single"/>
              <w:right w:space="0" w:sz="4" w:color="auto" w:val="single"/>
            </w:tcBorders>
            <w:shd w:fill="auto" w:color="auto" w:val="clear"/>
            <w:vAlign w:val="center"/>
          </w:tcPr>
          <w:p w:rsidRDefault="0040354B" w:rsidP="00820B63" w:rsidR="0040354B" w:rsidRPr="00DC06C6">
            <w:pPr>
              <w:jc w:val="center"/>
              <w:rPr>
                <w:rFonts w:cs="Arial" w:hAnsi="Arial" w:ascii="Arial"/>
                <w:sz w:val="16"/>
                <w:szCs w:val="16"/>
              </w:rPr>
            </w:pPr>
            <w:r w:rsidRPr="00DC06C6">
              <w:rPr>
                <w:rFonts w:cs="Arial" w:hAnsi="Arial" w:ascii="Arial"/>
                <w:sz w:val="16"/>
                <w:szCs w:val="16"/>
              </w:rPr>
              <w:t>309.349,73</w:t>
            </w:r>
          </w:p>
        </w:tc>
      </w:tr>
    </w:tbl>
    <w:p w:rsidRDefault="0040354B" w:rsidP="0040354B" w:rsidR="0040354B" w:rsidRPr="00DC06C6">
      <w:pPr>
        <w:jc w:val="both"/>
        <w:rPr>
          <w:rFonts w:cs="Arial" w:hAnsi="Arial" w:ascii="Arial"/>
          <w:sz w:val="16"/>
          <w:szCs w:val="16"/>
        </w:rPr>
      </w:pPr>
    </w:p>
    <w:p w:rsidRDefault="0040354B" w:rsidP="0040354B" w:rsidR="0040354B">
      <w:pPr>
        <w:jc w:val="both"/>
      </w:pPr>
    </w:p>
    <w:p w:rsidRDefault="0040354B" w:rsidP="0040354B" w:rsidR="0040354B">
      <w:pPr>
        <w:jc w:val="both"/>
        <w:rPr>
          <w:rFonts w:cs="Arial" w:hAnsi="Arial" w:ascii="Arial"/>
          <w:sz w:val="20"/>
          <w:szCs w:val="20"/>
        </w:rPr>
      </w:pPr>
      <w:r w:rsidRPr="001A58CC">
        <w:rPr>
          <w:rFonts w:cs="Arial" w:hAnsi="Arial" w:ascii="Arial"/>
          <w:sz w:val="20"/>
          <w:szCs w:val="20"/>
        </w:rPr>
        <w:t>Uputa o pravnom lijeku</w:t>
      </w:r>
      <w:r>
        <w:rPr>
          <w:rFonts w:cs="Arial" w:hAnsi="Arial" w:ascii="Arial"/>
          <w:sz w:val="20"/>
          <w:szCs w:val="20"/>
        </w:rPr>
        <w:t>:</w:t>
      </w:r>
    </w:p>
    <w:p w:rsidRDefault="0040354B" w:rsidP="0040354B" w:rsidR="0040354B">
      <w:pPr>
        <w:jc w:val="both"/>
        <w:rPr>
          <w:rFonts w:cs="Arial" w:hAnsi="Arial" w:ascii="Arial"/>
          <w:sz w:val="20"/>
          <w:szCs w:val="20"/>
        </w:rPr>
      </w:pPr>
    </w:p>
    <w:p w:rsidRDefault="0040354B" w:rsidP="0040354B" w:rsidR="0040354B" w:rsidRPr="001A58CC">
      <w:pPr>
        <w:jc w:val="both"/>
        <w:rPr>
          <w:rFonts w:cs="Arial" w:hAnsi="Arial" w:ascii="Arial"/>
          <w:sz w:val="20"/>
          <w:szCs w:val="20"/>
        </w:rPr>
      </w:pPr>
      <w:r>
        <w:rPr>
          <w:rFonts w:cs="Arial" w:hAnsi="Arial" w:ascii="Arial"/>
          <w:sz w:val="20"/>
          <w:szCs w:val="20"/>
        </w:rPr>
        <w:t xml:space="preserve">Protiv završnog diobnog popisa može se </w:t>
      </w:r>
      <w:proofErr w:type="spellStart"/>
      <w:r>
        <w:rPr>
          <w:rFonts w:cs="Arial" w:hAnsi="Arial" w:ascii="Arial"/>
          <w:sz w:val="20"/>
          <w:szCs w:val="20"/>
        </w:rPr>
        <w:t>podnjeti</w:t>
      </w:r>
      <w:proofErr w:type="spellEnd"/>
      <w:r>
        <w:rPr>
          <w:rFonts w:cs="Arial" w:hAnsi="Arial" w:ascii="Arial"/>
          <w:sz w:val="20"/>
          <w:szCs w:val="20"/>
        </w:rPr>
        <w:t xml:space="preserve"> prigovor u roku od 8 dana od isteka 15 dana od objave na e-oglasnoj ploči. </w:t>
      </w:r>
    </w:p>
    <w:p w:rsidRDefault="0040354B" w:rsidP="0040354B" w:rsidR="0040354B">
      <w:pPr>
        <w:jc w:val="both"/>
      </w:pPr>
    </w:p>
    <w:p w:rsidRDefault="0040354B" w:rsidP="0040354B" w:rsidR="0040354B">
      <w:pPr>
        <w:jc w:val="both"/>
        <w:rPr>
          <w:rFonts w:cs="Arial" w:hAnsi="Arial" w:ascii="Arial"/>
          <w:sz w:val="20"/>
          <w:szCs w:val="20"/>
        </w:rPr>
      </w:pPr>
    </w:p>
    <w:p w:rsidRDefault="0040354B" w:rsidP="0040354B" w:rsidR="0040354B">
      <w:pPr>
        <w:jc w:val="both"/>
        <w:rPr>
          <w:rFonts w:cs="Arial" w:hAnsi="Arial" w:ascii="Arial"/>
          <w:sz w:val="20"/>
          <w:szCs w:val="20"/>
        </w:rPr>
      </w:pPr>
      <w:r w:rsidRPr="00A44437">
        <w:rPr>
          <w:rFonts w:cs="Arial" w:hAnsi="Arial" w:ascii="Arial"/>
          <w:sz w:val="20"/>
          <w:szCs w:val="20"/>
        </w:rPr>
        <w:t xml:space="preserve">Napomena uz </w:t>
      </w:r>
      <w:r>
        <w:rPr>
          <w:rFonts w:cs="Arial" w:hAnsi="Arial" w:ascii="Arial"/>
          <w:sz w:val="20"/>
          <w:szCs w:val="20"/>
        </w:rPr>
        <w:t xml:space="preserve">tablicu </w:t>
      </w:r>
      <w:proofErr w:type="spellStart"/>
      <w:r>
        <w:rPr>
          <w:rFonts w:cs="Arial" w:hAnsi="Arial" w:ascii="Arial"/>
          <w:sz w:val="20"/>
          <w:szCs w:val="20"/>
        </w:rPr>
        <w:t>II.viši</w:t>
      </w:r>
      <w:proofErr w:type="spellEnd"/>
      <w:r>
        <w:rPr>
          <w:rFonts w:cs="Arial" w:hAnsi="Arial" w:ascii="Arial"/>
          <w:sz w:val="20"/>
          <w:szCs w:val="20"/>
        </w:rPr>
        <w:t xml:space="preserve"> isplatni red </w:t>
      </w:r>
      <w:r w:rsidRPr="00A44437">
        <w:rPr>
          <w:rFonts w:cs="Arial" w:hAnsi="Arial" w:ascii="Arial"/>
          <w:sz w:val="20"/>
          <w:szCs w:val="20"/>
        </w:rPr>
        <w:t>:</w:t>
      </w:r>
    </w:p>
    <w:p w:rsidRDefault="0040354B" w:rsidP="0040354B" w:rsidR="0040354B" w:rsidRPr="00A44437">
      <w:pPr>
        <w:jc w:val="both"/>
        <w:rPr>
          <w:rFonts w:cs="Arial" w:hAnsi="Arial" w:ascii="Arial"/>
          <w:sz w:val="20"/>
          <w:szCs w:val="20"/>
        </w:rPr>
      </w:pPr>
    </w:p>
    <w:p w:rsidRDefault="0040354B" w:rsidP="0040354B" w:rsidR="0040354B" w:rsidRPr="00A44437">
      <w:pPr>
        <w:jc w:val="both"/>
        <w:rPr>
          <w:rFonts w:cs="Arial" w:hAnsi="Arial" w:ascii="Arial"/>
          <w:sz w:val="20"/>
          <w:szCs w:val="20"/>
        </w:rPr>
      </w:pPr>
    </w:p>
    <w:p w:rsidRDefault="0040354B" w:rsidP="0040354B" w:rsidR="0040354B" w:rsidRPr="00A44437">
      <w:pPr>
        <w:ind w:left="11"/>
        <w:jc w:val="both"/>
        <w:rPr>
          <w:rFonts w:cs="Arial" w:hAnsi="Arial" w:ascii="Arial"/>
          <w:sz w:val="20"/>
          <w:szCs w:val="20"/>
          <w:lang w:eastAsia="hr-HR"/>
        </w:rPr>
      </w:pPr>
      <w:r w:rsidRPr="00A44437">
        <w:rPr>
          <w:rFonts w:cs="Arial" w:hAnsi="Arial" w:ascii="Arial"/>
          <w:sz w:val="20"/>
          <w:szCs w:val="20"/>
          <w:lang w:eastAsia="hr-HR"/>
        </w:rPr>
        <w:t>Prijava</w:t>
      </w:r>
      <w:r>
        <w:rPr>
          <w:rFonts w:cs="Arial" w:hAnsi="Arial" w:ascii="Arial"/>
          <w:sz w:val="20"/>
          <w:szCs w:val="20"/>
          <w:lang w:eastAsia="hr-HR"/>
        </w:rPr>
        <w:t xml:space="preserve"> tražbine </w:t>
      </w:r>
      <w:r w:rsidRPr="00A44437">
        <w:rPr>
          <w:rFonts w:cs="Arial" w:hAnsi="Arial" w:ascii="Arial"/>
          <w:sz w:val="20"/>
          <w:szCs w:val="20"/>
          <w:lang w:eastAsia="hr-HR"/>
        </w:rPr>
        <w:t xml:space="preserve"> broj 16, ZAGREBAČKA BANKA d.d. OIB: 92963223473, od ukupno prijavljenog iznosa od 66.036,38 kn, iznos od </w:t>
      </w:r>
      <w:r w:rsidRPr="00A44437">
        <w:rPr>
          <w:rFonts w:cs="Arial" w:hAnsi="Arial" w:ascii="Arial"/>
          <w:b/>
          <w:sz w:val="20"/>
          <w:szCs w:val="20"/>
          <w:lang w:eastAsia="hr-HR"/>
        </w:rPr>
        <w:t>60.316,03 je uvjetno priznata tražbina</w:t>
      </w:r>
      <w:r w:rsidRPr="00A44437">
        <w:rPr>
          <w:rFonts w:cs="Arial" w:hAnsi="Arial" w:ascii="Arial"/>
          <w:sz w:val="20"/>
          <w:szCs w:val="20"/>
          <w:lang w:eastAsia="hr-HR"/>
        </w:rPr>
        <w:t xml:space="preserve"> sa osnova izdanih garancija br. 1304005240 na iznos do 40.500,57 kn s rokom dospijeća 22.05.2015 g. i  br. 1204002744 na iznos do 19.815,46 kn s rokom dospijeća 15.09.2017 g.</w:t>
      </w:r>
      <w:r>
        <w:rPr>
          <w:rFonts w:cs="Arial" w:hAnsi="Arial" w:ascii="Arial"/>
          <w:sz w:val="20"/>
          <w:szCs w:val="20"/>
          <w:lang w:eastAsia="hr-HR"/>
        </w:rPr>
        <w:t xml:space="preserve">  </w:t>
      </w:r>
    </w:p>
    <w:p w:rsidRDefault="0040354B" w:rsidP="0040354B" w:rsidR="0040354B" w:rsidRPr="00BE5863">
      <w:pPr>
        <w:jc w:val="both"/>
        <w:rPr>
          <w:rFonts w:cs="Arial" w:hAnsi="Arial" w:ascii="Arial"/>
          <w:i/>
          <w:sz w:val="20"/>
          <w:szCs w:val="20"/>
          <w:lang w:val="pl-PL"/>
        </w:rPr>
      </w:pPr>
      <w:r w:rsidRPr="00BE5863">
        <w:rPr>
          <w:rFonts w:cs="Arial" w:hAnsi="Arial" w:ascii="Arial"/>
          <w:sz w:val="20"/>
          <w:szCs w:val="20"/>
          <w:lang w:val="pl-PL"/>
        </w:rPr>
        <w:t xml:space="preserve">Stečajni upravitelj je uputio dopis razlučnom vjerovniku vezano uz ažuriranje prijave potraživanja temeljem uvjetnog duga po izdanim garancijama obzirom da je garancija istekla. </w:t>
      </w:r>
    </w:p>
    <w:p w:rsidRDefault="0040354B" w:rsidP="0040354B" w:rsidR="0040354B" w:rsidRPr="00CA6FE8">
      <w:pPr>
        <w:jc w:val="both"/>
        <w:rPr>
          <w:rFonts w:cs="Arial" w:hAnsi="Arial" w:ascii="Arial"/>
          <w:sz w:val="20"/>
          <w:szCs w:val="20"/>
          <w:lang w:val="pl-PL"/>
        </w:rPr>
      </w:pPr>
      <w:r w:rsidRPr="00BE5863">
        <w:rPr>
          <w:rFonts w:cs="Arial" w:hAnsi="Arial" w:ascii="Arial"/>
          <w:sz w:val="20"/>
          <w:szCs w:val="20"/>
          <w:lang w:val="pl-PL"/>
        </w:rPr>
        <w:t>Zagrebačka banka d.d. izvjestila je stečajnog upravitelja da nema potraživanje temeljem upisanog založnog prava na nekretninama</w:t>
      </w:r>
      <w:r>
        <w:rPr>
          <w:rFonts w:cs="Arial" w:hAnsi="Arial" w:ascii="Arial"/>
          <w:sz w:val="20"/>
          <w:szCs w:val="20"/>
          <w:lang w:val="pl-PL"/>
        </w:rPr>
        <w:t xml:space="preserve"> e-mailom od 08.02.2018. godine. </w:t>
      </w:r>
      <w:r w:rsidRPr="00CA6FE8">
        <w:rPr>
          <w:rFonts w:cs="Arial" w:hAnsi="Arial" w:ascii="Arial"/>
          <w:sz w:val="20"/>
          <w:szCs w:val="20"/>
          <w:lang w:val="pl-PL"/>
        </w:rPr>
        <w:t xml:space="preserve">RH Općinski građanski sud u Zagrebu,zemljišno knjižni odjel je dana 26.srpnja 2018.godine donio rješenje pod poslovnim brojem Z-40620/18 kojim se uknjižuje brisanje založnog prava pod poslovnim brojem Z-25164/12 radi osiguranja tražbine za korist Zagrebačke banke d.d. </w:t>
      </w:r>
    </w:p>
    <w:p w:rsidRDefault="0040354B" w:rsidP="0040354B" w:rsidR="0040354B" w:rsidRPr="00A44437">
      <w:pPr>
        <w:jc w:val="both"/>
        <w:rPr>
          <w:rFonts w:cs="Arial" w:hAnsi="Arial" w:ascii="Arial"/>
          <w:sz w:val="20"/>
          <w:szCs w:val="20"/>
          <w:lang w:eastAsia="hr-HR"/>
        </w:rPr>
      </w:pPr>
      <w:r w:rsidRPr="00BE5863">
        <w:rPr>
          <w:rFonts w:cs="Arial" w:hAnsi="Arial" w:ascii="Arial"/>
          <w:sz w:val="20"/>
          <w:szCs w:val="20"/>
          <w:lang w:val="pl-PL"/>
        </w:rPr>
        <w:lastRenderedPageBreak/>
        <w:t xml:space="preserve">. </w:t>
      </w:r>
    </w:p>
    <w:p w:rsidRDefault="0040354B" w:rsidP="0040354B" w:rsidR="0040354B" w:rsidRPr="00A44437">
      <w:pPr>
        <w:jc w:val="both"/>
        <w:rPr>
          <w:rFonts w:cs="Arial" w:hAnsi="Arial" w:ascii="Arial"/>
          <w:sz w:val="20"/>
          <w:szCs w:val="20"/>
          <w:lang w:eastAsia="hr-HR"/>
        </w:rPr>
      </w:pPr>
      <w:r>
        <w:rPr>
          <w:rFonts w:cs="Arial" w:hAnsi="Arial" w:ascii="Arial"/>
          <w:sz w:val="20"/>
          <w:szCs w:val="20"/>
          <w:lang w:eastAsia="hr-HR"/>
        </w:rPr>
        <w:t>Prijava tražbine</w:t>
      </w:r>
      <w:r w:rsidRPr="00A44437">
        <w:rPr>
          <w:rFonts w:cs="Arial" w:hAnsi="Arial" w:ascii="Arial"/>
          <w:sz w:val="20"/>
          <w:szCs w:val="20"/>
          <w:lang w:eastAsia="hr-HR"/>
        </w:rPr>
        <w:t xml:space="preserve"> pod brojem 13, MINISTARSTVO FINANCIJA, područni ured Zagreb, OIB: 18683136487 zastupan po ŽDO ZAGREB osporena je za iznos od </w:t>
      </w:r>
      <w:r>
        <w:rPr>
          <w:rFonts w:cs="Arial" w:hAnsi="Arial" w:ascii="Arial"/>
          <w:sz w:val="20"/>
          <w:szCs w:val="20"/>
          <w:lang w:eastAsia="hr-HR"/>
        </w:rPr>
        <w:t>=</w:t>
      </w:r>
      <w:r w:rsidRPr="00A44437">
        <w:rPr>
          <w:rFonts w:cs="Arial" w:hAnsi="Arial" w:ascii="Arial"/>
          <w:sz w:val="20"/>
          <w:szCs w:val="20"/>
          <w:lang w:eastAsia="hr-HR"/>
        </w:rPr>
        <w:t xml:space="preserve">123.036,60 kn što predstavlja poreze i doprinose priznate u I isplatnom redu u tražbinama radnika </w:t>
      </w:r>
    </w:p>
    <w:p w:rsidRDefault="0040354B" w:rsidP="0040354B" w:rsidR="0040354B" w:rsidRPr="00A44437">
      <w:pPr>
        <w:jc w:val="both"/>
        <w:rPr>
          <w:rFonts w:cs="Arial" w:hAnsi="Arial" w:ascii="Arial"/>
          <w:sz w:val="20"/>
          <w:szCs w:val="20"/>
        </w:rPr>
      </w:pPr>
    </w:p>
    <w:p w:rsidRDefault="0040354B" w:rsidP="0040354B" w:rsidR="0040354B">
      <w:pPr>
        <w:jc w:val="both"/>
      </w:pPr>
    </w:p>
    <w:p w:rsidRDefault="00E826C7" w:rsidP="00E826C7" w:rsidR="005F1ABE" w:rsidRPr="001D7436">
      <w:pPr>
        <w:spacing w:after="120"/>
        <w:jc w:val="both"/>
        <w:rPr>
          <w:rFonts w:cs="Arial" w:hAnsi="Arial" w:ascii="Arial"/>
          <w:sz w:val="20"/>
          <w:szCs w:val="20"/>
        </w:rPr>
      </w:pPr>
      <w:r w:rsidRPr="001D7436">
        <w:rPr>
          <w:rFonts w:cs="Arial" w:hAnsi="Arial" w:ascii="Arial"/>
          <w:sz w:val="20"/>
          <w:szCs w:val="20"/>
        </w:rPr>
        <w:t xml:space="preserve"> </w:t>
      </w:r>
    </w:p>
    <w:sectPr w:rsidSect="002E2509" w:rsidR="005F1ABE" w:rsidRPr="001D7436">
      <w:foot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2664E" w:rsidR="0072664E">
      <w:pPr>
        <w:spacing w:after="0"/>
      </w:pPr>
      <w:r>
        <w:separator/>
      </w:r>
    </w:p>
  </w:endnote>
  <w:endnote w:id="0" w:type="continuationSeparator">
    <w:p w:rsidRDefault="0072664E" w:rsidR="0072664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1D5F" w:rsidR="00471D5F">
    <w:pPr>
      <w:pStyle w:val="Podnoje"/>
      <w:jc w:val="right"/>
    </w:pPr>
    <w:r>
      <w:fldChar w:fldCharType="begin"/>
    </w:r>
    <w:r>
      <w:instrText>PAGE   \* MERGEFORMAT</w:instrText>
    </w:r>
    <w:r>
      <w:fldChar w:fldCharType="separate"/>
    </w:r>
    <w:r w:rsidR="00332AF4">
      <w:rPr>
        <w:noProof/>
      </w:rPr>
      <w:t>13</w:t>
    </w:r>
    <w:r>
      <w:fldChar w:fldCharType="end"/>
    </w:r>
  </w:p>
  <w:p w:rsidRDefault="002E2509" w:rsidR="002E250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2664E" w:rsidR="0072664E">
      <w:pPr>
        <w:spacing w:after="0"/>
      </w:pPr>
      <w:r>
        <w:separator/>
      </w:r>
    </w:p>
  </w:footnote>
  <w:footnote w:id="0" w:type="continuationSeparator">
    <w:p w:rsidRDefault="0072664E" w:rsidR="0072664E">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10A"/>
    <w:multiLevelType w:val="hybridMultilevel"/>
    <w:tmpl w:val="515221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EE2980"/>
    <w:multiLevelType w:val="hybridMultilevel"/>
    <w:tmpl w:val="46B63CC6"/>
    <w:lvl w:tplc="5C26A8AC"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59B1548"/>
    <w:multiLevelType w:val="hybridMultilevel"/>
    <w:tmpl w:val="4372F88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2C1506"/>
    <w:multiLevelType w:val="hybridMultilevel"/>
    <w:tmpl w:val="48F68B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117201D"/>
    <w:multiLevelType w:val="hybridMultilevel"/>
    <w:tmpl w:val="46163B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47D3E4B"/>
    <w:multiLevelType w:val="hybridMultilevel"/>
    <w:tmpl w:val="E1309EC0"/>
    <w:lvl w:tplc="76FE6EE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FFB21F3"/>
    <w:multiLevelType w:val="hybridMultilevel"/>
    <w:tmpl w:val="69CAFBE2"/>
    <w:lvl w:tplc="84C2A744" w:ilvl="0">
      <w:numFmt w:val="bullet"/>
      <w:lvlText w:val="-"/>
      <w:lvlJc w:val="left"/>
      <w:pPr>
        <w:ind w:hanging="360" w:left="720"/>
      </w:pPr>
      <w:rPr>
        <w:rFonts w:cs="Arial"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0CE7C5F"/>
    <w:multiLevelType w:val="hybridMultilevel"/>
    <w:tmpl w:val="0EB469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7721CDF"/>
    <w:multiLevelType w:val="hybridMultilevel"/>
    <w:tmpl w:val="B4941BD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FFC2D27"/>
    <w:multiLevelType w:val="hybridMultilevel"/>
    <w:tmpl w:val="B934AE4E"/>
    <w:lvl w:tplc="685C023A" w:ilvl="0">
      <w:start w:val="2"/>
      <w:numFmt w:val="bullet"/>
      <w:lvlText w:val="-"/>
      <w:lvlJc w:val="left"/>
      <w:pPr>
        <w:ind w:hanging="360" w:left="720"/>
      </w:pPr>
      <w:rPr>
        <w:rFonts w:cs="Times New Roman"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6"/>
  </w:num>
  <w:num w:numId="3">
    <w:abstractNumId w:val="2"/>
  </w:num>
  <w:num w:numId="4">
    <w:abstractNumId w:val="4"/>
  </w:num>
  <w:num w:numId="5">
    <w:abstractNumId w:val="8"/>
  </w:num>
  <w:num w:numId="6">
    <w:abstractNumId w:val="9"/>
  </w:num>
  <w:num w:numId="7">
    <w:abstractNumId w:val="0"/>
  </w:num>
  <w:num w:numId="8">
    <w:abstractNumId w:val="3"/>
  </w:num>
  <w:num w:numId="9">
    <w:abstractNumId w:val="1"/>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ABE"/>
    <w:rsid w:val="000132D9"/>
    <w:rsid w:val="00022C96"/>
    <w:rsid w:val="000412C4"/>
    <w:rsid w:val="00045AF9"/>
    <w:rsid w:val="00052EC3"/>
    <w:rsid w:val="0005305A"/>
    <w:rsid w:val="00092322"/>
    <w:rsid w:val="000A7CC2"/>
    <w:rsid w:val="000B5DBD"/>
    <w:rsid w:val="000C7347"/>
    <w:rsid w:val="000C785C"/>
    <w:rsid w:val="000E166D"/>
    <w:rsid w:val="00120D47"/>
    <w:rsid w:val="001224E5"/>
    <w:rsid w:val="00134C3F"/>
    <w:rsid w:val="00135BDF"/>
    <w:rsid w:val="0013658E"/>
    <w:rsid w:val="00137D73"/>
    <w:rsid w:val="0017121A"/>
    <w:rsid w:val="001A578B"/>
    <w:rsid w:val="001A5D98"/>
    <w:rsid w:val="001B3C85"/>
    <w:rsid w:val="001B597C"/>
    <w:rsid w:val="001D5FB4"/>
    <w:rsid w:val="001D7436"/>
    <w:rsid w:val="00204E10"/>
    <w:rsid w:val="00223B0B"/>
    <w:rsid w:val="0023467E"/>
    <w:rsid w:val="00247125"/>
    <w:rsid w:val="00247402"/>
    <w:rsid w:val="00251A4F"/>
    <w:rsid w:val="00267CF0"/>
    <w:rsid w:val="00280CC4"/>
    <w:rsid w:val="002906BA"/>
    <w:rsid w:val="002929AB"/>
    <w:rsid w:val="00292F16"/>
    <w:rsid w:val="002A47DD"/>
    <w:rsid w:val="002D7AA7"/>
    <w:rsid w:val="002E2509"/>
    <w:rsid w:val="00300CE5"/>
    <w:rsid w:val="0031554C"/>
    <w:rsid w:val="00316279"/>
    <w:rsid w:val="00332AF4"/>
    <w:rsid w:val="00351900"/>
    <w:rsid w:val="0035220E"/>
    <w:rsid w:val="00354A41"/>
    <w:rsid w:val="003A151E"/>
    <w:rsid w:val="003D04A3"/>
    <w:rsid w:val="003D2059"/>
    <w:rsid w:val="003E6A38"/>
    <w:rsid w:val="003F267B"/>
    <w:rsid w:val="003F58B4"/>
    <w:rsid w:val="0040354B"/>
    <w:rsid w:val="004078CB"/>
    <w:rsid w:val="00411F13"/>
    <w:rsid w:val="00471D5F"/>
    <w:rsid w:val="0048335A"/>
    <w:rsid w:val="0049208A"/>
    <w:rsid w:val="004A2F1D"/>
    <w:rsid w:val="004A691B"/>
    <w:rsid w:val="004C47C5"/>
    <w:rsid w:val="004D0C94"/>
    <w:rsid w:val="004E2536"/>
    <w:rsid w:val="004E4CA7"/>
    <w:rsid w:val="005377EB"/>
    <w:rsid w:val="0057672F"/>
    <w:rsid w:val="00590E74"/>
    <w:rsid w:val="00593201"/>
    <w:rsid w:val="00594DE8"/>
    <w:rsid w:val="005C04FE"/>
    <w:rsid w:val="005C54A4"/>
    <w:rsid w:val="005E173D"/>
    <w:rsid w:val="005E6967"/>
    <w:rsid w:val="005E706B"/>
    <w:rsid w:val="005F1ABE"/>
    <w:rsid w:val="006554E5"/>
    <w:rsid w:val="00655B23"/>
    <w:rsid w:val="00681555"/>
    <w:rsid w:val="0069679C"/>
    <w:rsid w:val="006A3212"/>
    <w:rsid w:val="006C71E2"/>
    <w:rsid w:val="006F0897"/>
    <w:rsid w:val="00704276"/>
    <w:rsid w:val="007053D4"/>
    <w:rsid w:val="00706230"/>
    <w:rsid w:val="007101A0"/>
    <w:rsid w:val="00716EFE"/>
    <w:rsid w:val="007224B2"/>
    <w:rsid w:val="0072664E"/>
    <w:rsid w:val="0073457B"/>
    <w:rsid w:val="00735CDE"/>
    <w:rsid w:val="00736F39"/>
    <w:rsid w:val="007457E8"/>
    <w:rsid w:val="00750C22"/>
    <w:rsid w:val="00770437"/>
    <w:rsid w:val="00782105"/>
    <w:rsid w:val="007C26F2"/>
    <w:rsid w:val="007D094E"/>
    <w:rsid w:val="007E62A7"/>
    <w:rsid w:val="007E6333"/>
    <w:rsid w:val="007F0BC9"/>
    <w:rsid w:val="00807EE1"/>
    <w:rsid w:val="008132EB"/>
    <w:rsid w:val="008151C3"/>
    <w:rsid w:val="00837C77"/>
    <w:rsid w:val="00844EE6"/>
    <w:rsid w:val="008512FB"/>
    <w:rsid w:val="008616F0"/>
    <w:rsid w:val="008720F4"/>
    <w:rsid w:val="00877C5C"/>
    <w:rsid w:val="008A39D5"/>
    <w:rsid w:val="008D1516"/>
    <w:rsid w:val="008D365A"/>
    <w:rsid w:val="008F517B"/>
    <w:rsid w:val="008F6E34"/>
    <w:rsid w:val="00940512"/>
    <w:rsid w:val="00953A83"/>
    <w:rsid w:val="00967CB5"/>
    <w:rsid w:val="0098564B"/>
    <w:rsid w:val="009902EB"/>
    <w:rsid w:val="009A0E22"/>
    <w:rsid w:val="009A5E8E"/>
    <w:rsid w:val="009C1B28"/>
    <w:rsid w:val="009C2EB0"/>
    <w:rsid w:val="009E5C54"/>
    <w:rsid w:val="009F37C5"/>
    <w:rsid w:val="00A175DF"/>
    <w:rsid w:val="00A253AD"/>
    <w:rsid w:val="00A303B3"/>
    <w:rsid w:val="00A33398"/>
    <w:rsid w:val="00A937B0"/>
    <w:rsid w:val="00AD15ED"/>
    <w:rsid w:val="00AD40EC"/>
    <w:rsid w:val="00AE33FB"/>
    <w:rsid w:val="00B07CDB"/>
    <w:rsid w:val="00B20885"/>
    <w:rsid w:val="00B279E7"/>
    <w:rsid w:val="00B43725"/>
    <w:rsid w:val="00B91E6C"/>
    <w:rsid w:val="00B94DD2"/>
    <w:rsid w:val="00B94EC2"/>
    <w:rsid w:val="00BA22CC"/>
    <w:rsid w:val="00BA3ED8"/>
    <w:rsid w:val="00BC5134"/>
    <w:rsid w:val="00BE5863"/>
    <w:rsid w:val="00BF31DC"/>
    <w:rsid w:val="00C21934"/>
    <w:rsid w:val="00C30C45"/>
    <w:rsid w:val="00C404AC"/>
    <w:rsid w:val="00C435B8"/>
    <w:rsid w:val="00C46CDF"/>
    <w:rsid w:val="00C52336"/>
    <w:rsid w:val="00C61F72"/>
    <w:rsid w:val="00C74112"/>
    <w:rsid w:val="00C832B5"/>
    <w:rsid w:val="00C937D9"/>
    <w:rsid w:val="00CA6FE8"/>
    <w:rsid w:val="00CD5FE7"/>
    <w:rsid w:val="00CE597F"/>
    <w:rsid w:val="00CF2778"/>
    <w:rsid w:val="00D04B48"/>
    <w:rsid w:val="00D06E75"/>
    <w:rsid w:val="00D30F12"/>
    <w:rsid w:val="00D61D4F"/>
    <w:rsid w:val="00D62265"/>
    <w:rsid w:val="00D64E64"/>
    <w:rsid w:val="00D67FE3"/>
    <w:rsid w:val="00D72909"/>
    <w:rsid w:val="00D80797"/>
    <w:rsid w:val="00D8304A"/>
    <w:rsid w:val="00DA3086"/>
    <w:rsid w:val="00DB0635"/>
    <w:rsid w:val="00DB4E3D"/>
    <w:rsid w:val="00DB571C"/>
    <w:rsid w:val="00DD17F1"/>
    <w:rsid w:val="00DD74A8"/>
    <w:rsid w:val="00E21644"/>
    <w:rsid w:val="00E4126B"/>
    <w:rsid w:val="00E557D1"/>
    <w:rsid w:val="00E77F2E"/>
    <w:rsid w:val="00E82446"/>
    <w:rsid w:val="00E826C7"/>
    <w:rsid w:val="00EA7152"/>
    <w:rsid w:val="00EB51D7"/>
    <w:rsid w:val="00EC2B0F"/>
    <w:rsid w:val="00F172FA"/>
    <w:rsid w:val="00F416C5"/>
    <w:rsid w:val="00F60265"/>
    <w:rsid w:val="00F83063"/>
    <w:rsid w:val="00FB4BFA"/>
    <w:rsid w:val="00FB6C7A"/>
    <w:rsid w:val="00FE15BE"/>
    <w:rsid w:val="00FE31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SimSun"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365A"/>
    <w:pPr>
      <w:spacing w:after="80"/>
    </w:pPr>
    <w:rPr>
      <w:rFonts w:eastAsia="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true" w:styleId="ZaglavljeChar" w:type="character">
    <w:name w:val="Zaglavlje Char"/>
    <w:link w:val="Zaglavlje"/>
    <w:uiPriority w:val="99"/>
    <w:rsid w:val="005F1ABE"/>
    <w:rPr>
      <w:rFonts w:cs="Times New Roman" w:eastAsia="Calibri" w:hAnsi="Calibri" w:asci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true" w:styleId="PodnojeChar" w:type="character">
    <w:name w:val="Podnožje Char"/>
    <w:link w:val="Podnoje"/>
    <w:uiPriority w:val="99"/>
    <w:rsid w:val="005F1ABE"/>
    <w:rPr>
      <w:rFonts w:cs="Times New Roman" w:eastAsia="Calibri" w:hAnsi="Calibri" w:ascii="Calibri"/>
      <w:lang w:eastAsia="en-US"/>
    </w:rPr>
  </w:style>
  <w:style w:customStyle="true" w:styleId="tabletextfield" w:type="character">
    <w:name w:val="table_text_field"/>
    <w:rsid w:val="00706230"/>
  </w:style>
  <w:style w:styleId="Odlomakpopisa" w:type="paragraph">
    <w:name w:val="List Paragraph"/>
    <w:basedOn w:val="Normal"/>
    <w:uiPriority w:val="34"/>
    <w:qFormat/>
    <w:rsid w:val="00471D5F"/>
    <w:pPr>
      <w:spacing w:lineRule="auto" w:line="276" w:after="200"/>
      <w:ind w:left="720"/>
      <w:contextualSpacing/>
    </w:pPr>
  </w:style>
  <w:style w:styleId="Reetkatablice" w:type="table">
    <w:name w:val="Table Grid"/>
    <w:basedOn w:val="Obinatablica"/>
    <w:uiPriority w:val="59"/>
    <w:rsid w:val="00A33398"/>
    <w:rPr>
      <w:rFonts w:eastAsia="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1" w:type="table">
    <w:name w:val="Rešetka tablice1"/>
    <w:basedOn w:val="Obinatablica"/>
    <w:next w:val="Reetkatablice"/>
    <w:uiPriority w:val="59"/>
    <w:rsid w:val="00681555"/>
    <w:rPr>
      <w:rFonts w:eastAsia="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SimSun"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365A"/>
    <w:pPr>
      <w:spacing w:after="80"/>
    </w:pPr>
    <w:rPr>
      <w:rFonts w:eastAsia="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1ABE"/>
    <w:pPr>
      <w:tabs>
        <w:tab w:pos="4536" w:val="center"/>
        <w:tab w:pos="9072" w:val="right"/>
      </w:tabs>
      <w:spacing w:after="0"/>
    </w:pPr>
  </w:style>
  <w:style w:customStyle="1" w:styleId="ZaglavljeChar" w:type="character">
    <w:name w:val="Zaglavlje Char"/>
    <w:link w:val="Zaglavlje"/>
    <w:uiPriority w:val="99"/>
    <w:rsid w:val="005F1ABE"/>
    <w:rPr>
      <w:rFonts w:ascii="Calibri" w:cs="Times New Roman" w:eastAsia="Calibri" w:hAnsi="Calibri"/>
      <w:lang w:eastAsia="en-US"/>
    </w:rPr>
  </w:style>
  <w:style w:styleId="Podnoje" w:type="paragraph">
    <w:name w:val="footer"/>
    <w:basedOn w:val="Normal"/>
    <w:link w:val="PodnojeChar"/>
    <w:uiPriority w:val="99"/>
    <w:unhideWhenUsed/>
    <w:rsid w:val="005F1ABE"/>
    <w:pPr>
      <w:tabs>
        <w:tab w:pos="4536" w:val="center"/>
        <w:tab w:pos="9072" w:val="right"/>
      </w:tabs>
      <w:spacing w:after="0"/>
    </w:pPr>
  </w:style>
  <w:style w:customStyle="1" w:styleId="PodnojeChar" w:type="character">
    <w:name w:val="Podnožje Char"/>
    <w:link w:val="Podnoje"/>
    <w:uiPriority w:val="99"/>
    <w:rsid w:val="005F1ABE"/>
    <w:rPr>
      <w:rFonts w:ascii="Calibri" w:cs="Times New Roman" w:eastAsia="Calibri" w:hAnsi="Calibri"/>
      <w:lang w:eastAsia="en-US"/>
    </w:rPr>
  </w:style>
  <w:style w:customStyle="1" w:styleId="tabletextfield" w:type="character">
    <w:name w:val="table_text_field"/>
    <w:rsid w:val="00706230"/>
  </w:style>
  <w:style w:styleId="Odlomakpopisa" w:type="paragraph">
    <w:name w:val="List Paragraph"/>
    <w:basedOn w:val="Normal"/>
    <w:uiPriority w:val="34"/>
    <w:qFormat/>
    <w:rsid w:val="00471D5F"/>
    <w:pPr>
      <w:spacing w:after="200" w:line="276" w:lineRule="auto"/>
      <w:ind w:left="720"/>
      <w:contextualSpacing/>
    </w:pPr>
  </w:style>
  <w:style w:styleId="Reetkatablice" w:type="table">
    <w:name w:val="Table Grid"/>
    <w:basedOn w:val="Obinatablica"/>
    <w:uiPriority w:val="59"/>
    <w:rsid w:val="00A33398"/>
    <w:rPr>
      <w:rFonts w:eastAsia="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1" w:type="table">
    <w:name w:val="Rešetka tablice1"/>
    <w:basedOn w:val="Obinatablica"/>
    <w:next w:val="Reetkatablice"/>
    <w:uiPriority w:val="59"/>
    <w:rsid w:val="00681555"/>
    <w:rPr>
      <w:rFonts w:eastAsia="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05310">
      <w:bodyDiv w:val="true"/>
      <w:marLeft w:val="0"/>
      <w:marRight w:val="0"/>
      <w:marTop w:val="0"/>
      <w:marBottom w:val="0"/>
      <w:divBdr>
        <w:top w:space="0" w:sz="0" w:color="auto" w:val="none"/>
        <w:left w:space="0" w:sz="0" w:color="auto" w:val="none"/>
        <w:bottom w:space="0" w:sz="0" w:color="auto" w:val="none"/>
        <w:right w:space="0" w:sz="0" w:color="auto" w:val="none"/>
      </w:divBdr>
    </w:div>
    <w:div w:id="739327485">
      <w:bodyDiv w:val="true"/>
      <w:marLeft w:val="0"/>
      <w:marRight w:val="0"/>
      <w:marTop w:val="0"/>
      <w:marBottom w:val="0"/>
      <w:divBdr>
        <w:top w:space="0" w:sz="0" w:color="auto" w:val="none"/>
        <w:left w:space="0" w:sz="0" w:color="auto" w:val="none"/>
        <w:bottom w:space="0" w:sz="0" w:color="auto" w:val="none"/>
        <w:right w:space="0" w:sz="0" w:color="auto" w:val="none"/>
      </w:divBdr>
    </w:div>
    <w:div w:id="936988816">
      <w:bodyDiv w:val="true"/>
      <w:marLeft w:val="0"/>
      <w:marRight w:val="0"/>
      <w:marTop w:val="0"/>
      <w:marBottom w:val="0"/>
      <w:divBdr>
        <w:top w:space="0" w:sz="0" w:color="auto" w:val="none"/>
        <w:left w:space="0" w:sz="0" w:color="auto" w:val="none"/>
        <w:bottom w:space="0" w:sz="0" w:color="auto" w:val="none"/>
        <w:right w:space="0" w:sz="0" w:color="auto" w:val="none"/>
      </w:divBdr>
    </w:div>
    <w:div w:id="1437403949">
      <w:bodyDiv w:val="true"/>
      <w:marLeft w:val="0"/>
      <w:marRight w:val="0"/>
      <w:marTop w:val="0"/>
      <w:marBottom w:val="0"/>
      <w:divBdr>
        <w:top w:space="0" w:sz="0" w:color="auto" w:val="none"/>
        <w:left w:space="0" w:sz="0" w:color="auto" w:val="none"/>
        <w:bottom w:space="0" w:sz="0" w:color="auto" w:val="none"/>
        <w:right w:space="0" w:sz="0" w:color="auto" w:val="none"/>
      </w:divBdr>
    </w:div>
    <w:div w:id="1591620712">
      <w:bodyDiv w:val="true"/>
      <w:marLeft w:val="0"/>
      <w:marRight w:val="0"/>
      <w:marTop w:val="0"/>
      <w:marBottom w:val="0"/>
      <w:divBdr>
        <w:top w:space="0" w:sz="0" w:color="auto" w:val="none"/>
        <w:left w:space="0" w:sz="0" w:color="auto" w:val="none"/>
        <w:bottom w:space="0" w:sz="0" w:color="auto" w:val="none"/>
        <w:right w:space="0" w:sz="0" w:color="auto" w:val="none"/>
      </w:divBdr>
    </w:div>
    <w:div w:id="16351363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IBM Corporation</properties:Company>
  <properties:Pages>13</properties:Pages>
  <properties:Words>4505</properties:Words>
  <properties:Characters>25680</properties:Characters>
  <properties:Lines>214</properties:Lines>
  <properties:Paragraphs>60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30125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2019-04-18T09:26:00Z</dcterms:created>
  <dc:creator>ADMINIBM</dc:creator>
  <cp:lastModifiedBy>Monika Grbac</cp:lastModifiedBy>
  <cp:lastPrinted>2018-12-20T07:10:00Z</cp:lastPrinted>
  <dcterms:modified xmlns:xsi="http://www.w3.org/2001/XMLSchema-instance" xsi:type="dcterms:W3CDTF">2019-04-18T09:27:00Z</dcterms:modified>
  <cp:revision>5</cp:revision>
</cp:coreProperties>
</file>