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1a6a" w14:paraId="fb11a6a" w:rsidRDefault="00535EEB" w:rsidP="00535EEB" w:rsidR="00535EEB">
      <w:pPr>
        <w15:collapsed w:val="false"/>
        <w:rPr>
          <w:rFonts w:hAnsi="Times New Roman" w:ascii="Times New Roman"/>
          <w:szCs w:val="24"/>
        </w:rPr>
      </w:pPr>
      <w:bookmarkStart w:name="_GoBack" w:id="0"/>
      <w:bookmarkEnd w:id="0"/>
    </w:p>
    <w:p w:rsidRDefault="00535EEB" w:rsidP="00535EEB" w:rsidR="00535EEB">
      <w:pPr>
        <w:rPr>
          <w:rFonts w:hAnsi="Times New Roman" w:ascii="Times New Roman"/>
          <w:szCs w:val="24"/>
        </w:rPr>
      </w:pPr>
      <w:r>
        <w:rPr>
          <w:rFonts w:hAnsi="Times New Roman" w:ascii="Times New Roman"/>
          <w:szCs w:val="24"/>
        </w:rPr>
        <w:t xml:space="preserve">                </w:t>
      </w:r>
      <w:r>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pPr>
        <w:rPr>
          <w:rFonts w:hAnsi="Times New Roman" w:ascii="Times New Roman"/>
          <w:szCs w:val="24"/>
        </w:rPr>
      </w:pPr>
    </w:p>
    <w:p w:rsidRDefault="00535EEB" w:rsidP="00535EEB" w:rsidR="00535EEB">
      <w:pPr>
        <w:rPr>
          <w:rFonts w:hAnsi="Times New Roman" w:ascii="Times New Roman"/>
          <w:szCs w:val="24"/>
        </w:rPr>
      </w:pPr>
      <w:r>
        <w:rPr>
          <w:rFonts w:hAnsi="Times New Roman" w:ascii="Times New Roman"/>
          <w:szCs w:val="24"/>
        </w:rPr>
        <w:t xml:space="preserve">          Republika Hrvatska</w:t>
      </w:r>
    </w:p>
    <w:p w:rsidRDefault="00535EEB" w:rsidP="00535EEB" w:rsidR="00535EEB">
      <w:pPr>
        <w:rPr>
          <w:rFonts w:hAnsi="Times New Roman" w:ascii="Times New Roman"/>
          <w:szCs w:val="24"/>
        </w:rPr>
      </w:pPr>
      <w:r>
        <w:rPr>
          <w:rFonts w:hAnsi="Times New Roman" w:ascii="Times New Roman"/>
          <w:szCs w:val="24"/>
        </w:rPr>
        <w:t>TRGOVAČKI SUD U ZAGREBU</w:t>
      </w:r>
    </w:p>
    <w:p w:rsidRDefault="00535EEB" w:rsidP="00535EEB" w:rsidR="00535EEB">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35EEB" w:rsidP="00535EEB" w:rsidR="00535E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F5349A">
        <w:rPr>
          <w:rFonts w:hAnsi="Times New Roman" w:ascii="Times New Roman"/>
          <w:szCs w:val="24"/>
        </w:rPr>
        <w:t>529/18</w:t>
      </w:r>
      <w:r w:rsidR="0021121B">
        <w:rPr>
          <w:rFonts w:hAnsi="Times New Roman" w:ascii="Times New Roman"/>
          <w:szCs w:val="24"/>
        </w:rPr>
        <w:t>-15</w:t>
      </w:r>
    </w:p>
    <w:p w:rsidRDefault="00535EEB" w:rsidP="00535EEB" w:rsidR="00535EEB">
      <w:pPr>
        <w:jc w:val="center"/>
        <w:rPr>
          <w:rFonts w:hAnsi="Times New Roman" w:ascii="Times New Roman"/>
          <w:szCs w:val="24"/>
        </w:rPr>
      </w:pPr>
      <w:r>
        <w:rPr>
          <w:rFonts w:hAnsi="Times New Roman" w:ascii="Times New Roman"/>
          <w:szCs w:val="24"/>
        </w:rPr>
        <w:t>R E P U B L I K A    H R V A T S K A</w:t>
      </w:r>
    </w:p>
    <w:p w:rsidRDefault="00535EEB" w:rsidP="00535EEB" w:rsidR="00535EEB">
      <w:pPr>
        <w:jc w:val="right"/>
        <w:rPr>
          <w:rFonts w:hAnsi="Times New Roman" w:ascii="Times New Roman"/>
          <w:szCs w:val="24"/>
        </w:rPr>
      </w:pPr>
    </w:p>
    <w:p w:rsidRDefault="00535EEB" w:rsidP="00535EEB" w:rsidR="00535EEB">
      <w:pPr>
        <w:jc w:val="center"/>
        <w:rPr>
          <w:rFonts w:hAnsi="Times New Roman" w:ascii="Times New Roman"/>
          <w:szCs w:val="24"/>
        </w:rPr>
      </w:pPr>
      <w:r>
        <w:rPr>
          <w:rFonts w:hAnsi="Times New Roman" w:ascii="Times New Roman"/>
          <w:szCs w:val="24"/>
        </w:rPr>
        <w:t>R J E Š E N J E</w:t>
      </w:r>
    </w:p>
    <w:p w:rsidRDefault="00535EEB" w:rsidP="00535EEB" w:rsidR="00535EEB">
      <w:pPr>
        <w:jc w:val="center"/>
        <w:rPr>
          <w:rFonts w:hAnsi="Times New Roman" w:ascii="Times New Roman"/>
          <w:szCs w:val="24"/>
        </w:rPr>
      </w:pPr>
    </w:p>
    <w:p w:rsidRDefault="00535EEB" w:rsidP="00535EEB" w:rsidR="00535EEB" w:rsidRPr="00F5349A">
      <w:pPr>
        <w:jc w:val="both"/>
        <w:rPr>
          <w:rFonts w:hAnsi="Times New Roman" w:ascii="Times New Roman"/>
          <w:color w:val="FF0000"/>
          <w:szCs w:val="24"/>
        </w:rPr>
      </w:pPr>
      <w:r>
        <w:rPr>
          <w:rFonts w:hAnsi="Times New Roman" w:ascii="Times New Roman"/>
          <w:szCs w:val="24"/>
        </w:rPr>
        <w:tab/>
      </w:r>
      <w:r>
        <w:rPr>
          <w:rFonts w:hAnsi="Times New Roman" w:ascii="Times New Roman"/>
          <w:szCs w:val="24"/>
          <w:lang w:val="pt-BR"/>
        </w:rPr>
        <w:t xml:space="preserve">Trgovački sud u Zagrebu, po sucu pojedincu Luciji Butigan, </w:t>
      </w:r>
      <w:r w:rsidR="00F5349A" w:rsidRPr="00F5349A">
        <w:rPr>
          <w:rFonts w:hAnsi="Times New Roman" w:ascii="Times New Roman"/>
          <w:szCs w:val="24"/>
          <w:lang w:val="pt-BR"/>
        </w:rPr>
        <w:t>u stečajnom postupku povodom podnositelja prijedloga, Hrvatska narodna banka, Zagreb, Trg hrvatskih velikana 3, OIB 95970281739, koju zastupa guverner Hrvatske narodne banke Boris Vujčić, za otvaranje stečajnog postupka nad dužnikom – kreditnom institucijom TESLA ŠTEDNA BANKA d.d., Zagreb, Trg J.F. Kennedya 6B, OIB 82901735411</w:t>
      </w:r>
      <w:r>
        <w:rPr>
          <w:rFonts w:hAnsi="Times New Roman" w:ascii="Times New Roman"/>
          <w:szCs w:val="24"/>
        </w:rPr>
        <w:t xml:space="preserve">, </w:t>
      </w:r>
      <w:r w:rsidR="00F5349A" w:rsidRPr="00D505CA">
        <w:rPr>
          <w:rFonts w:hAnsi="Times New Roman" w:ascii="Times New Roman"/>
          <w:szCs w:val="24"/>
        </w:rPr>
        <w:t>dana 30</w:t>
      </w:r>
      <w:r w:rsidRPr="00D505CA">
        <w:rPr>
          <w:rFonts w:hAnsi="Times New Roman" w:ascii="Times New Roman"/>
          <w:szCs w:val="24"/>
        </w:rPr>
        <w:t xml:space="preserve">. </w:t>
      </w:r>
      <w:r w:rsidR="00F5349A" w:rsidRPr="00D505CA">
        <w:rPr>
          <w:rFonts w:hAnsi="Times New Roman" w:ascii="Times New Roman"/>
          <w:szCs w:val="24"/>
        </w:rPr>
        <w:t>ožujka</w:t>
      </w:r>
      <w:r w:rsidRPr="00D505CA">
        <w:rPr>
          <w:rFonts w:hAnsi="Times New Roman" w:ascii="Times New Roman"/>
          <w:szCs w:val="24"/>
        </w:rPr>
        <w:t xml:space="preserve"> 2018.</w:t>
      </w:r>
    </w:p>
    <w:p w:rsidRDefault="00535EEB" w:rsidP="00535EEB" w:rsidR="00535EEB">
      <w:pPr>
        <w:pStyle w:val="Tijeloteksta"/>
        <w:rPr>
          <w:rFonts w:cs="Times New Roman"/>
          <w:szCs w:val="24"/>
        </w:rPr>
      </w:pPr>
    </w:p>
    <w:p w:rsidRDefault="00535EEB" w:rsidP="00535EEB" w:rsidR="00535EEB">
      <w:pPr>
        <w:jc w:val="center"/>
        <w:rPr>
          <w:rFonts w:hAnsi="Times New Roman" w:ascii="Times New Roman"/>
          <w:szCs w:val="24"/>
        </w:rPr>
      </w:pPr>
      <w:r>
        <w:rPr>
          <w:rFonts w:hAnsi="Times New Roman" w:ascii="Times New Roman"/>
          <w:szCs w:val="24"/>
        </w:rPr>
        <w:t>r i j e š i o     j e</w:t>
      </w:r>
    </w:p>
    <w:p w:rsidRDefault="00535EEB" w:rsidP="00535EEB" w:rsidR="00535EEB">
      <w:pPr>
        <w:jc w:val="both"/>
        <w:rPr>
          <w:rFonts w:hAnsi="Times New Roman" w:ascii="Times New Roman"/>
          <w:szCs w:val="24"/>
        </w:rPr>
      </w:pPr>
    </w:p>
    <w:p w:rsidRDefault="00535EEB" w:rsidP="004D338B" w:rsidR="00363250">
      <w:pPr>
        <w:pStyle w:val="Odlomakpopisa"/>
        <w:numPr>
          <w:ilvl w:val="0"/>
          <w:numId w:val="2"/>
        </w:numPr>
        <w:jc w:val="both"/>
        <w:rPr>
          <w:rFonts w:hAnsi="Times New Roman" w:ascii="Times New Roman"/>
          <w:szCs w:val="24"/>
        </w:rPr>
      </w:pPr>
      <w:r w:rsidRPr="00535EEB">
        <w:rPr>
          <w:rFonts w:hAnsi="Times New Roman" w:ascii="Times New Roman"/>
          <w:szCs w:val="24"/>
        </w:rPr>
        <w:t xml:space="preserve"> Otvara se stečajni postupak nad </w:t>
      </w:r>
      <w:r w:rsidR="00D505CA">
        <w:rPr>
          <w:rFonts w:hAnsi="Times New Roman" w:ascii="Times New Roman"/>
          <w:szCs w:val="24"/>
        </w:rPr>
        <w:t>dužnikom</w:t>
      </w:r>
      <w:r w:rsidR="00D505CA">
        <w:rPr>
          <w:rFonts w:hAnsi="Times New Roman" w:ascii="Times New Roman"/>
          <w:szCs w:val="24"/>
          <w:lang w:val="pt-BR"/>
        </w:rPr>
        <w:t>–</w:t>
      </w:r>
      <w:r w:rsidR="00C25D64" w:rsidRPr="00F5349A">
        <w:rPr>
          <w:rFonts w:hAnsi="Times New Roman" w:ascii="Times New Roman"/>
          <w:szCs w:val="24"/>
          <w:lang w:val="pt-BR"/>
        </w:rPr>
        <w:t>kreditnom institucijom</w:t>
      </w:r>
      <w:r w:rsidR="00D505CA">
        <w:rPr>
          <w:rFonts w:hAnsi="Times New Roman" w:ascii="Times New Roman"/>
          <w:szCs w:val="24"/>
          <w:lang w:val="pt-BR"/>
        </w:rPr>
        <w:t>,</w:t>
      </w:r>
      <w:r w:rsidR="00C25D64" w:rsidRPr="00F5349A">
        <w:rPr>
          <w:rFonts w:hAnsi="Times New Roman" w:ascii="Times New Roman"/>
          <w:szCs w:val="24"/>
          <w:lang w:val="pt-BR"/>
        </w:rPr>
        <w:t xml:space="preserve"> TESLA ŠTEDNA BANKA d.d., Zagreb, Trg J.F. Kennedya 6B, OIB 82901735411</w:t>
      </w:r>
      <w:r w:rsidRPr="00535EEB">
        <w:rPr>
          <w:rFonts w:hAnsi="Times New Roman" w:ascii="Times New Roman"/>
          <w:szCs w:val="24"/>
        </w:rPr>
        <w:t>.</w:t>
      </w:r>
    </w:p>
    <w:p w:rsidRDefault="00363250" w:rsidP="00363250" w:rsidR="00363250">
      <w:pPr>
        <w:pStyle w:val="Odlomakpopisa"/>
        <w:ind w:left="1080"/>
        <w:jc w:val="both"/>
        <w:rPr>
          <w:rFonts w:hAnsi="Times New Roman" w:ascii="Times New Roman"/>
          <w:szCs w:val="24"/>
        </w:rPr>
      </w:pPr>
    </w:p>
    <w:p w:rsidRDefault="00535EEB" w:rsidP="004D338B" w:rsidR="004D338B" w:rsidRPr="004D338B">
      <w:pPr>
        <w:pStyle w:val="Odlomakpopisa"/>
        <w:numPr>
          <w:ilvl w:val="0"/>
          <w:numId w:val="2"/>
        </w:numPr>
        <w:jc w:val="both"/>
        <w:rPr>
          <w:rFonts w:hAnsi="Times New Roman" w:ascii="Times New Roman"/>
          <w:szCs w:val="24"/>
        </w:rPr>
      </w:pPr>
      <w:r w:rsidRPr="004D338B">
        <w:rPr>
          <w:rFonts w:eastAsia="Batang" w:hAnsi="Times New Roman" w:ascii="Times New Roman"/>
          <w:bCs/>
          <w:szCs w:val="24"/>
        </w:rPr>
        <w:t>Za stečajnog upravitelja imenuje se</w:t>
      </w:r>
      <w:r w:rsidR="00363250" w:rsidRPr="004D338B">
        <w:rPr>
          <w:rFonts w:eastAsia="Batang" w:hAnsi="Times New Roman" w:ascii="Times New Roman"/>
          <w:bCs/>
          <w:szCs w:val="24"/>
        </w:rPr>
        <w:t xml:space="preserve"> </w:t>
      </w:r>
      <w:r w:rsidR="00C25D64">
        <w:rPr>
          <w:rFonts w:hAnsi="Times New Roman" w:ascii="Times New Roman"/>
          <w:szCs w:val="24"/>
        </w:rPr>
        <w:t>Zdravko Mitak</w:t>
      </w:r>
      <w:r w:rsidR="00D505CA">
        <w:rPr>
          <w:rFonts w:hAnsi="Times New Roman" w:ascii="Times New Roman"/>
          <w:szCs w:val="24"/>
        </w:rPr>
        <w:t>, Zagreb, Zelenjak 53, OIB</w:t>
      </w:r>
      <w:r w:rsidR="00C85EE2">
        <w:rPr>
          <w:rFonts w:hAnsi="Times New Roman" w:ascii="Times New Roman"/>
          <w:szCs w:val="24"/>
        </w:rPr>
        <w:t xml:space="preserve"> </w:t>
      </w:r>
      <w:r w:rsidR="00D505CA">
        <w:rPr>
          <w:rFonts w:hAnsi="Times New Roman" w:ascii="Times New Roman"/>
          <w:szCs w:val="24"/>
        </w:rPr>
        <w:t>25916717450.</w:t>
      </w:r>
    </w:p>
    <w:p w:rsidRDefault="004A7DF3" w:rsidP="004D338B" w:rsidR="004A7DF3" w:rsidRPr="004A7DF3">
      <w:pPr>
        <w:pStyle w:val="Odlomakpopisa"/>
        <w:ind w:left="1080"/>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Stečajni postupak otvoren je </w:t>
      </w:r>
      <w:r w:rsidRPr="009D05EE">
        <w:rPr>
          <w:rFonts w:hAnsi="Times New Roman" w:ascii="Times New Roman"/>
          <w:szCs w:val="24"/>
        </w:rPr>
        <w:t xml:space="preserve">dana </w:t>
      </w:r>
      <w:r w:rsidR="00C25D64" w:rsidRPr="00213DD6">
        <w:rPr>
          <w:rFonts w:hAnsi="Times New Roman" w:ascii="Times New Roman"/>
          <w:szCs w:val="24"/>
          <w:u w:val="single"/>
        </w:rPr>
        <w:t>30</w:t>
      </w:r>
      <w:r w:rsidRPr="00213DD6">
        <w:rPr>
          <w:rFonts w:hAnsi="Times New Roman" w:ascii="Times New Roman"/>
          <w:szCs w:val="24"/>
          <w:u w:val="single"/>
        </w:rPr>
        <w:t xml:space="preserve">. </w:t>
      </w:r>
      <w:r w:rsidR="00C25D64" w:rsidRPr="00213DD6">
        <w:rPr>
          <w:rFonts w:hAnsi="Times New Roman" w:ascii="Times New Roman"/>
          <w:szCs w:val="24"/>
          <w:u w:val="single"/>
        </w:rPr>
        <w:t>ožujka</w:t>
      </w:r>
      <w:r w:rsidR="002E4B60" w:rsidRPr="00213DD6">
        <w:rPr>
          <w:rFonts w:hAnsi="Times New Roman" w:ascii="Times New Roman"/>
          <w:szCs w:val="24"/>
          <w:u w:val="single"/>
        </w:rPr>
        <w:t xml:space="preserve"> 2018. </w:t>
      </w:r>
      <w:r w:rsidR="004D338B" w:rsidRPr="00213DD6">
        <w:rPr>
          <w:rFonts w:hAnsi="Times New Roman" w:ascii="Times New Roman"/>
          <w:szCs w:val="24"/>
          <w:u w:val="single"/>
        </w:rPr>
        <w:t xml:space="preserve"> </w:t>
      </w:r>
      <w:r w:rsidR="008B6046">
        <w:rPr>
          <w:rFonts w:hAnsi="Times New Roman" w:ascii="Times New Roman"/>
          <w:szCs w:val="24"/>
          <w:u w:val="single"/>
        </w:rPr>
        <w:t>u 10,15</w:t>
      </w:r>
      <w:r w:rsidRPr="00213DD6">
        <w:rPr>
          <w:rFonts w:hAnsi="Times New Roman" w:ascii="Times New Roman"/>
          <w:szCs w:val="24"/>
          <w:u w:val="single"/>
        </w:rPr>
        <w:t xml:space="preserve"> sati</w:t>
      </w:r>
      <w:r w:rsidRPr="00213DD6">
        <w:rPr>
          <w:rFonts w:hAnsi="Times New Roman" w:ascii="Times New Roman"/>
          <w:szCs w:val="24"/>
        </w:rPr>
        <w:t xml:space="preserve">, a </w:t>
      </w:r>
      <w:r w:rsidRPr="00535EEB">
        <w:rPr>
          <w:rFonts w:hAnsi="Times New Roman" w:ascii="Times New Roman"/>
          <w:szCs w:val="24"/>
        </w:rPr>
        <w:t>kojeg je dana u naznačeno vrijeme, ovo rješenje o otvaranju stečajnog postupka objavljeno na Mrežnoj stranici e-oglasna ploča Trgovačkog suda u Zagrebu.</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vjerovnici da u roku od 60 dana od dana objave ovog rješenja o otvaranju stečajnog postupka na Mrežnoj stranici e-oglasna ploča Trgovačkog suda u Zagrebu, u skladu s pravilima Stečajnog zakona (NN 71/15</w:t>
      </w:r>
      <w:r w:rsidR="000F44A6">
        <w:rPr>
          <w:rFonts w:hAnsi="Times New Roman" w:ascii="Times New Roman"/>
          <w:szCs w:val="24"/>
        </w:rPr>
        <w:t>,104/17</w:t>
      </w:r>
      <w:r w:rsidR="004A7DF3">
        <w:rPr>
          <w:rFonts w:hAnsi="Times New Roman" w:ascii="Times New Roman"/>
          <w:szCs w:val="24"/>
        </w:rPr>
        <w:t>,dalje SZ</w:t>
      </w:r>
      <w:r w:rsidRPr="00535EEB">
        <w:rPr>
          <w:rFonts w:hAnsi="Times New Roman" w:ascii="Times New Roman"/>
          <w:szCs w:val="24"/>
        </w:rPr>
        <w:t>), o prijavi tražbina prijave svoje tražbine.</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Pr>
          <w:rFonts w:hAnsi="Times New Roman" w:ascii="Times New Roman"/>
          <w:szCs w:val="24"/>
        </w:rPr>
        <w:t xml:space="preserve"> </w:t>
      </w:r>
      <w:r w:rsidRPr="00535EEB">
        <w:rPr>
          <w:rFonts w:hAnsi="Times New Roman" w:ascii="Times New Roman"/>
          <w:szCs w:val="24"/>
        </w:rPr>
        <w:t>Pozivaju se razlučni i izlučni vjerovnici da stečajnom upravitelju u roku od 60 dana od dana objave rješenja o otvaranju stečajnog postupka na Mrežnoj stranici e-oglasna ploča Trgovačkog suda u Zagrebu, podneskom obavijeste o svojim pravima, u skladu s pravilima Stečajnog zakona (NN 71/15</w:t>
      </w:r>
      <w:r w:rsidR="006D526B">
        <w:rPr>
          <w:rFonts w:hAnsi="Times New Roman" w:ascii="Times New Roman"/>
          <w:szCs w:val="24"/>
        </w:rPr>
        <w:t>,104/17</w:t>
      </w:r>
      <w:r w:rsidRPr="00535EEB">
        <w:rPr>
          <w:rFonts w:hAnsi="Times New Roman" w:ascii="Times New Roman"/>
          <w:szCs w:val="24"/>
        </w:rPr>
        <w:t xml:space="preserve">), o obavješćivanju o izlučnim i razlučnim pravima. </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dužnikovi dužnici da svoje obveze bez odgode ispunjavaju stečajnom upravitelju za stečajnog dužnika.</w:t>
      </w:r>
    </w:p>
    <w:p w:rsidRDefault="00535EEB" w:rsidP="00535EEB" w:rsidR="00535EEB">
      <w:pPr>
        <w:jc w:val="both"/>
        <w:rPr>
          <w:rFonts w:hAnsi="Times New Roman" w:ascii="Times New Roman"/>
          <w:szCs w:val="24"/>
        </w:rPr>
      </w:pPr>
      <w:r>
        <w:rPr>
          <w:rFonts w:hAnsi="Times New Roman" w:ascii="Times New Roman"/>
          <w:szCs w:val="24"/>
        </w:rPr>
        <w:t xml:space="preserve"> </w:t>
      </w:r>
    </w:p>
    <w:p w:rsidRDefault="00F15D2F" w:rsidP="004D338B" w:rsidR="004D338B">
      <w:pPr>
        <w:pStyle w:val="Odlomakpopisa"/>
        <w:numPr>
          <w:ilvl w:val="0"/>
          <w:numId w:val="2"/>
        </w:numPr>
        <w:jc w:val="both"/>
        <w:rPr>
          <w:rFonts w:hAnsi="Times New Roman" w:ascii="Times New Roman"/>
          <w:szCs w:val="24"/>
        </w:rPr>
      </w:pPr>
      <w:r w:rsidRPr="00F15D2F">
        <w:rPr>
          <w:rFonts w:hAnsi="Times New Roman" w:ascii="Times New Roman"/>
          <w:szCs w:val="24"/>
        </w:rPr>
        <w:t>Rješenje o otvaranju stečajnog postupka dostavlja se</w:t>
      </w:r>
      <w:r w:rsidR="004D338B">
        <w:rPr>
          <w:rFonts w:hAnsi="Times New Roman" w:ascii="Times New Roman"/>
          <w:szCs w:val="24"/>
        </w:rPr>
        <w:t xml:space="preserve"> </w:t>
      </w:r>
      <w:r w:rsidR="00D505CA">
        <w:rPr>
          <w:rFonts w:hAnsi="Times New Roman" w:ascii="Times New Roman"/>
          <w:szCs w:val="24"/>
        </w:rPr>
        <w:t>Općinskom sudu u Rijeci, zemljišnoknjižni odjel Novi Vinodolski</w:t>
      </w:r>
      <w:r w:rsidRPr="00F15D2F">
        <w:rPr>
          <w:rFonts w:hAnsi="Times New Roman" w:ascii="Times New Roman"/>
          <w:szCs w:val="24"/>
        </w:rPr>
        <w:t xml:space="preserve">, radi provedbe upisa zabilježbe otvaranja stečajnog postupka nad </w:t>
      </w:r>
      <w:r w:rsidR="00D505CA">
        <w:rPr>
          <w:rFonts w:hAnsi="Times New Roman" w:ascii="Times New Roman"/>
          <w:szCs w:val="24"/>
        </w:rPr>
        <w:t xml:space="preserve">imovinom dužnika  </w:t>
      </w:r>
      <w:r w:rsidR="00D505CA" w:rsidRPr="00F5349A">
        <w:rPr>
          <w:rFonts w:hAnsi="Times New Roman" w:ascii="Times New Roman"/>
          <w:szCs w:val="24"/>
          <w:lang w:val="pt-BR"/>
        </w:rPr>
        <w:t>TESLA ŠTEDNA BANKA d.d., Zagreb, Trg J.F. Kennedya 6B, OIB 82901735411</w:t>
      </w:r>
      <w:r>
        <w:rPr>
          <w:rFonts w:hAnsi="Times New Roman" w:ascii="Times New Roman"/>
          <w:szCs w:val="24"/>
        </w:rPr>
        <w:t>,</w:t>
      </w:r>
      <w:r w:rsidR="004D338B">
        <w:rPr>
          <w:rFonts w:hAnsi="Times New Roman" w:ascii="Times New Roman"/>
          <w:szCs w:val="24"/>
        </w:rPr>
        <w:t xml:space="preserve">na </w:t>
      </w:r>
      <w:r w:rsidR="00D505CA">
        <w:rPr>
          <w:rFonts w:hAnsi="Times New Roman" w:ascii="Times New Roman"/>
          <w:szCs w:val="24"/>
        </w:rPr>
        <w:t>nekretnini</w:t>
      </w:r>
      <w:r w:rsidR="004D338B">
        <w:rPr>
          <w:rFonts w:hAnsi="Times New Roman" w:ascii="Times New Roman"/>
          <w:szCs w:val="24"/>
        </w:rPr>
        <w:t xml:space="preserve"> kako slijedi:</w:t>
      </w:r>
    </w:p>
    <w:p w:rsidRDefault="00D505CA" w:rsidP="00D505CA" w:rsidR="00D505CA">
      <w:pPr>
        <w:pStyle w:val="Odlomakpopisa"/>
        <w:ind w:left="1080"/>
        <w:jc w:val="both"/>
        <w:rPr>
          <w:rFonts w:hAnsi="Times New Roman" w:ascii="Times New Roman"/>
          <w:szCs w:val="24"/>
        </w:rPr>
      </w:pPr>
      <w:r>
        <w:rPr>
          <w:rFonts w:hAnsi="Times New Roman" w:ascii="Times New Roman"/>
          <w:szCs w:val="24"/>
        </w:rPr>
        <w:lastRenderedPageBreak/>
        <w:t>-nekretnina upisana zk ul. 1524, k.o. Ledenice, kat. čest. br. 3419/1, PUSTOŠ GAJ U KLENOVICI, površine 325 čhv, 1169 m2.</w:t>
      </w:r>
    </w:p>
    <w:p w:rsidRDefault="004D338B" w:rsidP="004D338B" w:rsidR="004D338B">
      <w:pPr>
        <w:pStyle w:val="Odlomakpopisa"/>
        <w:ind w:left="108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Ročište vjerovnika na kojem će se ispitati prijavljene tražbine (ispitno ročište) određuje se za </w:t>
      </w:r>
      <w:r w:rsidR="006D526B">
        <w:rPr>
          <w:rFonts w:hAnsi="Times New Roman" w:ascii="Times New Roman"/>
          <w:b/>
          <w:szCs w:val="24"/>
          <w:u w:val="single"/>
        </w:rPr>
        <w:t xml:space="preserve">dan </w:t>
      </w:r>
      <w:r w:rsidR="00FF0D43">
        <w:rPr>
          <w:rFonts w:hAnsi="Times New Roman" w:ascii="Times New Roman"/>
          <w:b/>
          <w:szCs w:val="24"/>
          <w:u w:val="single"/>
        </w:rPr>
        <w:t>19</w:t>
      </w:r>
      <w:r w:rsidRPr="00535EEB">
        <w:rPr>
          <w:rFonts w:hAnsi="Times New Roman" w:ascii="Times New Roman"/>
          <w:b/>
          <w:szCs w:val="24"/>
          <w:u w:val="single"/>
        </w:rPr>
        <w:t xml:space="preserve">. </w:t>
      </w:r>
      <w:r w:rsidR="00FF0D43">
        <w:rPr>
          <w:rFonts w:hAnsi="Times New Roman" w:ascii="Times New Roman"/>
          <w:b/>
          <w:szCs w:val="24"/>
          <w:u w:val="single"/>
        </w:rPr>
        <w:t>srpnja</w:t>
      </w:r>
      <w:r w:rsidR="00AA3AB5">
        <w:rPr>
          <w:rFonts w:hAnsi="Times New Roman" w:ascii="Times New Roman"/>
          <w:b/>
          <w:szCs w:val="24"/>
          <w:u w:val="single"/>
        </w:rPr>
        <w:t xml:space="preserve"> 201</w:t>
      </w:r>
      <w:r>
        <w:rPr>
          <w:rFonts w:hAnsi="Times New Roman" w:ascii="Times New Roman"/>
          <w:b/>
          <w:szCs w:val="24"/>
          <w:u w:val="single"/>
        </w:rPr>
        <w:t>8</w:t>
      </w:r>
      <w:r w:rsidR="00AA3AB5">
        <w:rPr>
          <w:rFonts w:hAnsi="Times New Roman" w:ascii="Times New Roman"/>
          <w:b/>
          <w:szCs w:val="24"/>
          <w:u w:val="single"/>
        </w:rPr>
        <w:t>.</w:t>
      </w:r>
      <w:r w:rsidR="004A7DF3">
        <w:rPr>
          <w:rFonts w:hAnsi="Times New Roman" w:ascii="Times New Roman"/>
          <w:b/>
          <w:szCs w:val="24"/>
          <w:u w:val="single"/>
        </w:rPr>
        <w:t xml:space="preserve"> u 10:30</w:t>
      </w:r>
      <w:r w:rsidRPr="00535EEB">
        <w:rPr>
          <w:rFonts w:hAnsi="Times New Roman" w:ascii="Times New Roman"/>
          <w:b/>
          <w:szCs w:val="24"/>
          <w:u w:val="single"/>
        </w:rPr>
        <w:t xml:space="preserve"> sati,</w:t>
      </w:r>
      <w:r w:rsidRPr="00535EEB">
        <w:rPr>
          <w:rFonts w:hAnsi="Times New Roman" w:ascii="Times New Roman"/>
          <w:szCs w:val="24"/>
        </w:rPr>
        <w:t xml:space="preserve"> u zgradi Trgovačkog suda u Zagrebu, Zagr</w:t>
      </w:r>
      <w:r w:rsidR="00DF3CE6">
        <w:rPr>
          <w:rFonts w:hAnsi="Times New Roman" w:ascii="Times New Roman"/>
          <w:szCs w:val="24"/>
        </w:rPr>
        <w:t>eb, Petrinjska 8, soba br. 91/II</w:t>
      </w:r>
      <w:r w:rsidRPr="00535EEB">
        <w:rPr>
          <w:rFonts w:hAnsi="Times New Roman" w:ascii="Times New Roman"/>
          <w:szCs w:val="24"/>
        </w:rPr>
        <w:t xml:space="preserve"> (ulična zgrada).</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4A7DF3">
        <w:rPr>
          <w:rFonts w:hAnsi="Times New Roman" w:ascii="Times New Roman"/>
          <w:b/>
          <w:szCs w:val="24"/>
          <w:u w:val="single"/>
        </w:rPr>
        <w:t>10:45</w:t>
      </w:r>
      <w:r w:rsidRPr="00535EEB">
        <w:rPr>
          <w:rFonts w:hAnsi="Times New Roman" w:ascii="Times New Roman"/>
          <w:szCs w:val="24"/>
        </w:rPr>
        <w:t xml:space="preserve"> sati.</w:t>
      </w:r>
    </w:p>
    <w:p w:rsidRDefault="00535EEB" w:rsidP="00535EEB" w:rsidR="00535EEB">
      <w:pPr>
        <w:jc w:val="both"/>
        <w:rPr>
          <w:rFonts w:hAnsi="Times New Roman" w:ascii="Times New Roman"/>
          <w:szCs w:val="24"/>
        </w:rPr>
      </w:pPr>
    </w:p>
    <w:p w:rsidRDefault="00535EEB" w:rsidP="00535EEB" w:rsidR="00535EEB">
      <w:pPr>
        <w:tabs>
          <w:tab w:pos="720" w:val="left"/>
          <w:tab w:pos="1440" w:val="left"/>
          <w:tab w:pos="2869" w:val="left"/>
        </w:tabs>
        <w:jc w:val="center"/>
        <w:rPr>
          <w:rFonts w:hAnsi="Times New Roman" w:ascii="Times New Roman"/>
          <w:szCs w:val="24"/>
        </w:rPr>
      </w:pPr>
      <w:r>
        <w:rPr>
          <w:rFonts w:hAnsi="Times New Roman" w:ascii="Times New Roman"/>
          <w:szCs w:val="24"/>
        </w:rPr>
        <w:t>Obrazloženje</w:t>
      </w:r>
    </w:p>
    <w:p w:rsidRDefault="009548A8" w:rsidP="00535EEB" w:rsidR="009548A8">
      <w:pPr>
        <w:tabs>
          <w:tab w:pos="720" w:val="left"/>
          <w:tab w:pos="1440" w:val="left"/>
          <w:tab w:pos="2869" w:val="left"/>
        </w:tabs>
        <w:jc w:val="center"/>
        <w:rPr>
          <w:rFonts w:hAnsi="Times New Roman" w:ascii="Times New Roman"/>
          <w:szCs w:val="24"/>
        </w:rPr>
      </w:pPr>
    </w:p>
    <w:p w:rsidRDefault="00EF5785" w:rsidP="00EF5785" w:rsidR="00EF5785" w:rsidRPr="00EF5785">
      <w:pPr>
        <w:ind w:firstLine="708"/>
        <w:jc w:val="both"/>
        <w:rPr>
          <w:rFonts w:hAnsi="Times New Roman" w:ascii="Times New Roman"/>
        </w:rPr>
      </w:pPr>
      <w:r w:rsidRPr="00EF5785">
        <w:rPr>
          <w:rFonts w:hAnsi="Times New Roman" w:ascii="Times New Roman"/>
        </w:rPr>
        <w:t>Hrvatska narodna banka, dana 21. veljače 2018.g, sukladno čl. 265. st. 1 .toč. 1. i čl. 269. st. 1 i . 2. Zakona  o kreditnim institucijama (NN 159/13, 19/15, 102/15, dalje ZOKI), te čl. 28. st. 6. Zakona o sanaciji kreditnih institucija i investicijskih društava (NN 19/15), podnijela je ovome sudu prijedlog za otvaranje stečajnog postupka nad kreditnom institucijom TESLA ŠTEDNA BANKA d.d., Zagreb, Trg J. F. Kennedyja 6b, OIB 82901735413.</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Prijedlog za otvaranje stečajnog postupka nad kreditnom institucijom TESLA ŠTEDNA BANKA d.d., Zagreb, Trg J. F. Kennedyja 6b, OIB 82901735413, Hrvatska narodna banka kao sanacijsko tijelo je podnijela zbog razloga navedenog u čl. 266. st. 1. ZOKI-a, a kojim je propisano da, ako je donesenim sanacijskim planom utvrđeno da sanacija nije nužna u javnom interesu i ako je sanacijskim planom predviđeno da kreditna institucija neće biti sanirana u slučaju da su  ispunjeni uvjeti iz čl. 28. st. 1. Zakona o sanaciji kreditnih institucija i investicijskih  društava, već da će se nad njom pokrenuti stečajni postupak, odnosno postupak prisilne likvidacije, te zatim čl. 269. st. 1. ZOKI-a je propisano, da je Hrvatska narodna banka i dužna nadležnom trgovačkom sudu podnijeti prijedlog za otvaranje stečajnog postupka najkasnije sljedećeg radnog dana nakon donošenja odluke Savjeta Hrvatske narodne banke o podnošenju prijedloga za otvaranje stečajnog postupka nad kreditnom institucijom.</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Uvidom u podneseni, detaljno obrazloženi i dokumentirani prijedlog za otvaranje stečajnog postupka nad kreditnom institucijom TESLA ŠTEDNA BANKA d.d., Zagreb, Trg J. F. Kennedyja 6b, OIB 82901735413, proizlazi, da je Savjet Hrvatske narodne banke dana 21. veljače 2018.g. donio odluku pod posl. br. Z-2257/18 (list 13-21 spisa), citiranom odlukom toč. I. utvrđeno je, da postoje stečajni razlozi iz čl. 266. st. 1. toč. 1. i toč. 2. ZOKI-a u TESLA ŠTEDNA BANKA d.d., Zagreb, te toč. II. je odlučeno da će Hrvatska narodna banka podnijeti Trgovačkom sudu u Zagrebu prijedlog za otvaranje stečajnog postupka.</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U odnosu na postojanje stečajnih razloga kod kreditnih institucija navodi se, da su isti propisani čl. 266. st. 1 toč. 1. ZOKI-a, odnosno, da stečajni razlog kod kreditne institucije postoji ako je imovina  kreditne institucije manja od njezinih obveza ili postoje  objektivne okolnosti na temelju  kojih se utvrđuje da će imovina kreditne institucije uskoro biti manja od njezinih obveza.</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 xml:space="preserve">Čl. 266. st. 1 toč. 2. ZOKI-a, propisano je, da stečajni razlog postoji kod kreditne institucije ako kreditna institucija nije u mogućnosti  ispunjavati svoje obveze o njihovom dospijeću ili postoje objektivne okolnosti na temelju kojih se utvrđuje da ih kreditna institucija uskoro neće moći ispunjavati, te da će se smatrati da je prethodno navedeni stečajni </w:t>
      </w:r>
      <w:r w:rsidRPr="00EF5785">
        <w:rPr>
          <w:rFonts w:hAnsi="Times New Roman" w:ascii="Times New Roman"/>
        </w:rPr>
        <w:lastRenderedPageBreak/>
        <w:t xml:space="preserve">razlog ostvaren, između ostalog, u slučajevima, ako je Hrvatska narodna banka donijela rješenje o nedostupnosti depozita iz čl. 70. ZOKI-a, a nedostupnost depozita nije nastupila kao posljedica donošenja odluke o podnošenju prijedloga za otvaranje stečajnog postupka nad kreditnom institucijom u skladu s čl. 267. ZOKI-a, kao i u situaciji ako Hrvatska narodna banka u sklopu svojih superrevizorskih ovlasti ocjeni da je sposobnost kreditne institucije za pravodobno ispunjenje novčanih obveza ugrožena i ako ocjeni da postoji vjerojatnost da kreditna institucija neće biti sposobna ispunjavati svoje dospjele novčane obveze. </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U odnosu  nedostupnost depozita, čl. 70. st. 1. ZOKI-a propisano je, da će HNB donijeti rješenje o nedostupnosti depozita kada ocjeni da kreditna institucija u danom trenutku nema dovoljno novčanih sredstava za isplatu depozita utvrđenog zakonom kojim se uređuje osiguranje depozita, a koji je dospio i za koji je zatražena isplata, i kada ocjeni da se u tom trenutku  ne može očekivati da će biti sposobna to učiniti zbog svoje financijske situacije.</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U odnosu na postojanje stečajnog razloga, utvrđeno je, da je imovina konkretno kreditne institucije manja od njezinih obveza kako to podnositelj prijedloga navodi, te da ista nesporno proizlazi na temelju dostavljenih financijskih izvješća-bilanci i računa dobiti i gubitaka sa stanjem na dan 31. prosinca 2016.g. (list 22-27 spisa), na dan 31. ožujka 2017. (list 28-33 spisa), na dan 30. lipnja 2017.g. (list 34-39 spisa), na dan 30. rujna 2017.g. (list 40-45 spisa), te na dan 31. prosinca 2017.g. (list 46-51 spisa), odnosno na dan 31. prosinca 2017.g. je iskazana ukupna imovina TESLA ŠTEDNA BANKA d.d., Zagreb u iznosu od 1.535.661,00 kn, a ukupne obveze navedenog datuma iznose 6.608.897,00 kn, a čime da je ostvaren ukupni kapital negativan, te iznosi -5.073.236,00 kn, odnosno navedenim nesporno proizlazi da je imovina kreditne institucije TESLA ŠTEDNA BANKA d.d., Zagreb, manja od njezinih obveza.</w:t>
      </w:r>
    </w:p>
    <w:p w:rsidRDefault="00EF5785" w:rsidP="00EF5785" w:rsidR="00EF5785" w:rsidRPr="00EF5785">
      <w:pPr>
        <w:ind w:firstLine="708"/>
        <w:jc w:val="both"/>
        <w:rPr>
          <w:rFonts w:hAnsi="Times New Roman" w:ascii="Times New Roman"/>
        </w:rPr>
      </w:pPr>
    </w:p>
    <w:p w:rsidRDefault="00EF5785" w:rsidP="00EF5785" w:rsidR="00EF5785" w:rsidRPr="00EF5785">
      <w:pPr>
        <w:ind w:firstLine="708"/>
        <w:jc w:val="both"/>
        <w:rPr>
          <w:rFonts w:hAnsi="Times New Roman" w:ascii="Times New Roman"/>
        </w:rPr>
      </w:pPr>
      <w:r w:rsidRPr="00EF5785">
        <w:rPr>
          <w:rFonts w:hAnsi="Times New Roman" w:ascii="Times New Roman"/>
        </w:rPr>
        <w:t>U odnosu na stečajni razlog da kreditna institucija nije  u mogućnosti ispunjavati svoje obveze isti se ostvaruje činjenicom da je HNB dana 21. veljače 2018.g. donijela Rješenje o nedostupnosti depozita pod posl. br. O:56-020/02-18/BV, a kojim je utvrdila da TESLA ŠTEDNA BANKa d.d. nema dovoljno sredstava za isplatu depozita utvrđenim Zakonom o osiguranju depozita koji su dospjeli i za koje je zatražena isplata, te da se ocjenjuje da se ne može očekivati da će biti sposobna isplatiti dospjele depozite zbog razloga izravno povezanih s njezinom financijskom situacijom,a kako je to sve detaljno navedeno i obrazloženom u citiranom rješenju (list 52-54 spisa).</w:t>
      </w:r>
    </w:p>
    <w:p w:rsidRDefault="00D04FEA" w:rsidP="00EF5785" w:rsidR="00D04FEA" w:rsidRPr="00EF5785">
      <w:pPr>
        <w:ind w:firstLine="708"/>
        <w:jc w:val="both"/>
        <w:rPr>
          <w:rFonts w:hAnsi="Times New Roman" w:ascii="Times New Roman"/>
        </w:rPr>
      </w:pPr>
    </w:p>
    <w:p w:rsidRDefault="00EF5785" w:rsidP="00333360" w:rsidR="00333360">
      <w:pPr>
        <w:ind w:firstLine="708"/>
        <w:jc w:val="both"/>
        <w:rPr>
          <w:rFonts w:hAnsi="Times New Roman" w:ascii="Times New Roman"/>
        </w:rPr>
      </w:pPr>
      <w:r w:rsidRPr="00EF5785">
        <w:rPr>
          <w:rFonts w:hAnsi="Times New Roman" w:ascii="Times New Roman"/>
        </w:rPr>
        <w:t>Sukladno čl. 269. st. 3. ZOKI-a,  sud je zakazao</w:t>
      </w:r>
      <w:r w:rsidR="00D04FEA">
        <w:rPr>
          <w:rFonts w:hAnsi="Times New Roman" w:ascii="Times New Roman"/>
        </w:rPr>
        <w:t xml:space="preserve"> i održao</w:t>
      </w:r>
      <w:r w:rsidRPr="00EF5785">
        <w:rPr>
          <w:rFonts w:hAnsi="Times New Roman" w:ascii="Times New Roman"/>
        </w:rPr>
        <w:t xml:space="preserve"> ročište radi rasprave o uvjetima za otvaranje stečajnog postupka</w:t>
      </w:r>
      <w:r w:rsidR="00D04FEA">
        <w:rPr>
          <w:rFonts w:hAnsi="Times New Roman" w:ascii="Times New Roman"/>
        </w:rPr>
        <w:t xml:space="preserve"> nad dužnikom </w:t>
      </w:r>
      <w:r w:rsidR="00D04FEA" w:rsidRPr="00D04FEA">
        <w:rPr>
          <w:rFonts w:hAnsi="Times New Roman" w:ascii="Times New Roman"/>
        </w:rPr>
        <w:t>TESLA ŠTEDNA BANKA d.d., Zagreb dana 28. ožujka 2018.g.</w:t>
      </w:r>
      <w:r w:rsidR="00333360">
        <w:rPr>
          <w:rFonts w:hAnsi="Times New Roman" w:ascii="Times New Roman"/>
        </w:rPr>
        <w:t xml:space="preserve"> </w:t>
      </w:r>
    </w:p>
    <w:p w:rsidRDefault="00512005" w:rsidP="00333360" w:rsidR="00512005">
      <w:pPr>
        <w:ind w:firstLine="708"/>
        <w:jc w:val="both"/>
        <w:rPr>
          <w:rFonts w:hAnsi="Times New Roman" w:ascii="Times New Roman"/>
        </w:rPr>
      </w:pPr>
    </w:p>
    <w:p w:rsidRDefault="00333360" w:rsidP="007410DB" w:rsidR="00333360">
      <w:pPr>
        <w:ind w:firstLine="708"/>
        <w:jc w:val="both"/>
        <w:rPr>
          <w:rFonts w:hAnsi="Times New Roman" w:ascii="Times New Roman"/>
        </w:rPr>
      </w:pPr>
      <w:r>
        <w:rPr>
          <w:rFonts w:hAnsi="Times New Roman" w:ascii="Times New Roman"/>
        </w:rPr>
        <w:t>Na održanom, prethodno navedenom ročištu, podnositelj prijedloga HNB Zagreb, u cijelosti je ustrajao kao kod navoda iz podnesenog prijedloga, te posebno naglasio da do održavanja predmetnog ročišta,</w:t>
      </w:r>
      <w:r w:rsidR="007410DB">
        <w:rPr>
          <w:rFonts w:hAnsi="Times New Roman" w:ascii="Times New Roman"/>
        </w:rPr>
        <w:t xml:space="preserve"> u odnosu na  dužnika </w:t>
      </w:r>
      <w:r w:rsidR="007410DB" w:rsidRPr="00D04FEA">
        <w:rPr>
          <w:rFonts w:hAnsi="Times New Roman" w:ascii="Times New Roman"/>
        </w:rPr>
        <w:t>TESLA ŠTEDNA BANKA d.d., Zagre</w:t>
      </w:r>
      <w:r w:rsidR="007410DB">
        <w:rPr>
          <w:rFonts w:hAnsi="Times New Roman" w:ascii="Times New Roman"/>
        </w:rPr>
        <w:t>b, nije bilo</w:t>
      </w:r>
      <w:r w:rsidR="007410DB" w:rsidRPr="007410DB">
        <w:t xml:space="preserve"> </w:t>
      </w:r>
      <w:r w:rsidR="007410DB" w:rsidRPr="007410DB">
        <w:rPr>
          <w:rFonts w:hAnsi="Times New Roman" w:ascii="Times New Roman"/>
        </w:rPr>
        <w:t>nikakvih promjena</w:t>
      </w:r>
      <w:r w:rsidR="007410DB">
        <w:rPr>
          <w:rFonts w:hAnsi="Times New Roman" w:ascii="Times New Roman"/>
        </w:rPr>
        <w:t>,</w:t>
      </w:r>
      <w:r w:rsidR="007410DB" w:rsidRPr="007410DB">
        <w:rPr>
          <w:rFonts w:hAnsi="Times New Roman" w:ascii="Times New Roman"/>
        </w:rPr>
        <w:t xml:space="preserve"> </w:t>
      </w:r>
      <w:r w:rsidR="007410DB">
        <w:rPr>
          <w:rFonts w:hAnsi="Times New Roman" w:ascii="Times New Roman"/>
        </w:rPr>
        <w:t xml:space="preserve">niti činjeničnih, kao ni onih </w:t>
      </w:r>
      <w:r w:rsidR="007410DB" w:rsidRPr="007410DB">
        <w:rPr>
          <w:rFonts w:hAnsi="Times New Roman" w:ascii="Times New Roman"/>
        </w:rPr>
        <w:t xml:space="preserve"> u odnosu na postojanje stečajnih razloga. </w:t>
      </w:r>
      <w:r w:rsidR="007410DB">
        <w:rPr>
          <w:rFonts w:hAnsi="Times New Roman" w:ascii="Times New Roman"/>
        </w:rPr>
        <w:t>D</w:t>
      </w:r>
      <w:r w:rsidR="007410DB" w:rsidRPr="007410DB">
        <w:rPr>
          <w:rFonts w:hAnsi="Times New Roman" w:ascii="Times New Roman"/>
        </w:rPr>
        <w:t>a su obveze dužnika TESLA ŠTEDNA BANKA d.d., i dalje daleko veće nego što je vrijednost njegove imovine</w:t>
      </w:r>
      <w:r w:rsidR="007410DB">
        <w:rPr>
          <w:rFonts w:hAnsi="Times New Roman" w:ascii="Times New Roman"/>
        </w:rPr>
        <w:t>,</w:t>
      </w:r>
      <w:r w:rsidR="007410DB" w:rsidRPr="007410DB">
        <w:rPr>
          <w:rFonts w:hAnsi="Times New Roman" w:ascii="Times New Roman"/>
        </w:rPr>
        <w:t xml:space="preserve"> te da su do </w:t>
      </w:r>
      <w:r w:rsidR="007410DB">
        <w:rPr>
          <w:rFonts w:hAnsi="Times New Roman" w:ascii="Times New Roman"/>
        </w:rPr>
        <w:t xml:space="preserve">održavanja ročišta, kao i na dan 28. ožujka 2018.g., </w:t>
      </w:r>
      <w:r w:rsidR="007410DB" w:rsidRPr="007410DB">
        <w:rPr>
          <w:rFonts w:hAnsi="Times New Roman" w:ascii="Times New Roman"/>
        </w:rPr>
        <w:t>depoziti nedostupni</w:t>
      </w:r>
      <w:r w:rsidR="007410DB">
        <w:rPr>
          <w:rFonts w:hAnsi="Times New Roman" w:ascii="Times New Roman"/>
        </w:rPr>
        <w:t xml:space="preserve">, te navedenim da je očito </w:t>
      </w:r>
      <w:r w:rsidR="007410DB" w:rsidRPr="007410DB">
        <w:rPr>
          <w:rFonts w:hAnsi="Times New Roman" w:ascii="Times New Roman"/>
        </w:rPr>
        <w:t xml:space="preserve"> da i na </w:t>
      </w:r>
      <w:r w:rsidR="007410DB">
        <w:rPr>
          <w:rFonts w:hAnsi="Times New Roman" w:ascii="Times New Roman"/>
        </w:rPr>
        <w:t xml:space="preserve">dan održavanja ročišta </w:t>
      </w:r>
      <w:r w:rsidR="007410DB" w:rsidRPr="007410DB">
        <w:rPr>
          <w:rFonts w:hAnsi="Times New Roman" w:ascii="Times New Roman"/>
        </w:rPr>
        <w:t>postoje stečajni razlozi iz čl. 266. st. 1. toč. 1. i čl. 266. st. 1. toč. 2. Z</w:t>
      </w:r>
      <w:r w:rsidR="00512005">
        <w:rPr>
          <w:rFonts w:hAnsi="Times New Roman" w:ascii="Times New Roman"/>
        </w:rPr>
        <w:t>akona o kreditnim institucijama, te je predložio da se</w:t>
      </w:r>
      <w:r w:rsidR="007410DB" w:rsidRPr="00C75964">
        <w:rPr>
          <w:rFonts w:hAnsi="Times New Roman" w:ascii="Times New Roman"/>
          <w:color w:val="FF0000"/>
        </w:rPr>
        <w:t xml:space="preserve"> </w:t>
      </w:r>
      <w:r w:rsidR="007410DB" w:rsidRPr="00512005">
        <w:rPr>
          <w:rFonts w:hAnsi="Times New Roman" w:ascii="Times New Roman"/>
        </w:rPr>
        <w:t xml:space="preserve">donese rješenje o otvaranju stečajnog postupka nad </w:t>
      </w:r>
      <w:r w:rsidR="00512005">
        <w:rPr>
          <w:rFonts w:hAnsi="Times New Roman" w:ascii="Times New Roman"/>
        </w:rPr>
        <w:t>navedenim</w:t>
      </w:r>
      <w:r w:rsidR="007410DB" w:rsidRPr="00512005">
        <w:rPr>
          <w:rFonts w:hAnsi="Times New Roman" w:ascii="Times New Roman"/>
        </w:rPr>
        <w:t xml:space="preserve"> stečajnim dužnikom.</w:t>
      </w:r>
    </w:p>
    <w:p w:rsidRDefault="00CD1118" w:rsidP="007410DB" w:rsidR="00CD1118">
      <w:pPr>
        <w:ind w:firstLine="708"/>
        <w:jc w:val="both"/>
        <w:rPr>
          <w:rFonts w:hAnsi="Times New Roman" w:ascii="Times New Roman"/>
        </w:rPr>
      </w:pPr>
    </w:p>
    <w:p w:rsidRDefault="00CD1118" w:rsidP="00787BAB" w:rsidR="00CD1118">
      <w:pPr>
        <w:ind w:firstLine="708"/>
        <w:jc w:val="both"/>
        <w:rPr>
          <w:rFonts w:hAnsi="Times New Roman" w:ascii="Times New Roman"/>
        </w:rPr>
      </w:pPr>
      <w:r w:rsidRPr="00CD1118">
        <w:rPr>
          <w:rFonts w:hAnsi="Times New Roman" w:ascii="Times New Roman"/>
        </w:rPr>
        <w:lastRenderedPageBreak/>
        <w:t xml:space="preserve">Posebna uprava putem nazočnog punomoćnika, a u odnosu na podneseni prijedlog za otvaranje stečajnog postupka nad  dužnikom TESLA ŠTEDNA BANKA d.d., Zagreb, </w:t>
      </w:r>
      <w:r>
        <w:rPr>
          <w:rFonts w:hAnsi="Times New Roman" w:ascii="Times New Roman"/>
        </w:rPr>
        <w:t xml:space="preserve">očitovala se sukladno </w:t>
      </w:r>
      <w:r w:rsidRPr="00CD1118">
        <w:rPr>
          <w:rFonts w:hAnsi="Times New Roman" w:ascii="Times New Roman"/>
        </w:rPr>
        <w:t xml:space="preserve">podnesenom pisanom očitovanju putem </w:t>
      </w:r>
      <w:r>
        <w:rPr>
          <w:rFonts w:hAnsi="Times New Roman" w:ascii="Times New Roman"/>
        </w:rPr>
        <w:t xml:space="preserve">dostavljenog </w:t>
      </w:r>
      <w:r w:rsidRPr="00CD1118">
        <w:rPr>
          <w:rFonts w:hAnsi="Times New Roman" w:ascii="Times New Roman"/>
        </w:rPr>
        <w:t xml:space="preserve">podneska </w:t>
      </w:r>
      <w:r>
        <w:rPr>
          <w:rFonts w:hAnsi="Times New Roman" w:ascii="Times New Roman"/>
        </w:rPr>
        <w:t xml:space="preserve">u ovosudni spis </w:t>
      </w:r>
      <w:r w:rsidRPr="00CD1118">
        <w:rPr>
          <w:rFonts w:hAnsi="Times New Roman" w:ascii="Times New Roman"/>
        </w:rPr>
        <w:t xml:space="preserve">od 23. ožujka 2018.g., te </w:t>
      </w:r>
      <w:r>
        <w:rPr>
          <w:rFonts w:hAnsi="Times New Roman" w:ascii="Times New Roman"/>
        </w:rPr>
        <w:t>naveli,</w:t>
      </w:r>
      <w:r w:rsidRPr="00CD1118">
        <w:rPr>
          <w:rFonts w:hAnsi="Times New Roman" w:ascii="Times New Roman"/>
        </w:rPr>
        <w:t xml:space="preserve"> da je posebna </w:t>
      </w:r>
      <w:r>
        <w:rPr>
          <w:rFonts w:hAnsi="Times New Roman" w:ascii="Times New Roman"/>
        </w:rPr>
        <w:t>uprava stupila na dužnost i ušla u</w:t>
      </w:r>
      <w:r w:rsidRPr="00CD1118">
        <w:rPr>
          <w:rFonts w:hAnsi="Times New Roman" w:ascii="Times New Roman"/>
        </w:rPr>
        <w:t xml:space="preserve"> prostorije dužnika dana 21. veljače 2018.g.</w:t>
      </w:r>
      <w:r>
        <w:rPr>
          <w:rFonts w:hAnsi="Times New Roman" w:ascii="Times New Roman"/>
        </w:rPr>
        <w:t>, te da su  odmah po dolasku  započeli</w:t>
      </w:r>
      <w:r w:rsidRPr="00CD1118">
        <w:rPr>
          <w:rFonts w:hAnsi="Times New Roman" w:ascii="Times New Roman"/>
        </w:rPr>
        <w:t xml:space="preserve"> radnje radi isplate osiguranih depozita na način</w:t>
      </w:r>
      <w:r>
        <w:rPr>
          <w:rFonts w:hAnsi="Times New Roman" w:ascii="Times New Roman"/>
        </w:rPr>
        <w:t>,</w:t>
      </w:r>
      <w:r w:rsidRPr="00CD1118">
        <w:rPr>
          <w:rFonts w:hAnsi="Times New Roman" w:ascii="Times New Roman"/>
        </w:rPr>
        <w:t xml:space="preserve"> da </w:t>
      </w:r>
      <w:r>
        <w:rPr>
          <w:rFonts w:hAnsi="Times New Roman" w:ascii="Times New Roman"/>
        </w:rPr>
        <w:t>su</w:t>
      </w:r>
      <w:r w:rsidRPr="00CD1118">
        <w:rPr>
          <w:rFonts w:hAnsi="Times New Roman" w:ascii="Times New Roman"/>
        </w:rPr>
        <w:t xml:space="preserve"> obavijestili Državnu agenciju za osiguranje štednih uloga i sanaciju banaka o osiguranim depozitima. </w:t>
      </w:r>
      <w:r w:rsidR="00787BAB">
        <w:rPr>
          <w:rFonts w:hAnsi="Times New Roman" w:ascii="Times New Roman"/>
        </w:rPr>
        <w:t xml:space="preserve">Da je nesporno utvrđena činjenica </w:t>
      </w:r>
      <w:r w:rsidRPr="00CD1118">
        <w:rPr>
          <w:rFonts w:hAnsi="Times New Roman" w:ascii="Times New Roman"/>
        </w:rPr>
        <w:t>da</w:t>
      </w:r>
      <w:r w:rsidR="00787BAB">
        <w:rPr>
          <w:rFonts w:hAnsi="Times New Roman" w:ascii="Times New Roman"/>
        </w:rPr>
        <w:t xml:space="preserve"> kod dužnika, a nakon što je istekao mandat svim članovima  </w:t>
      </w:r>
      <w:r w:rsidRPr="00CD1118">
        <w:rPr>
          <w:rFonts w:hAnsi="Times New Roman" w:ascii="Times New Roman"/>
        </w:rPr>
        <w:t>uprave</w:t>
      </w:r>
      <w:r w:rsidR="00787BAB">
        <w:rPr>
          <w:rFonts w:hAnsi="Times New Roman" w:ascii="Times New Roman"/>
        </w:rPr>
        <w:t xml:space="preserve"> već preko godinu dana, kao i</w:t>
      </w:r>
      <w:r w:rsidRPr="00CD1118">
        <w:rPr>
          <w:rFonts w:hAnsi="Times New Roman" w:ascii="Times New Roman"/>
        </w:rPr>
        <w:t xml:space="preserve"> članovima nadzornog odbora </w:t>
      </w:r>
      <w:r w:rsidR="00A12CEC">
        <w:rPr>
          <w:rFonts w:hAnsi="Times New Roman" w:ascii="Times New Roman"/>
        </w:rPr>
        <w:t xml:space="preserve">pred </w:t>
      </w:r>
      <w:r w:rsidR="00787BAB">
        <w:rPr>
          <w:rFonts w:hAnsi="Times New Roman" w:ascii="Times New Roman"/>
        </w:rPr>
        <w:t xml:space="preserve">više od 3 mjeseca, </w:t>
      </w:r>
      <w:r w:rsidR="00A12CEC">
        <w:rPr>
          <w:rFonts w:hAnsi="Times New Roman" w:ascii="Times New Roman"/>
        </w:rPr>
        <w:t xml:space="preserve">nadalje </w:t>
      </w:r>
      <w:r w:rsidR="00787BAB">
        <w:rPr>
          <w:rFonts w:hAnsi="Times New Roman" w:ascii="Times New Roman"/>
        </w:rPr>
        <w:t xml:space="preserve">da je utvrđeno da </w:t>
      </w:r>
      <w:r w:rsidRPr="00CD1118">
        <w:rPr>
          <w:rFonts w:hAnsi="Times New Roman" w:ascii="Times New Roman"/>
        </w:rPr>
        <w:t>nije bilo</w:t>
      </w:r>
      <w:r w:rsidR="00787BAB">
        <w:rPr>
          <w:rFonts w:hAnsi="Times New Roman" w:ascii="Times New Roman"/>
        </w:rPr>
        <w:t xml:space="preserve"> </w:t>
      </w:r>
      <w:r w:rsidRPr="00CD1118">
        <w:rPr>
          <w:rFonts w:hAnsi="Times New Roman" w:ascii="Times New Roman"/>
        </w:rPr>
        <w:t xml:space="preserve"> poslovne aktivnosti u banci gotovo nikak</w:t>
      </w:r>
      <w:r w:rsidR="00A12CEC">
        <w:rPr>
          <w:rFonts w:hAnsi="Times New Roman" w:ascii="Times New Roman"/>
        </w:rPr>
        <w:t>ve unazad godinu dana</w:t>
      </w:r>
      <w:r w:rsidRPr="00CD1118">
        <w:rPr>
          <w:rFonts w:hAnsi="Times New Roman" w:ascii="Times New Roman"/>
        </w:rPr>
        <w:t xml:space="preserve">, a da je kod dužnika u radnom odnosu zatečeno 9 zaposlenika i 1 zaposlenica </w:t>
      </w:r>
      <w:r w:rsidR="00A12CEC">
        <w:rPr>
          <w:rFonts w:hAnsi="Times New Roman" w:ascii="Times New Roman"/>
        </w:rPr>
        <w:t>na temelju u</w:t>
      </w:r>
      <w:r w:rsidRPr="00CD1118">
        <w:rPr>
          <w:rFonts w:hAnsi="Times New Roman" w:ascii="Times New Roman"/>
        </w:rPr>
        <w:t xml:space="preserve">govora o djelu. </w:t>
      </w:r>
      <w:r w:rsidR="0087795C">
        <w:rPr>
          <w:rFonts w:hAnsi="Times New Roman" w:ascii="Times New Roman"/>
        </w:rPr>
        <w:t xml:space="preserve">Zatim, </w:t>
      </w:r>
      <w:r w:rsidRPr="00CD1118">
        <w:rPr>
          <w:rFonts w:hAnsi="Times New Roman" w:ascii="Times New Roman"/>
        </w:rPr>
        <w:t xml:space="preserve"> da je posebna uprava izvršila pregled i</w:t>
      </w:r>
      <w:r w:rsidR="0087795C">
        <w:rPr>
          <w:rFonts w:hAnsi="Times New Roman" w:ascii="Times New Roman"/>
        </w:rPr>
        <w:t>movine i obveza dužnika, te da</w:t>
      </w:r>
      <w:r w:rsidRPr="00CD1118">
        <w:rPr>
          <w:rFonts w:hAnsi="Times New Roman" w:ascii="Times New Roman"/>
        </w:rPr>
        <w:t xml:space="preserve"> se najveći dio imovine odnosi na novčana sredstava u HNB</w:t>
      </w:r>
      <w:r w:rsidR="0087795C">
        <w:rPr>
          <w:rFonts w:hAnsi="Times New Roman" w:ascii="Times New Roman"/>
        </w:rPr>
        <w:t>-u</w:t>
      </w:r>
      <w:r w:rsidRPr="00CD1118">
        <w:rPr>
          <w:rFonts w:hAnsi="Times New Roman" w:ascii="Times New Roman"/>
        </w:rPr>
        <w:t xml:space="preserve"> i na zemljište u Novom Vinodolskom</w:t>
      </w:r>
      <w:r w:rsidR="0087795C">
        <w:rPr>
          <w:rFonts w:hAnsi="Times New Roman" w:ascii="Times New Roman"/>
        </w:rPr>
        <w:t>, te da je ukupna vrijednost</w:t>
      </w:r>
      <w:r w:rsidRPr="00CD1118">
        <w:rPr>
          <w:rFonts w:hAnsi="Times New Roman" w:ascii="Times New Roman"/>
        </w:rPr>
        <w:t xml:space="preserve"> imovine veća od 1 mil. kuna. Ukupni iznos obveza dužnika </w:t>
      </w:r>
      <w:r w:rsidR="00366E28">
        <w:rPr>
          <w:rFonts w:hAnsi="Times New Roman" w:ascii="Times New Roman"/>
        </w:rPr>
        <w:t xml:space="preserve">da iznosi preko </w:t>
      </w:r>
      <w:r w:rsidRPr="00CD1118">
        <w:rPr>
          <w:rFonts w:hAnsi="Times New Roman" w:ascii="Times New Roman"/>
        </w:rPr>
        <w:t xml:space="preserve">6. mil. kuna, te </w:t>
      </w:r>
      <w:r w:rsidR="00366E28">
        <w:rPr>
          <w:rFonts w:hAnsi="Times New Roman" w:ascii="Times New Roman"/>
        </w:rPr>
        <w:t>slijedom navedenog da nesporno</w:t>
      </w:r>
      <w:r w:rsidRPr="00CD1118">
        <w:rPr>
          <w:rFonts w:hAnsi="Times New Roman" w:ascii="Times New Roman"/>
        </w:rPr>
        <w:t xml:space="preserve"> proizlazi </w:t>
      </w:r>
      <w:r w:rsidR="00366E28">
        <w:rPr>
          <w:rFonts w:hAnsi="Times New Roman" w:ascii="Times New Roman"/>
        </w:rPr>
        <w:t xml:space="preserve">i to, </w:t>
      </w:r>
      <w:r w:rsidRPr="00CD1118">
        <w:rPr>
          <w:rFonts w:hAnsi="Times New Roman" w:ascii="Times New Roman"/>
        </w:rPr>
        <w:t xml:space="preserve">da su obveze dužnika veće od njene imovine za iznos od </w:t>
      </w:r>
      <w:r w:rsidR="00366E28">
        <w:rPr>
          <w:rFonts w:hAnsi="Times New Roman" w:ascii="Times New Roman"/>
        </w:rPr>
        <w:t>gotovo</w:t>
      </w:r>
      <w:r w:rsidRPr="00CD1118">
        <w:rPr>
          <w:rFonts w:hAnsi="Times New Roman" w:ascii="Times New Roman"/>
        </w:rPr>
        <w:t xml:space="preserve"> 5,5 mil. kuna. </w:t>
      </w:r>
      <w:r w:rsidR="00CC62F5">
        <w:rPr>
          <w:rFonts w:hAnsi="Times New Roman" w:ascii="Times New Roman"/>
        </w:rPr>
        <w:t>Kako je posebna uprava zatekla  u</w:t>
      </w:r>
      <w:r w:rsidRPr="00CD1118">
        <w:rPr>
          <w:rFonts w:hAnsi="Times New Roman" w:ascii="Times New Roman"/>
        </w:rPr>
        <w:t>govor o najmu poslovnih prostorija</w:t>
      </w:r>
      <w:r w:rsidR="00CC62F5">
        <w:rPr>
          <w:rFonts w:hAnsi="Times New Roman" w:ascii="Times New Roman"/>
        </w:rPr>
        <w:t>, a</w:t>
      </w:r>
      <w:r w:rsidRPr="00CD1118">
        <w:rPr>
          <w:rFonts w:hAnsi="Times New Roman" w:ascii="Times New Roman"/>
        </w:rPr>
        <w:t xml:space="preserve"> koji je</w:t>
      </w:r>
      <w:r w:rsidR="00CC62F5">
        <w:rPr>
          <w:rFonts w:hAnsi="Times New Roman" w:ascii="Times New Roman"/>
        </w:rPr>
        <w:t xml:space="preserve"> već i</w:t>
      </w:r>
      <w:r w:rsidRPr="00CD1118">
        <w:rPr>
          <w:rFonts w:hAnsi="Times New Roman" w:ascii="Times New Roman"/>
        </w:rPr>
        <w:t xml:space="preserve"> istekao dana 31. siječnja 2018.g.,  da </w:t>
      </w:r>
      <w:r w:rsidR="00CC62F5">
        <w:rPr>
          <w:rFonts w:hAnsi="Times New Roman" w:ascii="Times New Roman"/>
        </w:rPr>
        <w:t xml:space="preserve">su iz iznajmljenog prostora </w:t>
      </w:r>
      <w:r w:rsidRPr="00CD1118">
        <w:rPr>
          <w:rFonts w:hAnsi="Times New Roman" w:ascii="Times New Roman"/>
        </w:rPr>
        <w:t>iselili, odnosno isti ispraznili dana 9. ožujka 2018.g.</w:t>
      </w:r>
      <w:r w:rsidR="00626D36">
        <w:rPr>
          <w:rFonts w:hAnsi="Times New Roman" w:ascii="Times New Roman"/>
        </w:rPr>
        <w:t>, ali da je</w:t>
      </w:r>
      <w:r w:rsidRPr="00CD1118">
        <w:rPr>
          <w:rFonts w:hAnsi="Times New Roman" w:ascii="Times New Roman"/>
        </w:rPr>
        <w:t xml:space="preserve"> s osnove </w:t>
      </w:r>
      <w:r w:rsidR="00626D36">
        <w:rPr>
          <w:rFonts w:hAnsi="Times New Roman" w:ascii="Times New Roman"/>
        </w:rPr>
        <w:t>zakupa, ostala neplaćena obveza najma,</w:t>
      </w:r>
      <w:r w:rsidRPr="00CD1118">
        <w:rPr>
          <w:rFonts w:hAnsi="Times New Roman" w:ascii="Times New Roman"/>
        </w:rPr>
        <w:t xml:space="preserve"> </w:t>
      </w:r>
      <w:r w:rsidR="008A1385">
        <w:rPr>
          <w:rFonts w:hAnsi="Times New Roman" w:ascii="Times New Roman"/>
        </w:rPr>
        <w:t xml:space="preserve">kao i neplaćeni dio </w:t>
      </w:r>
      <w:r w:rsidR="00626D36">
        <w:rPr>
          <w:rFonts w:hAnsi="Times New Roman" w:ascii="Times New Roman"/>
        </w:rPr>
        <w:t xml:space="preserve"> obveza s osnove </w:t>
      </w:r>
      <w:r w:rsidR="00E66E22">
        <w:rPr>
          <w:rFonts w:hAnsi="Times New Roman" w:ascii="Times New Roman"/>
        </w:rPr>
        <w:t xml:space="preserve">režijskih troškova. </w:t>
      </w:r>
      <w:r w:rsidR="00655A33">
        <w:rPr>
          <w:rFonts w:hAnsi="Times New Roman" w:ascii="Times New Roman"/>
        </w:rPr>
        <w:t xml:space="preserve">Nadalje, </w:t>
      </w:r>
      <w:r w:rsidRPr="00CD1118">
        <w:rPr>
          <w:rFonts w:hAnsi="Times New Roman" w:ascii="Times New Roman"/>
        </w:rPr>
        <w:t>da je posebna uprava zatečenim zaposleni</w:t>
      </w:r>
      <w:r w:rsidR="00655A33">
        <w:rPr>
          <w:rFonts w:hAnsi="Times New Roman" w:ascii="Times New Roman"/>
        </w:rPr>
        <w:t>cima isplatila plaću za siječanj</w:t>
      </w:r>
      <w:r w:rsidRPr="00CD1118">
        <w:rPr>
          <w:rFonts w:hAnsi="Times New Roman" w:ascii="Times New Roman"/>
        </w:rPr>
        <w:t xml:space="preserve"> 2018.g. na način da su za </w:t>
      </w:r>
      <w:r w:rsidR="00655A33">
        <w:rPr>
          <w:rFonts w:hAnsi="Times New Roman" w:ascii="Times New Roman"/>
        </w:rPr>
        <w:t xml:space="preserve">ovu obvezu zatražili </w:t>
      </w:r>
      <w:r w:rsidRPr="00CD1118">
        <w:rPr>
          <w:rFonts w:hAnsi="Times New Roman" w:ascii="Times New Roman"/>
        </w:rPr>
        <w:t>sredstva od HNB</w:t>
      </w:r>
      <w:r w:rsidR="00655A33">
        <w:rPr>
          <w:rFonts w:hAnsi="Times New Roman" w:ascii="Times New Roman"/>
        </w:rPr>
        <w:t>-a,</w:t>
      </w:r>
      <w:r w:rsidRPr="00CD1118">
        <w:rPr>
          <w:rFonts w:hAnsi="Times New Roman" w:ascii="Times New Roman"/>
        </w:rPr>
        <w:t xml:space="preserve"> obzirom  da je na računu  TESLA ŠTEDNA BANKA d.d. zatečen iznos od cca 5.000,00 kn, a obveze s osnove </w:t>
      </w:r>
      <w:r w:rsidR="00655A33">
        <w:rPr>
          <w:rFonts w:hAnsi="Times New Roman" w:ascii="Times New Roman"/>
        </w:rPr>
        <w:t>radnog odnosa</w:t>
      </w:r>
      <w:r w:rsidRPr="00CD1118">
        <w:rPr>
          <w:rFonts w:hAnsi="Times New Roman" w:ascii="Times New Roman"/>
        </w:rPr>
        <w:t xml:space="preserve"> iznosile su oko 220.000,00 kn. Slijedom svega iznesenog da posebna uprava priznaje postojanje stečajnih razloga kod dužnika, te da se otvaranju </w:t>
      </w:r>
      <w:r w:rsidR="00750528">
        <w:rPr>
          <w:rFonts w:hAnsi="Times New Roman" w:ascii="Times New Roman"/>
        </w:rPr>
        <w:t>i provođenju stečaja ne protivi</w:t>
      </w:r>
      <w:r w:rsidRPr="00CD1118">
        <w:rPr>
          <w:rFonts w:hAnsi="Times New Roman" w:ascii="Times New Roman"/>
        </w:rPr>
        <w:t>.</w:t>
      </w:r>
    </w:p>
    <w:p w:rsidRDefault="00CD1118" w:rsidP="007410DB" w:rsidR="00CD1118" w:rsidRPr="00EF5785">
      <w:pPr>
        <w:ind w:firstLine="708"/>
        <w:jc w:val="both"/>
        <w:rPr>
          <w:rFonts w:hAnsi="Times New Roman" w:ascii="Times New Roman"/>
        </w:rPr>
      </w:pPr>
    </w:p>
    <w:p w:rsidRDefault="009548A8" w:rsidP="00EF5785" w:rsidR="005E3EDE">
      <w:pPr>
        <w:jc w:val="both"/>
        <w:rPr>
          <w:rFonts w:hAnsi="Times New Roman" w:ascii="Times New Roman"/>
          <w:szCs w:val="24"/>
        </w:rPr>
      </w:pPr>
      <w:r>
        <w:rPr>
          <w:rFonts w:hAnsi="Times New Roman" w:ascii="Times New Roman"/>
          <w:szCs w:val="24"/>
        </w:rPr>
        <w:tab/>
      </w:r>
      <w:r w:rsidR="00507399">
        <w:rPr>
          <w:rFonts w:hAnsi="Times New Roman" w:ascii="Times New Roman"/>
          <w:szCs w:val="24"/>
        </w:rPr>
        <w:t xml:space="preserve">Sukladno </w:t>
      </w:r>
      <w:r w:rsidR="00371878">
        <w:rPr>
          <w:rFonts w:hAnsi="Times New Roman" w:ascii="Times New Roman"/>
          <w:szCs w:val="24"/>
        </w:rPr>
        <w:t>čl. 264. ZOKI-a propisano je, da se na stečaj kreditnih institucija primjenjuju odredbe Stečajnog zakona, osim ako nije drugačije propisano ZOKI-em., te slijedom  iznesenog, nadalje se navodi da je čl. 272. st. 1 . i 2. ZOKI-a, propisano je, da za stečajnog upravitelja kreditne institucije se može imenovati osoba koja osim uvjeta predviđenih Stečajnim zakonom, ima i znanje i iskustvo iz područja bankarskog poslovanja, te da će stečajni sudac prije imenovanja stečajnog upravitelja kreditne institucije saslušati predstavnika HNB-a i Državne agencije  za osiguranje štednih uloga i sanaciju banaka o okolnostima osobe koja će biti imenovana za stečajnog upravitelja.</w:t>
      </w:r>
      <w:r w:rsidR="005E3EDE">
        <w:rPr>
          <w:rFonts w:hAnsi="Times New Roman" w:ascii="Times New Roman"/>
          <w:szCs w:val="24"/>
        </w:rPr>
        <w:t xml:space="preserve"> Upravo u odnosu na navedeno, na održanom ročištu, predstavnik HNB-a očitovao se, odnosno predložio je za imenovanje stečajnog upravitelja g. Zdravka Mitaka, a iz razloga, jer da s navedenim stečajnim upraviteljem ima pozitivna iskustva u vođenju nekoliko stečajeva kreditnih institucija, npr. NAVA BANKA d.d. Zagreb, KAPTOL BANKA d.d.</w:t>
      </w:r>
      <w:r w:rsidR="008F3460">
        <w:rPr>
          <w:rFonts w:hAnsi="Times New Roman" w:ascii="Times New Roman"/>
          <w:szCs w:val="24"/>
        </w:rPr>
        <w:t xml:space="preserve"> Zagreb</w:t>
      </w:r>
      <w:r w:rsidR="005E3EDE">
        <w:rPr>
          <w:rFonts w:hAnsi="Times New Roman" w:ascii="Times New Roman"/>
          <w:szCs w:val="24"/>
        </w:rPr>
        <w:t>, KOM</w:t>
      </w:r>
      <w:r w:rsidR="008F3460">
        <w:rPr>
          <w:rFonts w:hAnsi="Times New Roman" w:ascii="Times New Roman"/>
          <w:szCs w:val="24"/>
        </w:rPr>
        <w:t>ERCIJALNA BANKA d.d. Zagreb, SLAVONSKA ŠTEDIONICA d.d. Zagreb.</w:t>
      </w:r>
    </w:p>
    <w:p w:rsidRDefault="00782F78" w:rsidP="00EF5785" w:rsidR="00782F78">
      <w:pPr>
        <w:jc w:val="both"/>
        <w:rPr>
          <w:rFonts w:hAnsi="Times New Roman" w:ascii="Times New Roman"/>
          <w:szCs w:val="24"/>
        </w:rPr>
      </w:pPr>
    </w:p>
    <w:p w:rsidRDefault="00F8335B" w:rsidP="005E3EDE" w:rsidR="00535EEB">
      <w:pPr>
        <w:ind w:firstLine="708"/>
        <w:jc w:val="both"/>
        <w:rPr>
          <w:rFonts w:hAnsi="Times New Roman" w:ascii="Times New Roman"/>
          <w:szCs w:val="24"/>
        </w:rPr>
      </w:pPr>
      <w:r>
        <w:rPr>
          <w:rFonts w:hAnsi="Times New Roman" w:ascii="Times New Roman"/>
          <w:szCs w:val="24"/>
        </w:rPr>
        <w:t>Na temelju iznesenog prijedloga</w:t>
      </w:r>
      <w:r w:rsidR="00D10D38">
        <w:rPr>
          <w:rFonts w:hAnsi="Times New Roman" w:ascii="Times New Roman"/>
          <w:szCs w:val="24"/>
        </w:rPr>
        <w:t xml:space="preserve"> HNB-a</w:t>
      </w:r>
      <w:r w:rsidR="001A58FE">
        <w:rPr>
          <w:rFonts w:hAnsi="Times New Roman" w:ascii="Times New Roman"/>
          <w:szCs w:val="24"/>
        </w:rPr>
        <w:t>, sud je</w:t>
      </w:r>
      <w:r>
        <w:rPr>
          <w:rFonts w:hAnsi="Times New Roman" w:ascii="Times New Roman"/>
          <w:szCs w:val="24"/>
        </w:rPr>
        <w:t>,</w:t>
      </w:r>
      <w:r w:rsidR="001A58FE">
        <w:rPr>
          <w:rFonts w:hAnsi="Times New Roman" w:ascii="Times New Roman"/>
          <w:szCs w:val="24"/>
        </w:rPr>
        <w:t xml:space="preserve"> </w:t>
      </w:r>
      <w:r>
        <w:rPr>
          <w:rFonts w:hAnsi="Times New Roman" w:ascii="Times New Roman"/>
          <w:szCs w:val="24"/>
        </w:rPr>
        <w:t>metodom  ručnog odabira, izvršio izbor stečajnog upravitelja</w:t>
      </w:r>
      <w:r w:rsidR="003E0E05">
        <w:rPr>
          <w:rFonts w:hAnsi="Times New Roman" w:ascii="Times New Roman"/>
          <w:szCs w:val="24"/>
        </w:rPr>
        <w:t xml:space="preserve"> sukladno čl. 84. st. 1. Stečajnog zakona (NN 71/15,104/17, dalje SZ),</w:t>
      </w:r>
      <w:r>
        <w:rPr>
          <w:rFonts w:hAnsi="Times New Roman" w:ascii="Times New Roman"/>
          <w:szCs w:val="24"/>
        </w:rPr>
        <w:t xml:space="preserve"> te na temelju takvog izbora, zatim navedenog stečajnog upravitelja imenovao stečajnim upraviteljem u ovom stečajnom postupku sukladno čl. 85. st.1. </w:t>
      </w:r>
      <w:r w:rsidR="003E0E05">
        <w:rPr>
          <w:rFonts w:hAnsi="Times New Roman" w:ascii="Times New Roman"/>
          <w:szCs w:val="24"/>
        </w:rPr>
        <w:t xml:space="preserve">SZ-a, a sve to </w:t>
      </w:r>
      <w:r>
        <w:rPr>
          <w:rFonts w:hAnsi="Times New Roman" w:ascii="Times New Roman"/>
          <w:szCs w:val="24"/>
        </w:rPr>
        <w:t xml:space="preserve"> </w:t>
      </w:r>
      <w:r w:rsidR="00D10D38">
        <w:rPr>
          <w:rFonts w:hAnsi="Times New Roman" w:ascii="Times New Roman"/>
          <w:szCs w:val="24"/>
        </w:rPr>
        <w:t>uvažavajući, a i d</w:t>
      </w:r>
      <w:r w:rsidR="003E0E05">
        <w:rPr>
          <w:rFonts w:hAnsi="Times New Roman" w:ascii="Times New Roman"/>
          <w:szCs w:val="24"/>
        </w:rPr>
        <w:t>ijel</w:t>
      </w:r>
      <w:r w:rsidR="00A9137E">
        <w:rPr>
          <w:rFonts w:hAnsi="Times New Roman" w:ascii="Times New Roman"/>
          <w:szCs w:val="24"/>
        </w:rPr>
        <w:t>eć</w:t>
      </w:r>
      <w:r>
        <w:rPr>
          <w:rFonts w:hAnsi="Times New Roman" w:ascii="Times New Roman"/>
          <w:szCs w:val="24"/>
        </w:rPr>
        <w:t>i mišljenje o navedenoj osobi</w:t>
      </w:r>
      <w:r w:rsidR="005A1920">
        <w:rPr>
          <w:rFonts w:hAnsi="Times New Roman" w:ascii="Times New Roman"/>
          <w:szCs w:val="24"/>
        </w:rPr>
        <w:t xml:space="preserve"> </w:t>
      </w:r>
      <w:r>
        <w:rPr>
          <w:rFonts w:hAnsi="Times New Roman" w:ascii="Times New Roman"/>
          <w:szCs w:val="24"/>
        </w:rPr>
        <w:t>stečajnog upravitelja da isti uz dugogodišnje iskustvo u obavljanju stečajno-upraviteljskih poslova (gotovo 20 godina), ima i dodatna znanja i iskustva iz područja bankarskog poslovanja, a koje je neupitno dokazano kroz već nekoliko kvalitetno odrađenih stečajnih postupaka nad kreditnim institucija</w:t>
      </w:r>
      <w:r w:rsidR="00F16ACF">
        <w:rPr>
          <w:rFonts w:hAnsi="Times New Roman" w:ascii="Times New Roman"/>
          <w:szCs w:val="24"/>
        </w:rPr>
        <w:t xml:space="preserve">ma, </w:t>
      </w:r>
      <w:r w:rsidR="005C28A3">
        <w:rPr>
          <w:rFonts w:hAnsi="Times New Roman" w:ascii="Times New Roman"/>
          <w:szCs w:val="24"/>
        </w:rPr>
        <w:t>kako po stavu ovog suda</w:t>
      </w:r>
      <w:r w:rsidR="00531D40">
        <w:rPr>
          <w:rFonts w:hAnsi="Times New Roman" w:ascii="Times New Roman"/>
          <w:szCs w:val="24"/>
        </w:rPr>
        <w:t>,</w:t>
      </w:r>
      <w:r w:rsidR="005C28A3">
        <w:rPr>
          <w:rFonts w:hAnsi="Times New Roman" w:ascii="Times New Roman"/>
          <w:szCs w:val="24"/>
        </w:rPr>
        <w:t xml:space="preserve"> tako po stavu predlagatelja HNB-a, kao i </w:t>
      </w:r>
      <w:r w:rsidR="00531D40">
        <w:rPr>
          <w:rFonts w:hAnsi="Times New Roman" w:ascii="Times New Roman"/>
          <w:szCs w:val="24"/>
        </w:rPr>
        <w:t xml:space="preserve">stečajnih </w:t>
      </w:r>
      <w:r w:rsidR="005C28A3">
        <w:rPr>
          <w:rFonts w:hAnsi="Times New Roman" w:ascii="Times New Roman"/>
          <w:szCs w:val="24"/>
        </w:rPr>
        <w:t>vjerovnika</w:t>
      </w:r>
      <w:r w:rsidR="00910DD4">
        <w:rPr>
          <w:rFonts w:hAnsi="Times New Roman" w:ascii="Times New Roman"/>
          <w:szCs w:val="24"/>
        </w:rPr>
        <w:t xml:space="preserve"> u </w:t>
      </w:r>
      <w:r w:rsidR="00C92B47">
        <w:rPr>
          <w:rFonts w:hAnsi="Times New Roman" w:ascii="Times New Roman"/>
          <w:szCs w:val="24"/>
        </w:rPr>
        <w:t xml:space="preserve"> navedenim stečajnim postupcima.</w:t>
      </w:r>
    </w:p>
    <w:p w:rsidRDefault="00371878" w:rsidP="00EF5785" w:rsidR="00371878">
      <w:pPr>
        <w:jc w:val="both"/>
        <w:rPr>
          <w:rFonts w:hAnsi="Times New Roman" w:ascii="Times New Roman"/>
          <w:szCs w:val="24"/>
        </w:rPr>
      </w:pPr>
    </w:p>
    <w:p w:rsidRDefault="003B58BF" w:rsidP="003B58BF" w:rsidR="003B58BF">
      <w:pPr>
        <w:ind w:firstLine="708"/>
        <w:jc w:val="both"/>
        <w:rPr>
          <w:rFonts w:hAnsi="Times New Roman" w:ascii="Times New Roman"/>
        </w:rPr>
      </w:pPr>
      <w:r w:rsidRPr="008A19ED">
        <w:rPr>
          <w:rFonts w:hAnsi="Times New Roman" w:ascii="Times New Roman"/>
        </w:rPr>
        <w:lastRenderedPageBreak/>
        <w:t xml:space="preserve">Slijedom </w:t>
      </w:r>
      <w:r w:rsidR="008A19ED">
        <w:rPr>
          <w:rFonts w:hAnsi="Times New Roman" w:ascii="Times New Roman"/>
        </w:rPr>
        <w:t>svega prethodno</w:t>
      </w:r>
      <w:r w:rsidRPr="008A19ED">
        <w:rPr>
          <w:rFonts w:hAnsi="Times New Roman" w:ascii="Times New Roman"/>
        </w:rPr>
        <w:t xml:space="preserve"> navedenog, po stavu ovog suda, nesporno proizlazi  da su kod kreditne institucije TESLA ŠTEDNA BANKA d.d., Zagreb, ostvareni stečajni razlozi određeni i propisani u čl. 266. ZOKI-a, da su činjenice na kojima se </w:t>
      </w:r>
      <w:r w:rsidR="008A19ED">
        <w:rPr>
          <w:rFonts w:hAnsi="Times New Roman" w:ascii="Times New Roman"/>
        </w:rPr>
        <w:t>stečajni razlozi temelje dokumentirane</w:t>
      </w:r>
      <w:r w:rsidRPr="008A19ED">
        <w:rPr>
          <w:rFonts w:hAnsi="Times New Roman" w:ascii="Times New Roman"/>
        </w:rPr>
        <w:t>, te da je prijedlog podnio ovlašteni predlagatelj, odnosno Hrvatska narodna banka.</w:t>
      </w:r>
    </w:p>
    <w:p w:rsidRDefault="008A19ED" w:rsidP="003B58BF" w:rsidR="008A19ED" w:rsidRPr="008A19ED">
      <w:pPr>
        <w:ind w:firstLine="708"/>
        <w:jc w:val="both"/>
        <w:rPr>
          <w:rFonts w:hAnsi="Times New Roman" w:ascii="Times New Roman"/>
        </w:rPr>
      </w:pPr>
      <w:r>
        <w:rPr>
          <w:rFonts w:hAnsi="Times New Roman" w:ascii="Times New Roman"/>
        </w:rPr>
        <w:t>Sud je</w:t>
      </w:r>
      <w:r w:rsidR="00FD7D4C">
        <w:rPr>
          <w:rFonts w:hAnsi="Times New Roman" w:ascii="Times New Roman"/>
        </w:rPr>
        <w:t>,</w:t>
      </w:r>
      <w:r>
        <w:rPr>
          <w:rFonts w:hAnsi="Times New Roman" w:ascii="Times New Roman"/>
        </w:rPr>
        <w:t xml:space="preserve"> </w:t>
      </w:r>
      <w:r w:rsidR="00E354A5">
        <w:rPr>
          <w:rFonts w:hAnsi="Times New Roman" w:ascii="Times New Roman"/>
        </w:rPr>
        <w:t>sukladno čl.128. st. 6. SZ-a</w:t>
      </w:r>
      <w:r w:rsidR="00FD7D4C">
        <w:rPr>
          <w:rFonts w:hAnsi="Times New Roman" w:ascii="Times New Roman"/>
        </w:rPr>
        <w:t>,</w:t>
      </w:r>
      <w:r w:rsidR="00E354A5">
        <w:rPr>
          <w:rFonts w:hAnsi="Times New Roman" w:ascii="Times New Roman"/>
        </w:rPr>
        <w:t xml:space="preserve"> donio rješenje o otvaranju stečajnog postupka, te zatim</w:t>
      </w:r>
      <w:r w:rsidR="00FD7D4C">
        <w:rPr>
          <w:rFonts w:hAnsi="Times New Roman" w:ascii="Times New Roman"/>
        </w:rPr>
        <w:t>,</w:t>
      </w:r>
      <w:r w:rsidR="00E354A5">
        <w:rPr>
          <w:rFonts w:hAnsi="Times New Roman" w:ascii="Times New Roman"/>
        </w:rPr>
        <w:t xml:space="preserve"> sukladno čl. 130. SZ-a, odredio ispitno i izvještajno ročište.</w:t>
      </w:r>
    </w:p>
    <w:p w:rsidRDefault="00371878" w:rsidP="00EF5785" w:rsidR="00371878">
      <w:pPr>
        <w:jc w:val="both"/>
        <w:rPr>
          <w:rFonts w:hAnsi="Times New Roman" w:ascii="Times New Roman"/>
          <w:szCs w:val="24"/>
        </w:rPr>
      </w:pPr>
    </w:p>
    <w:p w:rsidRDefault="00755AA1" w:rsidP="00535EEB" w:rsidR="00535EEB" w:rsidRPr="00EF5785">
      <w:pPr>
        <w:pStyle w:val="Naslov1"/>
        <w:ind w:firstLine="0"/>
        <w:rPr>
          <w:b w:val="false"/>
          <w:color w:val="FF0000"/>
          <w:szCs w:val="24"/>
        </w:rPr>
      </w:pPr>
      <w:r>
        <w:rPr>
          <w:b w:val="false"/>
          <w:szCs w:val="24"/>
        </w:rPr>
        <w:t>U Zagreb</w:t>
      </w:r>
      <w:r w:rsidRPr="00BB4FCF">
        <w:rPr>
          <w:b w:val="false"/>
          <w:szCs w:val="24"/>
        </w:rPr>
        <w:t xml:space="preserve">, </w:t>
      </w:r>
      <w:r w:rsidR="00EF5785" w:rsidRPr="00BB4FCF">
        <w:rPr>
          <w:b w:val="false"/>
          <w:szCs w:val="24"/>
        </w:rPr>
        <w:t>30</w:t>
      </w:r>
      <w:r w:rsidR="00535EEB" w:rsidRPr="00BB4FCF">
        <w:rPr>
          <w:b w:val="false"/>
          <w:szCs w:val="24"/>
        </w:rPr>
        <w:t xml:space="preserve">. </w:t>
      </w:r>
      <w:r w:rsidR="00EF5785" w:rsidRPr="00BB4FCF">
        <w:rPr>
          <w:b w:val="false"/>
          <w:szCs w:val="24"/>
        </w:rPr>
        <w:t>ožujka</w:t>
      </w:r>
      <w:r w:rsidRPr="00BB4FCF">
        <w:rPr>
          <w:b w:val="false"/>
          <w:szCs w:val="24"/>
        </w:rPr>
        <w:t xml:space="preserve"> 2018</w:t>
      </w:r>
      <w:r w:rsidR="00535EEB" w:rsidRPr="00BB4FCF">
        <w:rPr>
          <w:b w:val="false"/>
          <w:szCs w:val="24"/>
        </w:rPr>
        <w:t>.</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w:t>
      </w:r>
      <w:r>
        <w:rPr>
          <w:rFonts w:hAnsi="Times New Roman" w:ascii="Times New Roman"/>
          <w:szCs w:val="24"/>
        </w:rPr>
        <w:tab/>
        <w:t xml:space="preserve">      S U D A C:</w:t>
      </w:r>
      <w:r>
        <w:rPr>
          <w:rFonts w:hAnsi="Times New Roman" w:ascii="Times New Roman"/>
          <w:szCs w:val="24"/>
        </w:rPr>
        <w:tab/>
      </w:r>
      <w:r>
        <w:rPr>
          <w:rFonts w:hAnsi="Times New Roman" w:ascii="Times New Roman"/>
          <w:szCs w:val="24"/>
        </w:rPr>
        <w:tab/>
        <w:t xml:space="preserve">                      </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LUCIJA BUTIGAN</w:t>
      </w:r>
      <w:r w:rsidR="0021121B">
        <w:rPr>
          <w:rFonts w:hAnsi="Times New Roman" w:ascii="Times New Roman"/>
          <w:szCs w:val="24"/>
        </w:rPr>
        <w:t>,v.r.</w:t>
      </w:r>
    </w:p>
    <w:p w:rsidRDefault="00535EEB" w:rsidP="00535EEB" w:rsidR="00535EEB">
      <w:pPr>
        <w:rPr>
          <w:rFonts w:hAnsi="Times New Roman" w:ascii="Times New Roman"/>
          <w:szCs w:val="24"/>
        </w:rPr>
      </w:pPr>
    </w:p>
    <w:p w:rsidRDefault="00535EEB" w:rsidP="00535EEB" w:rsidR="00535EEB" w:rsidRPr="00BB4FCF">
      <w:pPr>
        <w:rPr>
          <w:rFonts w:hAnsi="Times New Roman" w:ascii="Times New Roman"/>
          <w:szCs w:val="24"/>
        </w:rPr>
      </w:pPr>
      <w:r w:rsidRPr="00BB4FCF">
        <w:rPr>
          <w:rFonts w:hAnsi="Times New Roman" w:ascii="Times New Roman"/>
          <w:szCs w:val="24"/>
        </w:rPr>
        <w:t>UPUTA O PRAVNOM LIJEKU:</w:t>
      </w:r>
    </w:p>
    <w:p w:rsidRDefault="00535EEB" w:rsidP="00535EEB" w:rsidR="00535EEB" w:rsidRPr="00BB4FCF">
      <w:pPr>
        <w:jc w:val="both"/>
        <w:rPr>
          <w:rFonts w:hAnsi="Times New Roman" w:ascii="Times New Roman"/>
          <w:szCs w:val="24"/>
        </w:rPr>
      </w:pPr>
      <w:r w:rsidRPr="00BB4FCF">
        <w:rPr>
          <w:rFonts w:hAnsi="Times New Roman" w:ascii="Times New Roman"/>
          <w:szCs w:val="24"/>
        </w:rPr>
        <w:t>Protiv rješenja o otvaranju stečajnog postupka pravo na žalbu ima osoba ovlaštena za</w:t>
      </w:r>
      <w:r w:rsidR="00BB4FCF" w:rsidRPr="00BB4FCF">
        <w:rPr>
          <w:rFonts w:hAnsi="Times New Roman" w:ascii="Times New Roman"/>
          <w:szCs w:val="24"/>
        </w:rPr>
        <w:t xml:space="preserve"> zastupanje dužnika po zakonu do</w:t>
      </w:r>
      <w:r w:rsidRPr="00BB4FCF">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BB4FCF">
      <w:pPr>
        <w:jc w:val="both"/>
        <w:rPr>
          <w:rFonts w:hAnsi="Times New Roman" w:ascii="Times New Roman"/>
          <w:szCs w:val="24"/>
        </w:rPr>
      </w:pPr>
      <w:r w:rsidRPr="00BB4FCF">
        <w:rPr>
          <w:rFonts w:hAnsi="Times New Roman" w:ascii="Times New Roman"/>
          <w:szCs w:val="24"/>
        </w:rPr>
        <w:t>Žalba se podnosi u roku od 8 dana nakon isteka osmog dana od dana objave pismena na Mrežnoj stranici e-oglasnoj ploči suda.</w:t>
      </w:r>
    </w:p>
    <w:p w:rsidRDefault="002B4A0D" w:rsidR="002B4A0D"/>
    <w:p w:rsidRDefault="00443761" w:rsidR="00443761"/>
    <w:p w:rsidRDefault="0021121B" w:rsidP="0021121B" w:rsidR="0021121B" w:rsidRPr="0021121B">
      <w:pPr>
        <w:ind w:left="4248"/>
        <w:rPr>
          <w:rFonts w:hAnsi="Times New Roman" w:ascii="Times New Roman"/>
        </w:rPr>
      </w:pPr>
      <w:r w:rsidRPr="0021121B">
        <w:rPr>
          <w:rFonts w:hAnsi="Times New Roman" w:ascii="Times New Roman"/>
        </w:rPr>
        <w:t>Za točnost otpravka-ovlašteni službenik</w:t>
      </w:r>
    </w:p>
    <w:p w:rsidRDefault="0021121B" w:rsidP="0021121B" w:rsidR="0021121B" w:rsidRPr="0021121B">
      <w:pPr>
        <w:ind w:left="4248"/>
        <w:rPr>
          <w:rFonts w:hAnsi="Times New Roman" w:ascii="Times New Roman"/>
        </w:rPr>
      </w:pPr>
      <w:r w:rsidRPr="0021121B">
        <w:rPr>
          <w:rFonts w:hAnsi="Times New Roman" w:ascii="Times New Roman"/>
        </w:rPr>
        <w:tab/>
        <w:t xml:space="preserve">   Monika Grbac</w:t>
      </w:r>
    </w:p>
    <w:p w:rsidRDefault="00477721" w:rsidP="0021121B" w:rsidR="00477721" w:rsidRPr="00F15D2F">
      <w:pPr>
        <w:pStyle w:val="Odlomakpopisa"/>
        <w:rPr>
          <w:rFonts w:hAnsi="Times New Roman" w:ascii="Times New Roman"/>
        </w:rPr>
      </w:pPr>
    </w:p>
    <w:sectPr w:rsidSect="00A416C9" w:rsidR="00477721" w:rsidRPr="00F15D2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C85EE2">
          <w:rPr>
            <w:noProof/>
          </w:rPr>
          <w:t>5</w:t>
        </w:r>
        <w:r>
          <w:fldChar w:fldCharType="end"/>
        </w:r>
        <w:r>
          <w:tab/>
        </w:r>
        <w:r>
          <w:tab/>
          <w:t xml:space="preserve"> </w:t>
        </w:r>
        <w:r>
          <w:rPr>
            <w:rFonts w:hAnsi="Times New Roman" w:ascii="Times New Roman"/>
            <w:szCs w:val="24"/>
          </w:rPr>
          <w:t>20. St-</w:t>
        </w:r>
        <w:r w:rsidR="00EF5785">
          <w:rPr>
            <w:rFonts w:hAnsi="Times New Roman" w:ascii="Times New Roman"/>
            <w:szCs w:val="24"/>
          </w:rPr>
          <w:t>529/18</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86E81"/>
    <w:rsid w:val="000B0B51"/>
    <w:rsid w:val="000B5222"/>
    <w:rsid w:val="000D0984"/>
    <w:rsid w:val="000E2DC4"/>
    <w:rsid w:val="000F44A6"/>
    <w:rsid w:val="00107D66"/>
    <w:rsid w:val="00112CAE"/>
    <w:rsid w:val="00134F9B"/>
    <w:rsid w:val="00137714"/>
    <w:rsid w:val="001A58FE"/>
    <w:rsid w:val="0021121B"/>
    <w:rsid w:val="00212FBA"/>
    <w:rsid w:val="00213DD6"/>
    <w:rsid w:val="00231586"/>
    <w:rsid w:val="002420E9"/>
    <w:rsid w:val="002452B9"/>
    <w:rsid w:val="00256F52"/>
    <w:rsid w:val="00271B17"/>
    <w:rsid w:val="002B4A0D"/>
    <w:rsid w:val="002C1DF7"/>
    <w:rsid w:val="002C56CF"/>
    <w:rsid w:val="002D6206"/>
    <w:rsid w:val="002E4B60"/>
    <w:rsid w:val="00333360"/>
    <w:rsid w:val="00333567"/>
    <w:rsid w:val="00343B5E"/>
    <w:rsid w:val="00363250"/>
    <w:rsid w:val="00366E28"/>
    <w:rsid w:val="00371878"/>
    <w:rsid w:val="0037390E"/>
    <w:rsid w:val="003936FD"/>
    <w:rsid w:val="003A029C"/>
    <w:rsid w:val="003B58BF"/>
    <w:rsid w:val="003E0E05"/>
    <w:rsid w:val="0040313B"/>
    <w:rsid w:val="00414F1C"/>
    <w:rsid w:val="00441812"/>
    <w:rsid w:val="00441C3B"/>
    <w:rsid w:val="00443761"/>
    <w:rsid w:val="00451548"/>
    <w:rsid w:val="00477721"/>
    <w:rsid w:val="004A7DF3"/>
    <w:rsid w:val="004C6B95"/>
    <w:rsid w:val="004D338B"/>
    <w:rsid w:val="00507399"/>
    <w:rsid w:val="00512005"/>
    <w:rsid w:val="00531D40"/>
    <w:rsid w:val="00535EEB"/>
    <w:rsid w:val="00575A9C"/>
    <w:rsid w:val="005A1920"/>
    <w:rsid w:val="005C28A3"/>
    <w:rsid w:val="005E3EDE"/>
    <w:rsid w:val="00616DD6"/>
    <w:rsid w:val="00620FF8"/>
    <w:rsid w:val="00626D36"/>
    <w:rsid w:val="006431A4"/>
    <w:rsid w:val="00655A33"/>
    <w:rsid w:val="00666449"/>
    <w:rsid w:val="006D526B"/>
    <w:rsid w:val="007410DB"/>
    <w:rsid w:val="00750528"/>
    <w:rsid w:val="0075449D"/>
    <w:rsid w:val="00755AA1"/>
    <w:rsid w:val="00771AE8"/>
    <w:rsid w:val="00782F78"/>
    <w:rsid w:val="00787BAB"/>
    <w:rsid w:val="007F7B17"/>
    <w:rsid w:val="008357AA"/>
    <w:rsid w:val="0087795C"/>
    <w:rsid w:val="008A1385"/>
    <w:rsid w:val="008A19ED"/>
    <w:rsid w:val="008B6046"/>
    <w:rsid w:val="008C665F"/>
    <w:rsid w:val="008C70A5"/>
    <w:rsid w:val="008F3460"/>
    <w:rsid w:val="00910DD4"/>
    <w:rsid w:val="009548A8"/>
    <w:rsid w:val="009A67DA"/>
    <w:rsid w:val="009D05EE"/>
    <w:rsid w:val="009F5DCF"/>
    <w:rsid w:val="00A052B0"/>
    <w:rsid w:val="00A12CEC"/>
    <w:rsid w:val="00A27B12"/>
    <w:rsid w:val="00A416C9"/>
    <w:rsid w:val="00A55394"/>
    <w:rsid w:val="00A9137E"/>
    <w:rsid w:val="00AA089C"/>
    <w:rsid w:val="00AA3AB5"/>
    <w:rsid w:val="00AC22F5"/>
    <w:rsid w:val="00AE373D"/>
    <w:rsid w:val="00B00B48"/>
    <w:rsid w:val="00B113BC"/>
    <w:rsid w:val="00B45C57"/>
    <w:rsid w:val="00B967FA"/>
    <w:rsid w:val="00BB4FCF"/>
    <w:rsid w:val="00C059E3"/>
    <w:rsid w:val="00C25D64"/>
    <w:rsid w:val="00C72A22"/>
    <w:rsid w:val="00C75964"/>
    <w:rsid w:val="00C85EE2"/>
    <w:rsid w:val="00C92B47"/>
    <w:rsid w:val="00CC62F5"/>
    <w:rsid w:val="00CD1118"/>
    <w:rsid w:val="00CD5175"/>
    <w:rsid w:val="00CE0DBA"/>
    <w:rsid w:val="00D03A1A"/>
    <w:rsid w:val="00D04FEA"/>
    <w:rsid w:val="00D10D38"/>
    <w:rsid w:val="00D44D6B"/>
    <w:rsid w:val="00D505CA"/>
    <w:rsid w:val="00D92345"/>
    <w:rsid w:val="00DF3CE6"/>
    <w:rsid w:val="00E354A5"/>
    <w:rsid w:val="00E45FD8"/>
    <w:rsid w:val="00E66E22"/>
    <w:rsid w:val="00E86A5B"/>
    <w:rsid w:val="00EF5785"/>
    <w:rsid w:val="00F11331"/>
    <w:rsid w:val="00F15D2F"/>
    <w:rsid w:val="00F16ACF"/>
    <w:rsid w:val="00F5349A"/>
    <w:rsid w:val="00F8335B"/>
    <w:rsid w:val="00FD489E"/>
    <w:rsid w:val="00FD7D4C"/>
    <w:rsid w:val="00FE63DB"/>
    <w:rsid w:val="00FE6736"/>
    <w:rsid w:val="00FF0D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C22F5"/>
    <w:rPr>
      <w:color w:val="808080"/>
      <w:bdr w:space="0" w:sz="0" w:color="auto" w:val="none"/>
      <w:shd w:fill="auto" w:color="auto" w:val="clear"/>
    </w:rPr>
  </w:style>
  <w:style w:customStyle="true" w:styleId="eSPISCCParagraphDefaultFont" w:type="character">
    <w:name w:val="eSPIS_CC_Paragraph Default Font"/>
    <w:basedOn w:val="Zadanifontodlomka"/>
    <w:rsid w:val="00AC22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22F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22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22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C22F5"/>
    <w:rPr>
      <w:color w:val="808080"/>
      <w:bdr w:color="auto" w:space="0" w:sz="0" w:val="none"/>
      <w:shd w:color="auto" w:fill="auto" w:val="clear"/>
    </w:rPr>
  </w:style>
  <w:style w:customStyle="1" w:styleId="eSPISCCParagraphDefaultFont" w:type="character">
    <w:name w:val="eSPIS_CC_Paragraph Default Font"/>
    <w:basedOn w:val="Zadanifontodlomka"/>
    <w:rsid w:val="00AC22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22F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22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22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080292">
      <w:bodyDiv w:val="true"/>
      <w:marLeft w:val="0"/>
      <w:marRight w:val="0"/>
      <w:marTop w:val="0"/>
      <w:marBottom w:val="0"/>
      <w:divBdr>
        <w:top w:space="0" w:sz="0" w:color="auto" w:val="none"/>
        <w:left w:space="0" w:sz="0" w:color="auto" w:val="none"/>
        <w:bottom w:space="0" w:sz="0" w:color="auto" w:val="none"/>
        <w:right w:space="0" w:sz="0" w:color="auto" w:val="none"/>
      </w:divBdr>
    </w:div>
    <w:div w:id="169025401">
      <w:bodyDiv w:val="true"/>
      <w:marLeft w:val="0"/>
      <w:marRight w:val="0"/>
      <w:marTop w:val="0"/>
      <w:marBottom w:val="0"/>
      <w:divBdr>
        <w:top w:space="0" w:sz="0" w:color="auto" w:val="none"/>
        <w:left w:space="0" w:sz="0" w:color="auto" w:val="none"/>
        <w:bottom w:space="0" w:sz="0" w:color="auto" w:val="none"/>
        <w:right w:space="0" w:sz="0" w:color="auto" w:val="none"/>
      </w:divBdr>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St-529/2018-15</izvorni_sadrzaj>
    <derivirana_varijabla naziv="DomainObject.Oznaka_1">St-529/2018-15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2018.</izvorni_sadrzaj>
    <derivirana_varijabla naziv="DomainObject.Predmet.DatumOsnivanja_1">22.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St-529/2018</izvorni_sadrzaj>
    <derivirana_varijabla naziv="DomainObject.Predmet.OznakaBroj_1">St-529/2018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TESLA ŠTEDNA BANKA d.d. zastupanog po punomoćniku Ivana Hećimović Polimanac; Inka Ćevid</izvorni_sadrzaj>
    <derivirana_varijabla naziv="DomainObject.Predmet.ProtustrankaFormated_1">  TESLA ŠTEDNA BANKA d.d. zastupanog po punomoćniku Ivana Hećimović Polimanac; Inka Ćevid</derivirana_varijabla>
  </DomainObject.Predmet.ProtustrankaFormated>
  <DomainObject.Predmet.ProtustrankaFormatedOIB>
    <izvorni_sadrzaj>  TESLA ŠTEDNA BANKA d.d., OIB 82901735413 zastupanog po punomoćniku Ivana Hećimović Polimanac; Inka Ćevid</izvorni_sadrzaj>
    <derivirana_varijabla naziv="DomainObject.Predmet.ProtustrankaFormatedOIB_1">  TESLA ŠTEDNA BANKA d.d., OIB 82901735413 zastupanog po punomoćniku Ivana Hećimović Polimanac; Inka Ćevid</derivirana_varijabla>
  </DomainObject.Predmet.ProtustrankaFormatedOIB>
  <DomainObject.Predmet.ProtustrankaFormatedWithAdress>
    <izvorni_sadrzaj> TESLA ŠTEDNA BANKA d.d., Trg J.F. Kennedya 6 B, 10000 Zagreb zastupanog po punomoćniku Ivana Hećimović Polimanac; Inka Ćevid</izvorni_sadrzaj>
    <derivirana_varijabla naziv="DomainObject.Predmet.ProtustrankaFormatedWithAdress_1"> TESLA ŠTEDNA BANKA d.d., Trg J.F. Kennedya 6 B, 10000 Zagreb zastupanog po punomoćniku Ivana Hećimović Polimanac; Inka Ćevid</derivirana_varijabla>
  </DomainObject.Predmet.ProtustrankaFormatedWithAdress>
  <DomainObject.Predmet.ProtustrankaFormatedWithAdressOIB>
    <izvorni_sadrzaj> TESLA ŠTEDNA BANKA d.d., OIB 82901735413, Trg J.F. Kennedya 6 B, 10000 Zagreb zastupanog po punomoćniku Ivana Hećimović Polimanac; Inka Ćevid</izvorni_sadrzaj>
    <derivirana_varijabla naziv="DomainObject.Predmet.ProtustrankaFormatedWithAdressOIB_1"> TESLA ŠTEDNA BANKA d.d., OIB 82901735413, Trg J.F. Kennedya 6 B, 10000 Zagreb zastupanog po punomoćniku Ivana Hećimović Polimanac; Inka Ćevid</derivirana_varijabla>
  </DomainObject.Predmet.ProtustrankaFormatedWithAdressOIB>
  <DomainObject.Predmet.ProtustrankaWithAdress>
    <izvorni_sadrzaj>TESLA ŠTEDNA BANKA d.d. Trg J.F. Kennedya 6 B, 10000 Zagreb</izvorni_sadrzaj>
    <derivirana_varijabla naziv="DomainObject.Predmet.ProtustrankaWithAdress_1">TESLA ŠTEDNA BANKA d.d. Trg J.F. Kennedya 6 B, 10000 Zagreb</derivirana_varijabla>
  </DomainObject.Predmet.ProtustrankaWithAdress>
  <DomainObject.Predmet.ProtustrankaWithAdressOIB>
    <izvorni_sadrzaj>TESLA ŠTEDNA BANKA d.d., OIB 82901735413, Trg J.F. Kennedya 6 B, 10000 Zagreb</izvorni_sadrzaj>
    <derivirana_varijabla naziv="DomainObject.Predmet.ProtustrankaWithAdressOIB_1">TESLA ŠTEDNA BANKA d.d., OIB 82901735413, Trg J.F. Kennedya 6 B, 10000 Zagreb</derivirana_varijabla>
  </DomainObject.Predmet.ProtustrankaWithAdressOIB>
  <DomainObject.Predmet.ProtustrankaNazivFormated>
    <izvorni_sadrzaj>TESLA ŠTEDNA BANKA d.d.</izvorni_sadrzaj>
    <derivirana_varijabla naziv="DomainObject.Predmet.ProtustrankaNazivFormated_1">TESLA ŠTEDNA BANKA d.d.</derivirana_varijabla>
  </DomainObject.Predmet.ProtustrankaNazivFormated>
  <DomainObject.Predmet.ProtustrankaNazivFormatedOIB>
    <izvorni_sadrzaj>TESLA ŠTEDNA BANKA d.d., OIB 82901735413</izvorni_sadrzaj>
    <derivirana_varijabla naziv="DomainObject.Predmet.ProtustrankaNazivFormatedOIB_1">TESLA ŠTEDNA BANKA d.d., OIB 82901735413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izvorni_sadrzaj>
    <derivirana_varijabla naziv="DomainObject.Predmet.StrankaFormated_1">  HRVATSKA NARODNA BANKA</derivirana_varijabla>
  </DomainObject.Predmet.StrankaFormated>
  <DomainObject.Predmet.StrankaFormatedOIB>
    <izvorni_sadrzaj>  HRVATSKA NARODNA BANKA, OIB 95970281739</izvorni_sadrzaj>
    <derivirana_varijabla naziv="DomainObject.Predmet.StrankaFormatedOIB_1">  HRVATSKA NARODNA BANKA, OIB 95970281739</derivirana_varijabla>
  </DomainObject.Predmet.StrankaFormatedOIB>
  <DomainObject.Predmet.StrankaFormatedWithAdress>
    <izvorni_sadrzaj> HRVATSKA NARODNA BANKA, Trg hrvatskih velikana 3, 10000 Zagreb</izvorni_sadrzaj>
    <derivirana_varijabla naziv="DomainObject.Predmet.StrankaFormatedWithAdress_1"> HRVATSKA NARODNA BANKA, Trg hrvatskih velikana 3, 10000 Zagreb</derivirana_varijabla>
  </DomainObject.Predmet.StrankaFormatedWithAdress>
  <DomainObject.Predmet.StrankaFormatedWithAdressOIB>
    <izvorni_sadrzaj> HRVATSKA NARODNA BANKA, OIB 95970281739, Trg hrvatskih velikana 3, 10000 Zagreb</izvorni_sadrzaj>
    <derivirana_varijabla naziv="DomainObject.Predmet.StrankaFormatedWithAdressOIB_1"> HRVATSKA NARODNA BANKA, OIB 95970281739, Trg hrvatskih velikana 3, 10000 Zagreb</derivirana_varijabla>
  </DomainObject.Predmet.StrankaFormatedWithAdressOIB>
  <DomainObject.Predmet.StrankaWithAdress>
    <izvorni_sadrzaj>HRVATSKA NARODNA BANKA Trg hrvatskih velikana 3,10000 Zagreb</izvorni_sadrzaj>
    <derivirana_varijabla naziv="DomainObject.Predmet.StrankaWithAdress_1">HRVATSKA NARODNA BANKA Trg hrvatskih velikana 3,10000 Zagreb</derivirana_varijabla>
  </DomainObject.Predmet.StrankaWithAdress>
  <DomainObject.Predmet.StrankaWithAdressOIB>
    <izvorni_sadrzaj>HRVATSKA NARODNA BANKA, OIB 95970281739, Trg hrvatskih velikana 3,10000 Zagreb</izvorni_sadrzaj>
    <derivirana_varijabla naziv="DomainObject.Predmet.StrankaWithAdressOIB_1">HRVATSKA NARODNA BANKA, OIB 95970281739, Trg hrvatskih velikana 3,10000 Zagreb</derivirana_varijabla>
  </DomainObject.Predmet.StrankaWithAdressOIB>
  <DomainObject.Predmet.StrankaNazivFormated>
    <izvorni_sadrzaj>HRVATSKA NARODNA BANKA</izvorni_sadrzaj>
    <derivirana_varijabla naziv="DomainObject.Predmet.StrankaNazivFormated_1">HRVATSKA NARODNA BANKA</derivirana_varijabla>
  </DomainObject.Predmet.StrankaNazivFormated>
  <DomainObject.Predmet.StrankaNazivFormatedOIB>
    <izvorni_sadrzaj>HRVATSKA NARODNA BANKA, OIB 95970281739</izvorni_sadrzaj>
    <derivirana_varijabla naziv="DomainObject.Predmet.StrankaNazivFormatedOIB_1">HRVATSKA NARODNA BANKA, OIB 95970281739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HRVATSKA NARODNA BANKA</item>
    </izvorni_sadrzaj>
    <derivirana_varijabla naziv="DomainObject.Predmet.StrankaListFormated_1">
      <item>HRVATSKA NARODNA BANKA</item>
    </derivirana_varijabla>
  </DomainObject.Predmet.StrankaListFormated>
  <DomainObject.Predmet.StrankaListFormatedOIB>
    <izvorni_sadrzaj>
      <item>HRVATSKA NARODNA BANKA, OIB 95970281739</item>
    </izvorni_sadrzaj>
    <derivirana_varijabla naziv="DomainObject.Predmet.StrankaListFormatedOIB_1">
      <item>HRVATSKA NARODNA BANKA, OIB 95970281739</item>
    </derivirana_varijabla>
  </DomainObject.Predmet.StrankaListFormatedOIB>
  <DomainObject.Predmet.StrankaListFormatedWithAdress>
    <izvorni_sadrzaj>
      <item>HRVATSKA NARODNA BANKA, Trg hrvatskih velikana 3, 10000 Zagreb</item>
    </izvorni_sadrzaj>
    <derivirana_varijabla naziv="DomainObject.Predmet.StrankaListFormatedWithAdress_1">
      <item>HRVATSKA NARODNA BANKA, Trg hrvatskih velikana 3, 10000 Zagreb</item>
    </derivirana_varijabla>
  </DomainObject.Predmet.StrankaListFormatedWithAdress>
  <DomainObject.Predmet.StrankaListFormatedWithAdressOIB>
    <izvorni_sadrzaj>
      <item>HRVATSKA NARODNA BANKA, OIB 95970281739, Trg hrvatskih velikana 3, 10000 Zagreb</item>
    </izvorni_sadrzaj>
    <derivirana_varijabla naziv="DomainObject.Predmet.StrankaListFormatedWithAdressOIB_1">
      <item>HRVATSKA NARODNA BANKA, OIB 95970281739, Trg hrvatskih velikana 3, 10000 Zagreb</item>
    </derivirana_varijabla>
  </DomainObject.Predmet.StrankaListFormatedWithAdressOIB>
  <DomainObject.Predmet.StrankaListNazivFormated>
    <izvorni_sadrzaj>
      <item>HRVATSKA NARODNA BANKA</item>
    </izvorni_sadrzaj>
    <derivirana_varijabla naziv="DomainObject.Predmet.StrankaListNazivFormated_1">
      <item>HRVATSKA NARODNA BANKA</item>
    </derivirana_varijabla>
  </DomainObject.Predmet.StrankaListNazivFormated>
  <DomainObject.Predmet.StrankaListNazivFormatedOIB>
    <izvorni_sadrzaj>
      <item>HRVATSKA NARODNA BANKA, OIB 95970281739</item>
    </izvorni_sadrzaj>
    <derivirana_varijabla naziv="DomainObject.Predmet.StrankaListNazivFormatedOIB_1">
      <item>HRVATSKA NARODNA BANKA, OIB 95970281739</item>
    </derivirana_varijabla>
  </DomainObject.Predmet.StrankaListNazivFormatedOIB>
  <DomainObject.Predmet.ProtuStrankaListFormated>
    <izvorni_sadrzaj>
      <item>TESLA ŠTEDNA BANKA d.d. zastupanog po punomoćniku Ivana Hećimović Polimanac; Inka Ćevid</item>
    </izvorni_sadrzaj>
    <derivirana_varijabla naziv="DomainObject.Predmet.ProtuStrankaListFormated_1">
      <item>TESLA ŠTEDNA BANKA d.d. zastupanog po punomoćniku Ivana Hećimović Polimanac; Inka Ćevid</item>
    </derivirana_varijabla>
  </DomainObject.Predmet.ProtuStrankaListFormated>
  <DomainObject.Predmet.ProtuStrankaListFormatedOIB>
    <izvorni_sadrzaj>
      <item>TESLA ŠTEDNA BANKA d.d., OIB 82901735413 zastupanog po punomoćniku Ivana Hećimović Polimanac; Inka Ćevid</item>
    </izvorni_sadrzaj>
    <derivirana_varijabla naziv="DomainObject.Predmet.ProtuStrankaListFormatedOIB_1">
      <item>TESLA ŠTEDNA BANKA d.d., OIB 82901735413 zastupanog po punomoćniku Ivana Hećimović Polimanac; Inka Ćevid</item>
    </derivirana_varijabla>
  </DomainObject.Predmet.ProtuStrankaListFormatedOIB>
  <DomainObject.Predmet.ProtuStrankaListFormatedWithAdress>
    <izvorni_sadrzaj>
      <item>TESLA ŠTEDNA BANKA d.d., Trg J.F. Kennedya 6 B, 10000 Zagreb zastupanog po punomoćniku Ivana Hećimović Polimanac; Inka Ćevid</item>
    </izvorni_sadrzaj>
    <derivirana_varijabla naziv="DomainObject.Predmet.ProtuStrankaListFormatedWithAdress_1">
      <item>TESLA ŠTEDNA BANKA d.d., Trg J.F. Kennedya 6 B, 10000 Zagreb zastupanog po punomoćniku Ivana Hećimović Polimanac; Inka Ćevid</item>
    </derivirana_varijabla>
  </DomainObject.Predmet.ProtuStrankaListFormatedWithAdress>
  <DomainObject.Predmet.ProtuStrankaListFormatedWithAdressOIB>
    <izvorni_sadrzaj>
      <item>TESLA ŠTEDNA BANKA d.d., OIB 82901735413, Trg J.F. Kennedya 6 B, 10000 Zagreb zastupanog po punomoćniku Ivana Hećimović Polimanac; Inka Ćevid</item>
    </izvorni_sadrzaj>
    <derivirana_varijabla naziv="DomainObject.Predmet.ProtuStrankaListFormatedWithAdressOIB_1">
      <item>TESLA ŠTEDNA BANKA d.d., OIB 82901735413, Trg J.F. Kennedya 6 B, 10000 Zagreb zastupanog po punomoćniku Ivana Hećimović Polimanac; Inka Ćevid</item>
    </derivirana_varijabla>
  </DomainObject.Predmet.ProtuStrankaListFormatedWithAdressOIB>
  <DomainObject.Predmet.ProtuStrankaListNazivFormated>
    <izvorni_sadrzaj>
      <item>TESLA ŠTEDNA BANKA d.d.</item>
    </izvorni_sadrzaj>
    <derivirana_varijabla naziv="DomainObject.Predmet.ProtuStrankaListNazivFormated_1">
      <item>TESLA ŠTEDNA BANKA d.d.</item>
    </derivirana_varijabla>
  </DomainObject.Predmet.ProtuStrankaListNazivFormated>
  <DomainObject.Predmet.ProtuStrankaListNazivFormatedOIB>
    <izvorni_sadrzaj>
      <item>TESLA ŠTEDNA BANKA d.d., OIB 82901735413</item>
    </izvorni_sadrzaj>
    <derivirana_varijabla naziv="DomainObject.Predmet.ProtuStrankaListNazivFormatedOIB_1">
      <item>TESLA ŠTEDNA BANKA d.d., OIB 82901735413</item>
    </derivirana_varijabla>
  </DomainObject.Predmet.ProtuStrankaListNazivFormatedOIB>
  <DomainObject.Predmet.OstaliListFormated>
    <izvorni_sadrzaj>
      <item>Ivana Hećimović Polimanac punomoćnik sudionika u postupku TESLA ŠTEDNA BANKA d.d.</item>
      <item>Inka Ćevid punomoćnik sudionika u postupku TESLA ŠTEDNA BANKA d.d.</item>
    </izvorni_sadrzaj>
    <derivirana_varijabla naziv="DomainObject.Predmet.OstaliListFormated_1">
      <item>Ivana Hećimović Polimanac punomoćnik sudionika u postupku TESLA ŠTEDNA BANKA d.d.</item>
      <item>Inka Ćevid punomoćnik sudionika u postupku TESLA ŠTEDNA BANKA d.d.</item>
    </derivirana_varijabla>
  </DomainObject.Predmet.OstaliListFormated>
  <DomainObject.Predmet.OstaliListFormatedOIB>
    <izvorni_sadrzaj>
      <item>Ivana Hećimović Polimanac, OIB 31125934705 punomoćnik sudionika u postupku TESLA ŠTEDNA BANKA d.d.</item>
      <item>Inka Ćevid, OIB 67493958332 punomoćnik sudionika u postupku TESLA ŠTEDNA BANKA d.d.</item>
    </izvorni_sadrzaj>
    <derivirana_varijabla naziv="DomainObject.Predmet.OstaliListFormatedOIB_1">
      <item>Ivana Hećimović Polimanac, OIB 31125934705 punomoćnik sudionika u postupku TESLA ŠTEDNA BANKA d.d.</item>
      <item>Inka Ćevid, OIB 67493958332 punomoćnik sudionika u postupku TESLA ŠTEDNA BANKA d.d.</item>
    </derivirana_varijabla>
  </DomainObject.Predmet.OstaliListFormatedOIB>
  <DomainObject.Predmet.OstaliListFormatedWithAdress>
    <izvorni_sadrzaj>
      <item>Ivana Hećimović Polimanac, Mije Silobod Bolšića 2, 10000 Zagreb punomoćnik sudionika u postupku TESLA ŠTEDNA BANKA d.d.</item>
      <item>Inka Ćevid, Srima Xiii 14, 22211 Srima punomoćnik sudionika u postupku TESLA ŠTEDNA BANKA d.d.</item>
    </izvorni_sadrzaj>
    <derivirana_varijabla naziv="DomainObject.Predmet.OstaliListFormatedWithAdress_1">
      <item>Ivana Hećimović Polimanac, Mije Silobod Bolšića 2, 10000 Zagreb punomoćnik sudionika u postupku TESLA ŠTEDNA BANKA d.d.</item>
      <item>Inka Ćevid, Srima Xiii 14, 22211 Srima punomoćnik sudionika u postupku TESLA ŠTEDNA BANKA d.d.</item>
    </derivirana_varijabla>
  </DomainObject.Predmet.OstaliListFormatedWithAdress>
  <DomainObject.Predmet.OstaliListFormatedWithAdressOIB>
    <izvorni_sadrzaj>
      <item>Ivana Hećimović Polimanac, OIB 31125934705, Mije Silobod Bolšića 2, 10000 Zagreb punomoćnik sudionika u postupku TESLA ŠTEDNA BANKA d.d.</item>
      <item>Inka Ćevid, OIB 67493958332, Srima Xiii 14, 22211 Srima punomoćnik sudionika u postupku TESLA ŠTEDNA BANKA d.d.</item>
    </izvorni_sadrzaj>
    <derivirana_varijabla naziv="DomainObject.Predmet.OstaliListFormatedWithAdressOIB_1">
      <item>Ivana Hećimović Polimanac, OIB 31125934705, Mije Silobod Bolšića 2, 10000 Zagreb punomoćnik sudionika u postupku TESLA ŠTEDNA BANKA d.d.</item>
      <item>Inka Ćevid, OIB 67493958332, Srima Xiii 14, 22211 Srima punomoćnik sudionika u postupku TESLA ŠTEDNA BANKA d.d.</item>
    </derivirana_varijabla>
  </DomainObject.Predmet.OstaliListFormatedWithAdressOIB>
  <DomainObject.Predmet.OstaliListNazivFormated>
    <izvorni_sadrzaj>
      <item>Ivana Hećimović Polimanac</item>
      <item>Inka Ćevid</item>
    </izvorni_sadrzaj>
    <derivirana_varijabla naziv="DomainObject.Predmet.OstaliListNazivFormated_1">
      <item>Ivana Hećimović Polimanac</item>
      <item>Inka Ćevid</item>
    </derivirana_varijabla>
  </DomainObject.Predmet.OstaliListNazivFormated>
  <DomainObject.Predmet.OstaliListNazivFormatedOIB>
    <izvorni_sadrzaj>
      <item>Ivana Hećimović Polimanac, OIB 31125934705</item>
      <item>Inka Ćevid, OIB 67493958332</item>
    </izvorni_sadrzaj>
    <derivirana_varijabla naziv="DomainObject.Predmet.OstaliListNazivFormatedOIB_1">
      <item>Ivana Hećimović Polimanac, OIB 31125934705</item>
      <item>Inka Ćevid, OIB 67493958332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St-529/2018-15</izvorni_sadrzaj>
    <derivirana_varijabla naziv="DomainObject.PoslovniBrojDokumenta_1">St-529/2018-15</derivirana_varijabla>
  </DomainObject.PoslovniBrojDokumenta>
  <DomainObject.Predmet.StrankaIDrugi>
    <izvorni_sadrzaj>HRVATSKA NARODNA BANKA</izvorni_sadrzaj>
    <derivirana_varijabla naziv="DomainObject.Predmet.StrankaIDrugi_1">HRVATSKA NARODNA BANKA</derivirana_varijabla>
  </DomainObject.Predmet.StrankaIDrugi>
  <DomainObject.Predmet.ProtustrankaIDrugi>
    <izvorni_sadrzaj>TESLA ŠTEDNA BANKA d.d.</izvorni_sadrzaj>
    <derivirana_varijabla naziv="DomainObject.Predmet.ProtustrankaIDrugi_1">TESLA ŠTEDNA BANKA d.d.</derivirana_varijabla>
  </DomainObject.Predmet.ProtustrankaIDrugi>
  <DomainObject.Predmet.StrankaIDrugiAdressOIB>
    <izvorni_sadrzaj>HRVATSKA NARODNA BANKA, OIB 95970281739, Trg hrvatskih velikana 3, 10000 Zagreb</izvorni_sadrzaj>
    <derivirana_varijabla naziv="DomainObject.Predmet.StrankaIDrugiAdressOIB_1">HRVATSKA NARODNA BANKA, OIB 95970281739, Trg hrvatskih velikana 3, 10000 Zagreb</derivirana_varijabla>
  </DomainObject.Predmet.StrankaIDrugiAdressOIB>
  <DomainObject.Predmet.ProtustrankaIDrugiAdressOIB>
    <izvorni_sadrzaj>TESLA ŠTEDNA BANKA d.d., OIB 82901735413, Trg J.F. Kennedya 6 B, 10000 Zagreb</izvorni_sadrzaj>
    <derivirana_varijabla naziv="DomainObject.Predmet.ProtustrankaIDrugiAdressOIB_1">TESLA ŠTEDNA BANKA d.d., OIB 82901735413, Trg J.F. Kennedya 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TESLA ŠTEDNA BANKA d.d.</item>
      <item>Ivana Hećimović Polimanac</item>
      <item>Inka Ćevid</item>
    </izvorni_sadrzaj>
    <derivirana_varijabla naziv="DomainObject.Predmet.SudioniciListNaziv_1">
      <item>HRVATSKA NARODNA BANKA</item>
      <item>TESLA ŠTEDNA BANKA d.d.</item>
      <item>Ivana Hećimović Polimanac</item>
      <item>Inka Ćevid</item>
    </derivirana_varijabla>
  </DomainObject.Predmet.SudioniciListNaziv>
  <DomainObject.Predmet.SudioniciListAdressOIB>
    <izvorni_sadrzaj>
      <item>HRVATSKA NARODNA BANKA, OIB 95970281739, Trg hrvatskih velikana 3,10000 Zagreb</item>
      <item>TESLA ŠTEDNA BANKA d.d., OIB 82901735413, Trg J.F. Kennedya 6 B,10000 Zagreb</item>
      <item>Ivana Hećimović Polimanac, OIB 31125934705, Mije Silobod Bolšića 2,10000 Zagreb</item>
      <item>Inka Ćevid, OIB 67493958332, Srima Xiii 14,22211 Srima</item>
    </izvorni_sadrzaj>
    <derivirana_varijabla naziv="DomainObject.Predmet.SudioniciListAdressOIB_1">
      <item>HRVATSKA NARODNA BANKA, OIB 95970281739, Trg hrvatskih velikana 3,10000 Zagreb</item>
      <item>TESLA ŠTEDNA BANKA d.d., OIB 82901735413, Trg J.F. Kennedya 6 B,10000 Zagreb</item>
      <item>Ivana Hećimović Polimanac, OIB 31125934705, Mije Silobod Bolšića 2,10000 Zagreb</item>
      <item>Inka Ćevid, OIB 67493958332, Srima Xiii 14,22211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82901735413</item>
      <item>, OIB 31125934705</item>
      <item>, OIB 67493958332</item>
    </izvorni_sadrzaj>
    <derivirana_varijabla naziv="DomainObject.Predmet.SudioniciListNazivOIB_1">
      <item>, OIB 95970281739</item>
      <item>, OIB 82901735413</item>
      <item>, OIB 31125934705</item>
      <item>, OIB 67493958332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2178</properties:Words>
  <properties:Characters>12043</properties:Characters>
  <properties:Lines>220</properties:Lines>
  <properties:Paragraphs>42</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2018-02-23T12:23:00Z</dcterms:created>
  <dc:creator>Monika Grbac</dc:creator>
  <cp:lastModifiedBy>Monika Grbac</cp:lastModifiedBy>
  <cp:lastPrinted>2018-02-23T12:45:00Z</cp:lastPrinted>
  <dcterms:modified xmlns:xsi="http://www.w3.org/2001/XMLSchema-instance" xsi:type="dcterms:W3CDTF">2018-03-30T08:26:00Z</dcterms:modified>
  <cp:revision>77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St-529/2018-15 / Odluka - Rješenje - otvaranje stečajnog postupka (OTVARANJE.docx)</vt:lpwstr>
  </prop:property>
  <prop:property name="CC_coloring" pid="4" fmtid="{D5CDD505-2E9C-101B-9397-08002B2CF9AE}">
    <vt:bool>false</vt:bool>
  </prop:property>
  <prop:property name="BrojStranica" pid="5" fmtid="{D5CDD505-2E9C-101B-9397-08002B2CF9AE}">
    <vt:i4>5</vt:i4>
  </prop:property>
</prop:Properties>
</file>