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5e35a" w14:paraId="345e35a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6264F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F41476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predmetu povodom </w:t>
      </w:r>
      <w:r w:rsidR="006D30B9">
        <w:rPr>
          <w:rFonts w:cs="Times New Roman" w:hAnsi="Times New Roman" w:ascii="Times New Roman"/>
          <w:sz w:val="24"/>
          <w:szCs w:val="24"/>
        </w:rPr>
        <w:t xml:space="preserve">zahtjeva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E00335">
        <w:rPr>
          <w:rFonts w:cs="Times New Roman" w:hAnsi="Times New Roman" w:ascii="Times New Roman"/>
          <w:sz w:val="24"/>
          <w:szCs w:val="24"/>
        </w:rPr>
        <w:t xml:space="preserve">Republike Hrvatske, </w:t>
      </w:r>
      <w:r w:rsidR="00EE3BEC">
        <w:rPr>
          <w:rFonts w:cs="Times New Roman" w:hAnsi="Times New Roman" w:ascii="Times New Roman"/>
          <w:sz w:val="24"/>
          <w:szCs w:val="24"/>
        </w:rPr>
        <w:t xml:space="preserve">zastupanog po </w:t>
      </w:r>
      <w:r w:rsidR="00E00335">
        <w:rPr>
          <w:rFonts w:cs="Times New Roman" w:hAnsi="Times New Roman" w:ascii="Times New Roman"/>
          <w:sz w:val="24"/>
          <w:szCs w:val="24"/>
        </w:rPr>
        <w:t>Županijskom državnom odvjetništvu</w:t>
      </w:r>
      <w:r w:rsidR="00EE3BEC">
        <w:rPr>
          <w:rFonts w:cs="Times New Roman" w:hAnsi="Times New Roman" w:ascii="Times New Roman"/>
          <w:sz w:val="24"/>
          <w:szCs w:val="24"/>
        </w:rPr>
        <w:t>, Građansko-upravni odjel Varaždin,</w:t>
      </w:r>
      <w:r w:rsidR="00E00335">
        <w:rPr>
          <w:rFonts w:cs="Times New Roman" w:hAnsi="Times New Roman" w:ascii="Times New Roman"/>
          <w:sz w:val="24"/>
          <w:szCs w:val="24"/>
        </w:rPr>
        <w:t xml:space="preserve"> za otvaranje stečajnog postupka</w:t>
      </w:r>
      <w:r w:rsidR="00027A2E">
        <w:rPr>
          <w:rFonts w:cs="Times New Roman" w:hAnsi="Times New Roman" w:ascii="Times New Roman"/>
          <w:sz w:val="24"/>
          <w:szCs w:val="24"/>
        </w:rPr>
        <w:t xml:space="preserve"> nad </w:t>
      </w:r>
      <w:r w:rsidR="00EE3BEC">
        <w:rPr>
          <w:rFonts w:cs="Times New Roman" w:hAnsi="Times New Roman" w:ascii="Times New Roman"/>
          <w:sz w:val="24"/>
          <w:szCs w:val="24"/>
        </w:rPr>
        <w:t>dužnikom</w:t>
      </w:r>
      <w:r w:rsidR="00027A2E">
        <w:rPr>
          <w:rFonts w:cs="Times New Roman" w:hAnsi="Times New Roman" w:ascii="Times New Roman"/>
          <w:sz w:val="24"/>
          <w:szCs w:val="24"/>
        </w:rPr>
        <w:t xml:space="preserve"> O.I.L. FENIX d.o.o.</w:t>
      </w:r>
      <w:r w:rsidR="00062906">
        <w:rPr>
          <w:rFonts w:cs="Times New Roman" w:hAnsi="Times New Roman" w:ascii="Times New Roman"/>
          <w:sz w:val="24"/>
          <w:szCs w:val="24"/>
        </w:rPr>
        <w:t>,</w:t>
      </w:r>
      <w:r w:rsidR="00027A2E">
        <w:rPr>
          <w:rFonts w:cs="Times New Roman" w:hAnsi="Times New Roman" w:ascii="Times New Roman"/>
          <w:sz w:val="24"/>
          <w:szCs w:val="24"/>
        </w:rPr>
        <w:t xml:space="preserve"> Prelog, </w:t>
      </w:r>
      <w:proofErr w:type="spellStart"/>
      <w:r w:rsidR="00027A2E">
        <w:rPr>
          <w:rFonts w:cs="Times New Roman" w:hAnsi="Times New Roman" w:ascii="Times New Roman"/>
          <w:sz w:val="24"/>
          <w:szCs w:val="24"/>
        </w:rPr>
        <w:t>Frankopanska</w:t>
      </w:r>
      <w:proofErr w:type="spellEnd"/>
      <w:r w:rsidR="00027A2E">
        <w:rPr>
          <w:rFonts w:cs="Times New Roman" w:hAnsi="Times New Roman" w:ascii="Times New Roman"/>
          <w:sz w:val="24"/>
          <w:szCs w:val="24"/>
        </w:rPr>
        <w:t xml:space="preserve"> 4, OIB: </w:t>
      </w:r>
      <w:r w:rsidR="00027A2E" w:rsidRPr="00027A2E">
        <w:rPr>
          <w:rFonts w:cs="Times New Roman" w:hAnsi="Times New Roman" w:ascii="Times New Roman"/>
          <w:sz w:val="24"/>
          <w:szCs w:val="24"/>
        </w:rPr>
        <w:t>55289426762</w:t>
      </w:r>
      <w:r w:rsidR="00027A2E">
        <w:rPr>
          <w:rFonts w:cs="Times New Roman" w:hAnsi="Times New Roman" w:ascii="Times New Roman"/>
          <w:sz w:val="24"/>
          <w:szCs w:val="24"/>
        </w:rPr>
        <w:t>,</w:t>
      </w:r>
      <w:r w:rsidR="00062906">
        <w:rPr>
          <w:rFonts w:cs="Times New Roman" w:hAnsi="Times New Roman" w:ascii="Times New Roman"/>
          <w:sz w:val="24"/>
          <w:szCs w:val="24"/>
        </w:rPr>
        <w:t xml:space="preserve"> </w:t>
      </w:r>
      <w:r w:rsidR="00027A2E">
        <w:rPr>
          <w:rFonts w:cs="Times New Roman" w:hAnsi="Times New Roman" w:ascii="Times New Roman"/>
          <w:sz w:val="24"/>
          <w:szCs w:val="24"/>
        </w:rPr>
        <w:t>15. veljače 2017.</w:t>
      </w: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027A2E">
        <w:rPr>
          <w:rFonts w:cs="Times New Roman" w:hAnsi="Times New Roman" w:ascii="Times New Roman"/>
          <w:sz w:val="24"/>
          <w:szCs w:val="24"/>
        </w:rPr>
        <w:t xml:space="preserve"> O.I.L. FENIX d.o.o., Prelog, </w:t>
      </w:r>
      <w:proofErr w:type="spellStart"/>
      <w:r w:rsidR="00027A2E">
        <w:rPr>
          <w:rFonts w:cs="Times New Roman" w:hAnsi="Times New Roman" w:ascii="Times New Roman"/>
          <w:sz w:val="24"/>
          <w:szCs w:val="24"/>
        </w:rPr>
        <w:t>Frankopanska</w:t>
      </w:r>
      <w:proofErr w:type="spellEnd"/>
      <w:r w:rsidR="00027A2E">
        <w:rPr>
          <w:rFonts w:cs="Times New Roman" w:hAnsi="Times New Roman" w:ascii="Times New Roman"/>
          <w:sz w:val="24"/>
          <w:szCs w:val="24"/>
        </w:rPr>
        <w:t xml:space="preserve"> 4, OIB: </w:t>
      </w:r>
      <w:r w:rsidR="00027A2E" w:rsidRPr="00027A2E">
        <w:rPr>
          <w:rFonts w:cs="Times New Roman" w:hAnsi="Times New Roman" w:ascii="Times New Roman"/>
          <w:sz w:val="24"/>
          <w:szCs w:val="24"/>
        </w:rPr>
        <w:t>55289426762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027A2E">
        <w:rPr>
          <w:rFonts w:cs="Times New Roman" w:hAnsi="Times New Roman" w:ascii="Times New Roman"/>
          <w:sz w:val="24"/>
          <w:szCs w:val="24"/>
        </w:rPr>
        <w:t xml:space="preserve"> Lidija </w:t>
      </w:r>
      <w:proofErr w:type="spellStart"/>
      <w:r w:rsidR="00027A2E">
        <w:rPr>
          <w:rFonts w:cs="Times New Roman" w:hAnsi="Times New Roman" w:ascii="Times New Roman"/>
          <w:sz w:val="24"/>
          <w:szCs w:val="24"/>
        </w:rPr>
        <w:t>Lesar</w:t>
      </w:r>
      <w:proofErr w:type="spellEnd"/>
      <w:r w:rsidR="00027A2E">
        <w:rPr>
          <w:rFonts w:cs="Times New Roman" w:hAnsi="Times New Roman" w:ascii="Times New Roman"/>
          <w:sz w:val="24"/>
          <w:szCs w:val="24"/>
        </w:rPr>
        <w:t>, Čakovec, Travnička 26, OIB: 29389899347</w:t>
      </w:r>
      <w:r w:rsidR="0036264F">
        <w:rPr>
          <w:rFonts w:cs="Times New Roman" w:hAnsi="Times New Roman" w:ascii="Times New Roman"/>
          <w:sz w:val="24"/>
          <w:szCs w:val="24"/>
        </w:rPr>
        <w:t>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AB36F2" w:rsidP="00AB36F2" w:rsidR="00AB36F2" w:rsidRPr="00AB36F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36264F" w:rsidR="0036264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>Financijska agencija podnijela je</w:t>
      </w:r>
      <w:r w:rsidR="0036264F">
        <w:rPr>
          <w:rFonts w:cs="Times New Roman" w:hAnsi="Times New Roman" w:ascii="Times New Roman"/>
          <w:sz w:val="24"/>
          <w:szCs w:val="24"/>
        </w:rPr>
        <w:t xml:space="preserve"> </w:t>
      </w:r>
      <w:r w:rsidR="00027A2E">
        <w:rPr>
          <w:rFonts w:cs="Times New Roman" w:hAnsi="Times New Roman" w:ascii="Times New Roman"/>
          <w:sz w:val="24"/>
          <w:szCs w:val="24"/>
        </w:rPr>
        <w:t>1. ožujka 2016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>pokretanje skraćenog stečajnog postupka nad dužnikom navedenim u izreci, pa kako su za to bile ispunjene pretpostavke iz čl. 428. Stečajnog zakona (''Narodne novine'' broj 71/15 - dalje SZ-a), sud je, primjenom čl. 430</w:t>
      </w:r>
      <w:r w:rsidR="00027A2E">
        <w:rPr>
          <w:rFonts w:cs="Times New Roman" w:hAnsi="Times New Roman" w:ascii="Times New Roman"/>
          <w:sz w:val="24"/>
          <w:szCs w:val="24"/>
        </w:rPr>
        <w:t>.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 i 431. SZ-a, 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, u kojem je zatražio od osobe ovlaštene za zastupanje da u roku od petnaest dana podnese sudu javnobilježnički ovjerovljeni </w:t>
      </w:r>
      <w:proofErr w:type="spellStart"/>
      <w:r w:rsidR="00B04B0E" w:rsidRPr="00B04B0E">
        <w:rPr>
          <w:rFonts w:cs="Times New Roman" w:hAnsi="Times New Roman" w:ascii="Times New Roman"/>
          <w:sz w:val="24"/>
          <w:szCs w:val="24"/>
        </w:rPr>
        <w:t>prokazni</w:t>
      </w:r>
      <w:proofErr w:type="spellEnd"/>
      <w:r w:rsidR="00B04B0E" w:rsidRPr="00B04B0E">
        <w:rPr>
          <w:rFonts w:cs="Times New Roman" w:hAnsi="Times New Roman" w:ascii="Times New Roman"/>
          <w:sz w:val="24"/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027A2E" w:rsidP="0036264F" w:rsidR="00027A2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E3BEC" w:rsidP="00EE3BEC" w:rsidR="00EE3BEC" w:rsidRPr="00EE3BEC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E3BEC">
        <w:rPr>
          <w:rFonts w:cs="Times New Roman" w:hAnsi="Times New Roman" w:ascii="Times New Roman"/>
          <w:sz w:val="24"/>
          <w:szCs w:val="24"/>
        </w:rPr>
        <w:t xml:space="preserve">Dana </w:t>
      </w:r>
      <w:r w:rsidR="00027A2E">
        <w:rPr>
          <w:rFonts w:cs="Times New Roman" w:hAnsi="Times New Roman" w:ascii="Times New Roman"/>
          <w:sz w:val="24"/>
          <w:szCs w:val="24"/>
        </w:rPr>
        <w:t>13. travnja</w:t>
      </w:r>
      <w:r w:rsidRPr="00EE3BEC">
        <w:rPr>
          <w:rFonts w:cs="Times New Roman" w:hAnsi="Times New Roman" w:ascii="Times New Roman"/>
          <w:sz w:val="24"/>
          <w:szCs w:val="24"/>
        </w:rPr>
        <w:t xml:space="preserve"> 2016. zaprimljen j</w:t>
      </w:r>
      <w:r>
        <w:rPr>
          <w:rFonts w:cs="Times New Roman" w:hAnsi="Times New Roman" w:ascii="Times New Roman"/>
          <w:sz w:val="24"/>
          <w:szCs w:val="24"/>
        </w:rPr>
        <w:t>e prijedlog vjerovnika Republike Hrvatske,  Ministarstva financija, Porezne uprave,</w:t>
      </w:r>
      <w:r w:rsidR="00AB36F2">
        <w:rPr>
          <w:rFonts w:cs="Times New Roman" w:hAnsi="Times New Roman" w:ascii="Times New Roman"/>
          <w:sz w:val="24"/>
          <w:szCs w:val="24"/>
        </w:rPr>
        <w:t xml:space="preserve"> Područnog</w:t>
      </w:r>
      <w:r w:rsidRPr="00EE3BEC">
        <w:rPr>
          <w:rFonts w:cs="Times New Roman" w:hAnsi="Times New Roman" w:ascii="Times New Roman"/>
          <w:sz w:val="24"/>
          <w:szCs w:val="24"/>
        </w:rPr>
        <w:t xml:space="preserve"> ured</w:t>
      </w:r>
      <w:r w:rsidR="00AB36F2">
        <w:rPr>
          <w:rFonts w:cs="Times New Roman" w:hAnsi="Times New Roman" w:ascii="Times New Roman"/>
          <w:sz w:val="24"/>
          <w:szCs w:val="24"/>
        </w:rPr>
        <w:t>a</w:t>
      </w:r>
      <w:r w:rsidRPr="00EE3BEC">
        <w:rPr>
          <w:rFonts w:cs="Times New Roman" w:hAnsi="Times New Roman" w:ascii="Times New Roman"/>
          <w:sz w:val="24"/>
          <w:szCs w:val="24"/>
        </w:rPr>
        <w:t xml:space="preserve"> Sjeverna Hrvatska, zastupanog po Županijskom državnom odvjetništvu u Varaždinu, za otvaranje stečajnog postupka iz kojeg prijedloga proizlazi da vjerovnik ima tražbinu prema dužniku u iznosu od </w:t>
      </w:r>
      <w:r w:rsidR="00027A2E">
        <w:rPr>
          <w:rFonts w:cs="Times New Roman" w:hAnsi="Times New Roman" w:ascii="Times New Roman"/>
          <w:sz w:val="24"/>
          <w:szCs w:val="24"/>
        </w:rPr>
        <w:t>86.933,03</w:t>
      </w:r>
      <w:r w:rsidR="00AB36F2">
        <w:rPr>
          <w:rFonts w:cs="Times New Roman" w:hAnsi="Times New Roman" w:ascii="Times New Roman"/>
          <w:sz w:val="24"/>
          <w:szCs w:val="24"/>
        </w:rPr>
        <w:t xml:space="preserve"> </w:t>
      </w:r>
      <w:r w:rsidRPr="00EE3BEC">
        <w:rPr>
          <w:rFonts w:cs="Times New Roman" w:hAnsi="Times New Roman" w:ascii="Times New Roman"/>
          <w:sz w:val="24"/>
          <w:szCs w:val="24"/>
        </w:rPr>
        <w:t>kn.</w:t>
      </w:r>
    </w:p>
    <w:p w:rsidRDefault="00EE3BEC" w:rsidP="00027A2E" w:rsidR="00062906" w:rsidRPr="00B04B0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E3BEC"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7A2E">
        <w:rPr>
          <w:rFonts w:cs="Times New Roman" w:hAnsi="Times New Roman" w:ascii="Times New Roman"/>
          <w:sz w:val="24"/>
          <w:szCs w:val="24"/>
        </w:rPr>
        <w:t>Tijekom ovog postupka utvrđeno je od strane predlagatelja i suda da dužnik nema imovine.</w:t>
      </w:r>
    </w:p>
    <w:p w:rsidRDefault="00B04B0E" w:rsidP="00B04B0E" w:rsidR="00B04B0E" w:rsidRPr="00B04B0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ab/>
      </w:r>
      <w:r w:rsidR="0036264F">
        <w:rPr>
          <w:rFonts w:cs="Times New Roman" w:hAnsi="Times New Roman" w:ascii="Times New Roman"/>
          <w:sz w:val="24"/>
          <w:szCs w:val="24"/>
        </w:rPr>
        <w:t xml:space="preserve">S obzirom da iz navedenog proizlazi da dužnik nema imovine, valjalo je </w:t>
      </w:r>
      <w:r w:rsidRPr="00B04B0E">
        <w:rPr>
          <w:rFonts w:cs="Times New Roman" w:hAnsi="Times New Roman" w:ascii="Times New Roman"/>
          <w:sz w:val="24"/>
          <w:szCs w:val="24"/>
        </w:rPr>
        <w:t xml:space="preserve">primjenom čl. </w:t>
      </w:r>
      <w:r w:rsidR="0036264F">
        <w:rPr>
          <w:rFonts w:cs="Times New Roman" w:hAnsi="Times New Roman" w:ascii="Times New Roman"/>
          <w:sz w:val="24"/>
          <w:szCs w:val="24"/>
        </w:rPr>
        <w:t>132. i 133., te čl. 286. - 292. SZ-a odlučiti</w:t>
      </w:r>
      <w:r w:rsidRPr="00B04B0E">
        <w:rPr>
          <w:rFonts w:cs="Times New Roman" w:hAnsi="Times New Roman" w:ascii="Times New Roman"/>
          <w:sz w:val="24"/>
          <w:szCs w:val="24"/>
        </w:rPr>
        <w:t xml:space="preserve"> kao u izreci ovog rješenja.</w:t>
      </w:r>
    </w:p>
    <w:p w:rsidRDefault="00173491" w:rsidP="00B04B0E" w:rsidR="00173491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36264F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027A2E">
        <w:rPr>
          <w:rFonts w:cs="Times New Roman" w:hAnsi="Times New Roman" w:ascii="Times New Roman"/>
          <w:sz w:val="24"/>
          <w:szCs w:val="24"/>
        </w:rPr>
        <w:t>15. veljače 2017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  <w:r w:rsidR="00880AAB"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36264F" w:rsidR="00173491">
      <w:pPr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D30B9" w:rsidP="0036264F" w:rsidR="006D30B9" w:rsidRPr="0005288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>Protiv ovoga rješenja može se podnijeti žalba u roku od osam dana nakon isteka os</w:t>
      </w:r>
      <w:r w:rsidR="0036264F">
        <w:rPr>
          <w:rFonts w:cs="Times New Roman" w:hAnsi="Times New Roman" w:ascii="Times New Roman"/>
          <w:sz w:val="24"/>
          <w:szCs w:val="24"/>
        </w:rPr>
        <w:t>am dana od njegove objave na e-O</w:t>
      </w:r>
      <w:r w:rsidRPr="0005288F">
        <w:rPr>
          <w:rFonts w:cs="Times New Roman" w:hAnsi="Times New Roman" w:ascii="Times New Roman"/>
          <w:sz w:val="24"/>
          <w:szCs w:val="24"/>
        </w:rPr>
        <w:t>glasnoj ploči suda, pisano u četiri primjerka, putem ovoga s</w:t>
      </w:r>
      <w:r w:rsidR="00027A2E">
        <w:rPr>
          <w:rFonts w:cs="Times New Roman" w:hAnsi="Times New Roman" w:ascii="Times New Roman"/>
          <w:sz w:val="24"/>
          <w:szCs w:val="24"/>
        </w:rPr>
        <w:t>uda, Visokom  trgovačkom sudu Republike Hrvatske</w:t>
      </w:r>
      <w:r w:rsidRPr="0005288F">
        <w:rPr>
          <w:rFonts w:cs="Times New Roman" w:hAnsi="Times New Roman" w:ascii="Times New Roman"/>
          <w:sz w:val="24"/>
          <w:szCs w:val="24"/>
        </w:rPr>
        <w:t>.</w:t>
      </w:r>
    </w:p>
    <w:p w:rsidRDefault="006D30B9" w:rsidP="006D30B9" w:rsidR="006D30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ab/>
        <w:t>Protiv točke I</w:t>
      </w:r>
      <w:r w:rsidR="00062906">
        <w:rPr>
          <w:rFonts w:cs="Times New Roman" w:hAnsi="Times New Roman" w:ascii="Times New Roman"/>
          <w:sz w:val="24"/>
          <w:szCs w:val="24"/>
        </w:rPr>
        <w:t>.</w:t>
      </w:r>
      <w:r w:rsidRPr="0005288F">
        <w:rPr>
          <w:rFonts w:cs="Times New Roman"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36F2" w:rsidP="00173491" w:rsidR="00AB36F2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027A2E" w:rsidP="00880AAB" w:rsidR="00027A2E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36F2" w:rsidP="00F725F4" w:rsidR="00AB36F2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Predlagatelju, Županijsko državno odvjetništvo u Varaždinu, Građansko-upravni odjel, Varaždin, B. Radić 2,</w:t>
      </w:r>
    </w:p>
    <w:p w:rsidRDefault="00027A2E" w:rsidP="00027A2E" w:rsidR="00027A2E" w:rsidRPr="00027A2E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Financijska agencija, Regionalni centar Zagreb, </w:t>
      </w:r>
      <w:r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0E239B" w:rsidR="000E239B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Dužniku </w:t>
      </w:r>
      <w:r w:rsidR="00027A2E">
        <w:rPr>
          <w:rFonts w:cs="Times New Roman" w:hAnsi="Times New Roman" w:ascii="Times New Roman"/>
          <w:sz w:val="24"/>
          <w:szCs w:val="24"/>
        </w:rPr>
        <w:t xml:space="preserve">O.I.L. FENIX d.o.o., Prelog, </w:t>
      </w:r>
      <w:proofErr w:type="spellStart"/>
      <w:r w:rsidR="00027A2E">
        <w:rPr>
          <w:rFonts w:cs="Times New Roman" w:hAnsi="Times New Roman" w:ascii="Times New Roman"/>
          <w:sz w:val="24"/>
          <w:szCs w:val="24"/>
        </w:rPr>
        <w:t>Frankopanska</w:t>
      </w:r>
      <w:proofErr w:type="spellEnd"/>
      <w:r w:rsidR="00027A2E">
        <w:rPr>
          <w:rFonts w:cs="Times New Roman" w:hAnsi="Times New Roman" w:ascii="Times New Roman"/>
          <w:sz w:val="24"/>
          <w:szCs w:val="24"/>
        </w:rPr>
        <w:t xml:space="preserve"> 4,</w:t>
      </w:r>
    </w:p>
    <w:p w:rsidRDefault="00027A2E" w:rsidP="00F725F4" w:rsidR="003D7114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Direktoru dužnika, Vlado </w:t>
      </w:r>
      <w:proofErr w:type="spellStart"/>
      <w:r>
        <w:rPr>
          <w:rFonts w:cs="Times New Roman" w:hAnsi="Times New Roman" w:ascii="Times New Roman"/>
          <w:sz w:val="24"/>
          <w:szCs w:val="24"/>
        </w:rPr>
        <w:t>Kolarek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Prelog, </w:t>
      </w:r>
      <w:proofErr w:type="spellStart"/>
      <w:r>
        <w:rPr>
          <w:rFonts w:cs="Times New Roman" w:hAnsi="Times New Roman" w:ascii="Times New Roman"/>
          <w:sz w:val="24"/>
          <w:szCs w:val="24"/>
        </w:rPr>
        <w:t>Frankopanska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4,</w:t>
      </w: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027A2E">
        <w:rPr>
          <w:rFonts w:cs="Times New Roman" w:hAnsi="Times New Roman" w:ascii="Times New Roman"/>
          <w:sz w:val="24"/>
          <w:szCs w:val="24"/>
        </w:rPr>
        <w:t xml:space="preserve">Lidija </w:t>
      </w:r>
      <w:proofErr w:type="spellStart"/>
      <w:r w:rsidR="00027A2E">
        <w:rPr>
          <w:rFonts w:cs="Times New Roman" w:hAnsi="Times New Roman" w:ascii="Times New Roman"/>
          <w:sz w:val="24"/>
          <w:szCs w:val="24"/>
        </w:rPr>
        <w:t>Lesar</w:t>
      </w:r>
      <w:proofErr w:type="spellEnd"/>
      <w:r w:rsidR="00027A2E">
        <w:rPr>
          <w:rFonts w:cs="Times New Roman" w:hAnsi="Times New Roman" w:ascii="Times New Roman"/>
          <w:sz w:val="24"/>
          <w:szCs w:val="24"/>
        </w:rPr>
        <w:t>, Čakovec, Travnička 26,</w:t>
      </w:r>
    </w:p>
    <w:p w:rsidRDefault="00E11800" w:rsidP="00F725F4" w:rsidR="00E11800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</w:t>
      </w:r>
      <w:r w:rsidR="0036264F">
        <w:rPr>
          <w:rFonts w:cs="Times New Roman" w:hAnsi="Times New Roman" w:ascii="Times New Roman"/>
          <w:sz w:val="24"/>
          <w:szCs w:val="24"/>
        </w:rPr>
        <w:t xml:space="preserve">Ispostava </w:t>
      </w:r>
      <w:r w:rsidR="00027A2E">
        <w:rPr>
          <w:rFonts w:cs="Times New Roman" w:hAnsi="Times New Roman" w:ascii="Times New Roman"/>
          <w:sz w:val="24"/>
          <w:szCs w:val="24"/>
        </w:rPr>
        <w:t xml:space="preserve">Varaždin, </w:t>
      </w:r>
      <w:proofErr w:type="spellStart"/>
      <w:r w:rsidR="00027A2E">
        <w:rPr>
          <w:rFonts w:cs="Times New Roman" w:hAnsi="Times New Roman" w:ascii="Times New Roman"/>
          <w:sz w:val="24"/>
          <w:szCs w:val="24"/>
        </w:rPr>
        <w:t>Graberje</w:t>
      </w:r>
      <w:proofErr w:type="spellEnd"/>
      <w:r w:rsidR="00027A2E">
        <w:rPr>
          <w:rFonts w:cs="Times New Roman" w:hAnsi="Times New Roman" w:ascii="Times New Roman"/>
          <w:sz w:val="24"/>
          <w:szCs w:val="24"/>
        </w:rPr>
        <w:t xml:space="preserve"> 1/I,</w:t>
      </w:r>
    </w:p>
    <w:p w:rsidRDefault="00027A2E" w:rsidP="00F725F4" w:rsidR="00027A2E" w:rsidRPr="0036264F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Čakovcu, Čakovec, R. Boškovića 18, na broj spisa 6 P-140/10,</w:t>
      </w:r>
    </w:p>
    <w:p w:rsidRDefault="00173491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Sudski registar,</w:t>
      </w:r>
      <w:r w:rsidR="00B04B0E">
        <w:rPr>
          <w:rFonts w:cs="Times New Roman" w:hAnsi="Times New Roman" w:ascii="Times New Roman"/>
          <w:sz w:val="24"/>
          <w:szCs w:val="24"/>
        </w:rPr>
        <w:t xml:space="preserve"> radi zabilježbe,</w:t>
      </w:r>
    </w:p>
    <w:p w:rsidRDefault="00173491" w:rsidP="00F725F4" w:rsidR="001C0A31" w:rsidRPr="0036264F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</w:p>
    <w:sectPr w:rsidSect="00173491" w:rsidR="001C0A31" w:rsidRPr="0036264F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6120" w:rsidP="00880AAB" w:rsidR="00686120">
      <w:pPr>
        <w:spacing w:lineRule="auto" w:line="240" w:after="0"/>
      </w:pPr>
      <w:r>
        <w:separator/>
      </w:r>
    </w:p>
  </w:endnote>
  <w:endnote w:id="0" w:type="continuationSeparator">
    <w:p w:rsidRDefault="00686120" w:rsidP="00880AAB" w:rsidR="0068612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6120" w:rsidP="00880AAB" w:rsidR="00686120">
      <w:pPr>
        <w:spacing w:lineRule="auto" w:line="240" w:after="0"/>
      </w:pPr>
      <w:r>
        <w:separator/>
      </w:r>
    </w:p>
  </w:footnote>
  <w:footnote w:id="0" w:type="continuationSeparator">
    <w:p w:rsidRDefault="00686120" w:rsidP="00880AAB" w:rsidR="0068612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21E8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027A2E">
          <w:rPr>
            <w:rFonts w:cs="Times New Roman" w:hAnsi="Times New Roman" w:ascii="Times New Roman"/>
            <w:sz w:val="24"/>
            <w:szCs w:val="24"/>
          </w:rPr>
          <w:t>1045/16-4</w:t>
        </w:r>
      </w:p>
      <w:p w:rsidRDefault="00686120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027A2E">
      <w:rPr>
        <w:rFonts w:cs="Times New Roman" w:hAnsi="Times New Roman" w:ascii="Times New Roman"/>
        <w:sz w:val="24"/>
        <w:szCs w:val="24"/>
      </w:rPr>
      <w:t>1045/16-4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27A2E"/>
    <w:rsid w:val="00062906"/>
    <w:rsid w:val="00064CDD"/>
    <w:rsid w:val="000B5BD6"/>
    <w:rsid w:val="000E239B"/>
    <w:rsid w:val="00123254"/>
    <w:rsid w:val="00156BAA"/>
    <w:rsid w:val="00173491"/>
    <w:rsid w:val="001C0A31"/>
    <w:rsid w:val="001D0366"/>
    <w:rsid w:val="002248D9"/>
    <w:rsid w:val="0036264F"/>
    <w:rsid w:val="0036366A"/>
    <w:rsid w:val="00370D34"/>
    <w:rsid w:val="003A6C0D"/>
    <w:rsid w:val="003C6373"/>
    <w:rsid w:val="003D04C8"/>
    <w:rsid w:val="003D7114"/>
    <w:rsid w:val="003E79BD"/>
    <w:rsid w:val="00445AD3"/>
    <w:rsid w:val="004559FB"/>
    <w:rsid w:val="004D2E84"/>
    <w:rsid w:val="004F79C5"/>
    <w:rsid w:val="00506741"/>
    <w:rsid w:val="00516AD6"/>
    <w:rsid w:val="0061134C"/>
    <w:rsid w:val="006636D7"/>
    <w:rsid w:val="00686120"/>
    <w:rsid w:val="006C6D0F"/>
    <w:rsid w:val="006D30B9"/>
    <w:rsid w:val="007B1B2C"/>
    <w:rsid w:val="007F22F1"/>
    <w:rsid w:val="008423F1"/>
    <w:rsid w:val="00880AAB"/>
    <w:rsid w:val="00985E03"/>
    <w:rsid w:val="009D5DC4"/>
    <w:rsid w:val="00AB36F2"/>
    <w:rsid w:val="00AE58C5"/>
    <w:rsid w:val="00B00D7D"/>
    <w:rsid w:val="00B04B0E"/>
    <w:rsid w:val="00B41215"/>
    <w:rsid w:val="00B9206A"/>
    <w:rsid w:val="00CA16A9"/>
    <w:rsid w:val="00CF32CC"/>
    <w:rsid w:val="00D21E8F"/>
    <w:rsid w:val="00D36C3A"/>
    <w:rsid w:val="00D54613"/>
    <w:rsid w:val="00E00009"/>
    <w:rsid w:val="00E00335"/>
    <w:rsid w:val="00E06E5C"/>
    <w:rsid w:val="00E11800"/>
    <w:rsid w:val="00EA0B86"/>
    <w:rsid w:val="00ED629F"/>
    <w:rsid w:val="00EE3BEC"/>
    <w:rsid w:val="00F41476"/>
    <w:rsid w:val="00F426B3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1E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1E8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E8F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E8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E8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1E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1E8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E8F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E8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E8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539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37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13.4.2016</izvorni_sadrzaj>
    <derivirana_varijabla naziv="DomainObject.Predmet.Opis_1">Prijedlog za otvaranje st. postupka 13.4.2016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St-1045/2016</izvorni_sadrzaj>
    <derivirana_varijabla naziv="DomainObject.Predmet.OznakaBroj_1">St-1045/2016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O.I.L. FENIX društvo s ograničenom odgovornošću za prodaju nafte i naftnih derivata</izvorni_sadrzaj>
    <derivirana_varijabla naziv="DomainObject.Predmet.ProtustrankaFormated_1">  O.I.L. FENIX društvo s ograničenom odgovornošću za prodaju nafte i naftnih derivata</derivirana_varijabla>
  </DomainObject.Predmet.ProtustrankaFormated>
  <DomainObject.Predmet.ProtustrankaFormatedOIB>
    <izvorni_sadrzaj>  O.I.L. FENIX društvo s ograničenom odgovornošću za prodaju nafte i naftnih derivata, OIB 55289426762</izvorni_sadrzaj>
    <derivirana_varijabla naziv="DomainObject.Predmet.ProtustrankaFormatedOIB_1">  O.I.L. FENIX društvo s ograničenom odgovornošću za prodaju nafte i naftnih derivata, OIB 55289426762</derivirana_varijabla>
  </DomainObject.Predmet.ProtustrankaFormatedOIB>
  <DomainObject.Predmet.ProtustrankaFormatedWithAdress>
    <izvorni_sadrzaj> O.I.L. FENIX društvo s ograničenom odgovornošću za prodaju nafte i naftnih derivata, Frankopanska 4, 40323 Prelog</izvorni_sadrzaj>
    <derivirana_varijabla naziv="DomainObject.Predmet.ProtustrankaFormatedWithAdress_1"> O.I.L. FENIX društvo s ograničenom odgovornošću za prodaju nafte i naftnih derivata, Frankopanska 4, 40323 Prelog</derivirana_varijabla>
  </DomainObject.Predmet.ProtustrankaFormatedWithAdress>
  <DomainObject.Predmet.ProtustrankaFormatedWithAdressOIB>
    <izvorni_sadrzaj> O.I.L. FENIX društvo s ograničenom odgovornošću za prodaju nafte i naftnih derivata, OIB 55289426762, Frankopanska 4, 40323 Prelog</izvorni_sadrzaj>
    <derivirana_varijabla naziv="DomainObject.Predmet.ProtustrankaFormatedWithAdressOIB_1"> O.I.L. FENIX društvo s ograničenom odgovornošću za prodaju nafte i naftnih derivata, OIB 55289426762, Frankopanska 4, 40323 Prelog</derivirana_varijabla>
  </DomainObject.Predmet.ProtustrankaFormatedWithAdressOIB>
  <DomainObject.Predmet.ProtustrankaWithAdress>
    <izvorni_sadrzaj>O.I.L. FENIX društvo s ograničenom odgovornošću za prodaju nafte i naftnih derivata Frankopanska 4, 40323 Prelog</izvorni_sadrzaj>
    <derivirana_varijabla naziv="DomainObject.Predmet.ProtustrankaWithAdress_1">O.I.L. FENIX društvo s ograničenom odgovornošću za prodaju nafte i naftnih derivata Frankopanska 4, 40323 Prelog</derivirana_varijabla>
  </DomainObject.Predmet.ProtustrankaWithAdress>
  <DomainObject.Predmet.ProtustrankaWithAdressOIB>
    <izvorni_sadrzaj>O.I.L. FENIX društvo s ograničenom odgovornošću za prodaju nafte i naftnih derivata, OIB 55289426762, Frankopanska 4, 40323 Prelog</izvorni_sadrzaj>
    <derivirana_varijabla naziv="DomainObject.Predmet.ProtustrankaWithAdressOIB_1">O.I.L. FENIX društvo s ograničenom odgovornošću za prodaju nafte i naftnih derivata, OIB 55289426762, Frankopanska 4, 40323 Prelog</derivirana_varijabla>
  </DomainObject.Predmet.ProtustrankaWithAdressOIB>
  <DomainObject.Predmet.ProtustrankaNazivFormated>
    <izvorni_sadrzaj>O.I.L. FENIX društvo s ograničenom odgovornošću za prodaju nafte i naftnih derivata</izvorni_sadrzaj>
    <derivirana_varijabla naziv="DomainObject.Predmet.ProtustrankaNazivFormated_1">O.I.L. FENIX društvo s ograničenom odgovornošću za prodaju nafte i naftnih derivata</derivirana_varijabla>
  </DomainObject.Predmet.ProtustrankaNazivFormated>
  <DomainObject.Predmet.ProtustrankaNazivFormatedOIB>
    <izvorni_sadrzaj>O.I.L. FENIX društvo s ograničenom odgovornošću za prodaju nafte i naftnih derivata, OIB 55289426762</izvorni_sadrzaj>
    <derivirana_varijabla naziv="DomainObject.Predmet.ProtustrankaNazivFormatedOIB_1">O.I.L. FENIX društvo s ograničenom odgovornošću za prodaju nafte i naftnih derivata, OIB 55289426762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RH Županijsko državno odvjetništvo u Varaždinu</izvorni_sadrzaj>
    <derivirana_varijabla naziv="DomainObject.Predmet.StrankaFormated_1">  RH MINISTARSTVO FINANCIJA - Porezna uprava, Područni ured sjeverna Hrvatska zastupanog po punomoćniku RH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RH Županijsko državno odvjetništvo u Varaždinu</izvorni_sadrzaj>
    <derivirana_varijabla naziv="DomainObject.Predmet.StrankaFormatedOIB_1">  RH MINISTARSTVO FINANCIJA - Porezna uprava, Područni ured sjeverna Hrvatska, OIB 18683136487 zastupanog po punomoćniku RH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RH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RH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RH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RH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86933.03</izvorni_sadrzaj>
    <derivirana_varijabla naziv="DomainObject.Predmet.TrenutnaVrijednost_1">86933.03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RH Županijsko državno odvjetništvo u Varaždinu</item>
    </izvorni_sadrzaj>
    <derivirana_varijabla naziv="DomainObject.Predmet.StrankaListFormated_1">
      <item>RH MINISTARSTVO FINANCIJA - Porezna uprava, Područni ured sjeverna Hrvatska zastupanog po punomoćniku RH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RH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RH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RH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RH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RH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RH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O.I.L. FENIX društvo s ograničenom odgovornošću za prodaju nafte i naftnih derivata</item>
    </izvorni_sadrzaj>
    <derivirana_varijabla naziv="DomainObject.Predmet.ProtuStrankaListFormated_1">
      <item>O.I.L. FENIX društvo s ograničenom odgovornošću za prodaju nafte i naftnih derivata</item>
    </derivirana_varijabla>
  </DomainObject.Predmet.ProtuStrankaListFormated>
  <DomainObject.Predmet.ProtuStrankaListFormatedOIB>
    <izvorni_sadrzaj>
      <item>O.I.L. FENIX društvo s ograničenom odgovornošću za prodaju nafte i naftnih derivata, OIB 55289426762</item>
    </izvorni_sadrzaj>
    <derivirana_varijabla naziv="DomainObject.Predmet.ProtuStrankaListFormatedOIB_1">
      <item>O.I.L. FENIX društvo s ograničenom odgovornošću za prodaju nafte i naftnih derivata, OIB 55289426762</item>
    </derivirana_varijabla>
  </DomainObject.Predmet.ProtuStrankaListFormatedOIB>
  <DomainObject.Predmet.ProtuStrankaListFormatedWithAdress>
    <izvorni_sadrzaj>
      <item>O.I.L. FENIX društvo s ograničenom odgovornošću za prodaju nafte i naftnih derivata, Frankopanska 4, 40323 Prelog</item>
    </izvorni_sadrzaj>
    <derivirana_varijabla naziv="DomainObject.Predmet.ProtuStrankaListFormatedWithAdress_1">
      <item>O.I.L. FENIX društvo s ograničenom odgovornošću za prodaju nafte i naftnih derivata, Frankopanska 4, 40323 Prelog</item>
    </derivirana_varijabla>
  </DomainObject.Predmet.ProtuStrankaListFormatedWithAdress>
  <DomainObject.Predmet.ProtuStrankaListFormatedWithAdressOIB>
    <izvorni_sadrzaj>
      <item>O.I.L. FENIX društvo s ograničenom odgovornošću za prodaju nafte i naftnih derivata, OIB 55289426762, Frankopanska 4, 40323 Prelog</item>
    </izvorni_sadrzaj>
    <derivirana_varijabla naziv="DomainObject.Predmet.ProtuStrankaListFormatedWithAdressOIB_1">
      <item>O.I.L. FENIX društvo s ograničenom odgovornošću za prodaju nafte i naftnih derivata, OIB 55289426762, Frankopanska 4, 40323 Prelog</item>
    </derivirana_varijabla>
  </DomainObject.Predmet.ProtuStrankaListFormatedWithAdressOIB>
  <DomainObject.Predmet.ProtuStrankaListNazivFormated>
    <izvorni_sadrzaj>
      <item>O.I.L. FENIX društvo s ograničenom odgovornošću za prodaju nafte i naftnih derivata</item>
    </izvorni_sadrzaj>
    <derivirana_varijabla naziv="DomainObject.Predmet.ProtuStrankaListNazivFormated_1">
      <item>O.I.L. FENIX društvo s ograničenom odgovornošću za prodaju nafte i naftnih derivata</item>
    </derivirana_varijabla>
  </DomainObject.Predmet.ProtuStrankaListNazivFormated>
  <DomainObject.Predmet.ProtuStrankaListNazivFormatedOIB>
    <izvorni_sadrzaj>
      <item>O.I.L. FENIX društvo s ograničenom odgovornošću za prodaju nafte i naftnih derivata, OIB 55289426762</item>
    </izvorni_sadrzaj>
    <derivirana_varijabla naziv="DomainObject.Predmet.ProtuStrankaListNazivFormatedOIB_1">
      <item>O.I.L. FENIX društvo s ograničenom odgovornošću za prodaju nafte i naftnih derivata, OIB 55289426762</item>
    </derivirana_varijabla>
  </DomainObject.Predmet.ProtuStrankaListNazivFormatedOIB>
  <DomainObject.Predmet.OstaliListFormated>
    <izvorni_sadrzaj>
      <item>Vlado Kolarek</item>
      <item>RH Županijsko državno odvjetništvo u Varaždinu punomoćnik sudionika u postupku RH MINISTARSTVO FINANCIJA - Porezna uprava, Područni ured sjeverna Hrvatska</item>
    </izvorni_sadrzaj>
    <derivirana_varijabla naziv="DomainObject.Predmet.OstaliListFormated_1">
      <item>Vlado Kolarek</item>
      <item>RH 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Vlado Kolarek, OIB 04336936810</item>
      <item>RH 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Vlado Kolarek, OIB 04336936810</item>
      <item>RH 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Vlado Kolarek, Frankopanska 4, 40323 Prelog</item>
      <item>RH Županijsko državno odvjetništvo u Varaždinu, B.Radića 2, 42000 Varaždin punomoćnik sudionika u postupku RH MINISTARSTVO FINANCIJA - Porezna uprava, Područni ured sjeverna Hrvatska</item>
    </izvorni_sadrzaj>
    <derivirana_varijabla naziv="DomainObject.Predmet.OstaliListFormatedWithAdress_1">
      <item>Vlado Kolarek, Frankopanska 4, 40323 Prelog</item>
      <item>RH Županijsko državno odvjetništvo u Varaždinu, B.Radića 2, 42000 Varaždin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Vlado Kolarek, OIB 04336936810, Frankopanska 4, 40323 Prelog</item>
      <item>RH Županijsko državno odvjetništvo u Varaždinu, B.Radića 2, 42000 Varaždin punomoćnik sudionika u postupku RH MINISTARSTVO FINANCIJA - Porezna uprava, Područni ured sjeverna Hrvatska</item>
    </izvorni_sadrzaj>
    <derivirana_varijabla naziv="DomainObject.Predmet.OstaliListFormatedWithAdressOIB_1">
      <item>Vlado Kolarek, OIB 04336936810, Frankopanska 4, 40323 Prelog</item>
      <item>RH Županijsko državno odvjetništvo u Varaždinu, B.Radića 2, 42000 Varaždin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Vlado Kolarek</item>
      <item>RH Županijsko državno odvjetništvo u Varaždinu</item>
    </izvorni_sadrzaj>
    <derivirana_varijabla naziv="DomainObject.Predmet.OstaliListNazivFormated_1">
      <item>Vlado Kolarek</item>
      <item>RH Županijsko državno odvjetništvo u Varaždinu</item>
    </derivirana_varijabla>
  </DomainObject.Predmet.OstaliListNazivFormated>
  <DomainObject.Predmet.OstaliListNazivFormatedOIB>
    <izvorni_sadrzaj>
      <item>Vlado Kolarek, OIB 04336936810</item>
      <item>RH Županijsko državno odvjetništvo u Varaždinu</item>
    </izvorni_sadrzaj>
    <derivirana_varijabla naziv="DomainObject.Predmet.OstaliListNazivFormatedOIB_1">
      <item>Vlado Kolarek, OIB 04336936810</item>
      <item>RH 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O.I.L. FENIX društvo s ograničenom odgovornošću za prodaju nafte i naftnih derivata</izvorni_sadrzaj>
    <derivirana_varijabla naziv="DomainObject.Predmet.ProtustrankaIDrugi_1">O.I.L. FENIX društvo s ograničenom odgovornošću za prodaju nafte i naftnih derivata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O.I.L. FENIX društvo s ograničenom odgovornošću za prodaju nafte i naftnih derivata, OIB 55289426762, Frankopanska 4, 40323 Prelog</izvorni_sadrzaj>
    <derivirana_varijabla naziv="DomainObject.Predmet.ProtustrankaIDrugiAdressOIB_1">O.I.L. FENIX društvo s ograničenom odgovornošću za prodaju nafte i naftnih derivata, OIB 55289426762, Frankopanska 4,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O.I.L. FENIX društvo s ograničenom odgovornošću za prodaju nafte i naftnih derivata</item>
      <item>Vlado Kolarek</item>
      <item>RH MINISTARSTVO FINANCIJA - Porezna uprava, Područni ured sjeverna Hrvatska</item>
      <item>RH Županijsko državno odvjetništvo u Varaždinu</item>
    </izvorni_sadrzaj>
    <derivirana_varijabla naziv="DomainObject.Predmet.SudioniciListNaziv_1">
      <item>O.I.L. FENIX društvo s ograničenom odgovornošću za prodaju nafte i naftnih derivata</item>
      <item>Vlado Kolarek</item>
      <item>RH MINISTARSTVO FINANCIJA - Porezna uprava, Područni ured sjeverna Hrvatska</item>
      <item>RH Županijsko državno odvjetništvo u Varaždinu</item>
    </derivirana_varijabla>
  </DomainObject.Predmet.SudioniciListNaziv>
  <DomainObject.Predmet.SudioniciListAdressOIB>
    <izvorni_sadrzaj>
      <item>O.I.L. FENIX društvo s ograničenom odgovornošću za prodaju nafte i naftnih derivata, OIB 55289426762, Frankopanska 4,40323 Prelog</item>
      <item>Vlado Kolarek, OIB 04336936810, Frankopanska 4,40323 Prelog</item>
      <item>RH MINISTARSTVO FINANCIJA - Porezna uprava, Područni ured sjeverna Hrvatska, OIB 18683136487, Graberje 1,42000 Varaždin</item>
      <item>RH Županijsko državno odvjetništvo u Varaždinu, B.Radića 2,42000 Varaždin</item>
    </izvorni_sadrzaj>
    <derivirana_varijabla naziv="DomainObject.Predmet.SudioniciListAdressOIB_1">
      <item>O.I.L. FENIX društvo s ograničenom odgovornošću za prodaju nafte i naftnih derivata, OIB 55289426762, Frankopanska 4,40323 Prelog</item>
      <item>Vlado Kolarek, OIB 04336936810, Frankopanska 4,40323 Prelog</item>
      <item>RH MINISTARSTVO FINANCIJA - Porezna uprava, Područni ured sjeverna Hrvatska, OIB 18683136487, Graberje 1,42000 Varaždin</item>
      <item>RH Županijsko državno odvjetništvo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55289426762</item>
      <item>, OIB 04336936810</item>
      <item>, OIB 18683136487</item>
      <item>, OIB null</item>
    </izvorni_sadrzaj>
    <derivirana_varijabla naziv="DomainObject.Predmet.SudioniciListNazivOIB_1">
      <item>, OIB 55289426762</item>
      <item>, OIB 04336936810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2776</properties:Characters>
  <properties:Lines>70</properties:Lines>
  <properties:Paragraphs>32</properties:Paragraphs>
  <properties:TotalTime>162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Tea Meister</cp:lastModifiedBy>
  <cp:lastPrinted>2017-02-15T07:48:00Z</cp:lastPrinted>
  <dcterms:modified xmlns:xsi="http://www.w3.org/2001/XMLSchema-instance" xsi:type="dcterms:W3CDTF">2017-02-15T13:39:00Z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