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4436" w14:paraId="7d54436" w:rsidRDefault="00EF2A6D" w:rsidP="00A45EAD" w:rsidR="00EF2A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A6D" w:rsidP="00210E4E" w:rsidR="00EF2A6D" w:rsidRPr="00C17B5B">
      <w:r w:rsidRPr="00C17B5B">
        <w:rPr>
          <w:rFonts w:eastAsia="MS Mincho"/>
        </w:rPr>
        <w:t>REPUBLIKA HRVATSKA</w:t>
      </w:r>
    </w:p>
    <w:p w:rsidRDefault="00EF2A6D" w:rsidP="00210E4E" w:rsidR="00EF2A6D" w:rsidRPr="00C17B5B">
      <w:r w:rsidRPr="00C17B5B">
        <w:rPr>
          <w:rFonts w:eastAsia="MS Mincho"/>
        </w:rPr>
        <w:t>TRGOVAČKI SUD U RIJECI</w:t>
      </w:r>
    </w:p>
    <w:p w:rsidRDefault="00EF2A6D" w:rsidP="00A45EAD" w:rsidR="00EF2A6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E90A61" w:rsidP="002542E5" w:rsidR="00E90A61" w:rsidRPr="00F804C1">
      <w:pPr>
        <w:jc w:val="center"/>
      </w:pPr>
      <w:r w:rsidRPr="00F804C1">
        <w:t xml:space="preserve">  U   I M E    R E P U B L I K E    H R V A T S K E</w:t>
      </w:r>
    </w:p>
    <w:p w:rsidRDefault="00E90A61" w:rsidP="00E90A61" w:rsidR="00E90A61" w:rsidRPr="00F804C1">
      <w:pPr>
        <w:jc w:val="center"/>
      </w:pPr>
      <w:r w:rsidRPr="00F804C1">
        <w:t>R J  E Š E N J E</w:t>
      </w:r>
    </w:p>
    <w:p w:rsidRDefault="00E90A61" w:rsidP="00E90A61" w:rsidR="00E90A61" w:rsidRPr="00AC78B8">
      <w:pPr>
        <w:jc w:val="center"/>
      </w:pPr>
    </w:p>
    <w:p w:rsidRDefault="00E90A61" w:rsidP="003E49F3" w:rsidR="00E90A61" w:rsidRPr="00AC78B8">
      <w:pPr>
        <w:pStyle w:val="Bezproreda"/>
        <w:ind w:firstLine="708"/>
        <w:jc w:val="both"/>
      </w:pPr>
      <w:r w:rsidRPr="00BF318E">
        <w:t xml:space="preserve">Trgovački sud u Rijeci, </w:t>
      </w:r>
      <w:r w:rsidR="002542E5">
        <w:rPr>
          <w:rFonts w:cs="Times New Roman" w:hAnsi="Times New Roman" w:ascii="Times New Roman"/>
          <w:sz w:val="24"/>
          <w:szCs w:val="24"/>
        </w:rPr>
        <w:t>po sucu pojedincu Željki Štrk-Vozila, odlučujući o zahtjevu Financijske agencije, Zagreb, Ulica grada Vukovara 70, OIB: 85821130368, Regionalni centar Rijeka, Podružnica Rijeka, F. Kurelca 8, Rijeka za provedbu skraćenog stečajnog postupka nad dužnikom FAVOR d.o.o. za trgovinu i usluge (Grad Rijeka), Franje Matkovića 21, MBS: 040247816, OIB: 0072749129, dana 31. siječnja 2017. godine</w:t>
      </w:r>
    </w:p>
    <w:p w:rsidRDefault="00E90A61" w:rsidP="003E49F3" w:rsidR="00E90A61" w:rsidRPr="00AC78B8">
      <w:pPr>
        <w:jc w:val="center"/>
      </w:pPr>
      <w:r w:rsidRPr="00AC78B8">
        <w:t>r i j e š i o    j e</w:t>
      </w:r>
    </w:p>
    <w:p w:rsidRDefault="00E90A61" w:rsidP="002542E5" w:rsidR="00E90A61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Pr="0018706B">
        <w:rPr>
          <w:bCs/>
        </w:rPr>
        <w:t xml:space="preserve"> </w:t>
      </w:r>
      <w:r w:rsidR="002542E5">
        <w:t>FAVOR d.o.o. za trgovinu i usluge (Grad Rijeka), Franje Matkovića 21, MBS: 040247816, OIB: 0072749129.</w:t>
      </w:r>
    </w:p>
    <w:p w:rsidRDefault="00E90A61" w:rsidP="00E90A61" w:rsidR="00E90A61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2542E5" w:rsidP="002542E5" w:rsidR="002542E5">
      <w:pPr>
        <w:ind w:firstLine="708"/>
        <w:jc w:val="both"/>
        <w:rPr>
          <w:bCs/>
        </w:rPr>
      </w:pPr>
      <w:r>
        <w:t>Financijska agencija je, na temelju odredbe članka 429. stavak 1. Stečajnog zakona (“Narodne novine“ broj 71/15, dalje: SZ ), podnijela zahtjev za provedbu skraćenog stečajnog postupka nad dužnikom FAVOR d.o.o. za trgovinu i usluge (Grad Rijeka), Franje Matkovića 21, MBS: 040247816, OIB: 0072749129. U zahtjevu je navela podatke za identifikaciju dužnika, brojeve bankovnih računa, podatak da je ukupan iznos duga evidentiranog na temelju neizvršenih osnova za plaćanje u neprekinutom razdoblju od 120 dana, u ukupnom iznosu od 6.799,22 kn, da dužnik nema zaposlenih, te da podnositelj zahtjeva osim navedenih podataka ne raspolaže s drugim podacima o imovini pravnih osoba.</w:t>
      </w:r>
      <w:r w:rsidR="00E90A61">
        <w:rPr>
          <w:bCs/>
        </w:rPr>
        <w:tab/>
      </w:r>
      <w:r w:rsidR="00E90A61">
        <w:rPr>
          <w:bCs/>
        </w:rPr>
        <w:tab/>
      </w:r>
    </w:p>
    <w:p w:rsidRDefault="002542E5" w:rsidP="002542E5" w:rsidR="00E90A61" w:rsidRPr="00F95813">
      <w:pPr>
        <w:autoSpaceDE w:val="false"/>
        <w:autoSpaceDN w:val="false"/>
        <w:adjustRightInd w:val="false"/>
        <w:ind w:firstLine="708"/>
        <w:jc w:val="both"/>
        <w:rPr>
          <w:bCs/>
        </w:rPr>
      </w:pPr>
      <w:r>
        <w:rPr>
          <w:bCs/>
        </w:rPr>
        <w:t xml:space="preserve">Financijska agencija, Sektor poslovne mreže, Regionalni centar Rijeka je  u </w:t>
      </w:r>
      <w:r w:rsidR="00E90A61">
        <w:rPr>
          <w:bCs/>
        </w:rPr>
        <w:t xml:space="preserve"> spis dostavi</w:t>
      </w:r>
      <w:r>
        <w:rPr>
          <w:bCs/>
        </w:rPr>
        <w:t>la</w:t>
      </w:r>
      <w:r w:rsidR="00E90A61">
        <w:rPr>
          <w:bCs/>
        </w:rPr>
        <w:t xml:space="preserve"> potvrdu</w:t>
      </w:r>
      <w:r>
        <w:rPr>
          <w:bCs/>
        </w:rPr>
        <w:t xml:space="preserve"> od 30. ožujka 2017. god. </w:t>
      </w:r>
      <w:r w:rsidR="00E90A61" w:rsidRPr="00F95813">
        <w:rPr>
          <w:bCs/>
        </w:rPr>
        <w:t xml:space="preserve">kojom se potvrđuje da od 28. </w:t>
      </w:r>
      <w:r>
        <w:rPr>
          <w:bCs/>
        </w:rPr>
        <w:t>veljače 2017</w:t>
      </w:r>
      <w:r w:rsidR="00E90A61" w:rsidRPr="00F95813">
        <w:rPr>
          <w:bCs/>
        </w:rPr>
        <w:t xml:space="preserve">. godine transakcijski račun dužnika nije u blokadi te da na dan izdavanja potvrde dužnik nema nepodmirenih osnova za plaćanje evidentiranih u Očevidniku redoslijeda osnova za plaćanje. </w:t>
      </w:r>
    </w:p>
    <w:p w:rsidRDefault="00E90A61" w:rsidP="00E90A61" w:rsidR="00E90A61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>
        <w:rPr>
          <w:bCs/>
        </w:rPr>
        <w:t xml:space="preserve"> </w:t>
      </w:r>
      <w:r w:rsidRPr="00AC78B8">
        <w:rPr>
          <w:bCs/>
        </w:rPr>
        <w:t>428.</w:t>
      </w:r>
      <w:r>
        <w:rPr>
          <w:bCs/>
        </w:rPr>
        <w:t xml:space="preserve"> </w:t>
      </w:r>
      <w:r w:rsidRPr="00AC78B8">
        <w:rPr>
          <w:bCs/>
        </w:rPr>
        <w:t>Stečajnog zakona (</w:t>
      </w:r>
      <w:r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90A61" w:rsidP="00E90A61" w:rsidR="00E90A61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Pr="00AC78B8">
        <w:rPr>
          <w:bCs/>
        </w:rPr>
        <w:t xml:space="preserve"> da </w:t>
      </w:r>
      <w:r>
        <w:rPr>
          <w:bCs/>
        </w:rPr>
        <w:t>navedena</w:t>
      </w:r>
      <w:r w:rsidRPr="00AC78B8">
        <w:rPr>
          <w:bCs/>
        </w:rPr>
        <w:t xml:space="preserve"> pravn</w:t>
      </w:r>
      <w:r>
        <w:rPr>
          <w:bCs/>
        </w:rPr>
        <w:t>a</w:t>
      </w:r>
      <w:r w:rsidRPr="00AC78B8">
        <w:rPr>
          <w:bCs/>
        </w:rPr>
        <w:t xml:space="preserve"> osob</w:t>
      </w:r>
      <w:r>
        <w:rPr>
          <w:bCs/>
        </w:rPr>
        <w:t xml:space="preserve">a </w:t>
      </w:r>
      <w:r w:rsidRPr="00AC78B8">
        <w:rPr>
          <w:bCs/>
        </w:rPr>
        <w:t xml:space="preserve">u Očevidniku redoslijeda osnova za plaćanje </w:t>
      </w:r>
      <w:r>
        <w:rPr>
          <w:bCs/>
        </w:rPr>
        <w:t xml:space="preserve">nema nepodmirenih obveza, to </w:t>
      </w:r>
      <w:r w:rsidRPr="00AC78B8">
        <w:rPr>
          <w:bCs/>
        </w:rPr>
        <w:t>nisu ispunjene pretpostavke za provedbu skraćenog stečajnog postupka.</w:t>
      </w:r>
    </w:p>
    <w:p w:rsidRDefault="00E90A61" w:rsidP="00E90A61" w:rsidR="00E90A61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Pr="00AC78B8">
        <w:rPr>
          <w:bCs/>
        </w:rPr>
        <w:t>Slijedom navedenog</w:t>
      </w:r>
      <w:r>
        <w:rPr>
          <w:bCs/>
        </w:rPr>
        <w:t>,</w:t>
      </w:r>
      <w:r w:rsidRPr="00AC78B8">
        <w:rPr>
          <w:bCs/>
        </w:rPr>
        <w:t xml:space="preserve"> </w:t>
      </w:r>
      <w:r>
        <w:rPr>
          <w:bCs/>
        </w:rPr>
        <w:t xml:space="preserve">na </w:t>
      </w:r>
      <w:r w:rsidRPr="00AC78B8">
        <w:rPr>
          <w:bCs/>
        </w:rPr>
        <w:t>temelj</w:t>
      </w:r>
      <w:r>
        <w:rPr>
          <w:bCs/>
        </w:rPr>
        <w:t>u</w:t>
      </w:r>
      <w:r w:rsidRPr="00AC78B8">
        <w:rPr>
          <w:bCs/>
        </w:rPr>
        <w:t xml:space="preserve"> citiran</w:t>
      </w:r>
      <w:r>
        <w:rPr>
          <w:bCs/>
        </w:rPr>
        <w:t>ih</w:t>
      </w:r>
      <w:r w:rsidRPr="00AC78B8">
        <w:rPr>
          <w:bCs/>
        </w:rPr>
        <w:t xml:space="preserve"> zakonsk</w:t>
      </w:r>
      <w:r>
        <w:rPr>
          <w:bCs/>
        </w:rPr>
        <w:t>ih odredbi</w:t>
      </w:r>
      <w:r w:rsidRPr="00AC78B8">
        <w:rPr>
          <w:bCs/>
        </w:rPr>
        <w:t xml:space="preserve">, valjalo je odlučiti kao u izreci rješenja. </w:t>
      </w:r>
    </w:p>
    <w:p w:rsidRDefault="002542E5" w:rsidP="00E90A61" w:rsidR="00E90A61">
      <w:pPr>
        <w:jc w:val="center"/>
      </w:pPr>
      <w:r>
        <w:t xml:space="preserve">Rijeka 31. </w:t>
      </w:r>
      <w:r w:rsidR="00E90A61">
        <w:t xml:space="preserve"> ožujka 2017</w:t>
      </w:r>
      <w:r w:rsidR="00E90A61" w:rsidRPr="00DC2B1B">
        <w:t>. godine</w:t>
      </w:r>
    </w:p>
    <w:p w:rsidRDefault="00E90A61" w:rsidP="00E90A61" w:rsidR="00E90A61">
      <w:pPr>
        <w:ind w:firstLine="708" w:left="5664"/>
        <w:jc w:val="center"/>
      </w:pPr>
      <w:r>
        <w:t>S</w:t>
      </w:r>
      <w:r w:rsidRPr="00DC2B1B">
        <w:t>udac</w:t>
      </w:r>
    </w:p>
    <w:p w:rsidRDefault="002542E5" w:rsidP="00E90A61" w:rsidR="00E90A61" w:rsidRPr="00DC2B1B">
      <w:pPr>
        <w:ind w:left="6372"/>
        <w:jc w:val="center"/>
      </w:pPr>
      <w:r>
        <w:t>Željka Štrk-Vozila</w:t>
      </w:r>
    </w:p>
    <w:p w:rsidRDefault="00E90A61" w:rsidP="00E90A61" w:rsidR="00E90A61" w:rsidRPr="00AC78B8">
      <w:pPr>
        <w:jc w:val="both"/>
      </w:pPr>
      <w:r>
        <w:tab/>
        <w:t>U</w:t>
      </w:r>
      <w:r w:rsidRPr="00AC78B8">
        <w:t>PUTA O PRAVNOM LIJEKU:</w:t>
      </w:r>
    </w:p>
    <w:p w:rsidRDefault="002542E5" w:rsidP="00E90A61" w:rsidR="003E49F3">
      <w:pPr>
        <w:jc w:val="both"/>
      </w:pPr>
      <w:r>
        <w:tab/>
      </w:r>
      <w:r w:rsidR="00E90A61" w:rsidRPr="00AC78B8">
        <w:t>Protiv rješenja dopuštena je žalba Visokom trgovačkom sudu Republike Hrvatske.</w:t>
      </w:r>
      <w:r w:rsidR="00E90A61">
        <w:t xml:space="preserve"> </w:t>
      </w:r>
      <w:r w:rsidR="00E90A61" w:rsidRPr="00AC78B8">
        <w:t xml:space="preserve">Žalba se podnosi putem ovog suda, u tri primjerka, u roku od osam dana od dana dostave prijepisa ovog rješenja (čl.19. st.1. i 2. SZ-a). </w:t>
      </w:r>
    </w:p>
    <w:sectPr w:rsidR="003E49F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490" w:rsidR="00B00FA1">
      <w:r>
        <w:separator/>
      </w:r>
    </w:p>
  </w:endnote>
  <w:endnote w:id="0" w:type="continuationSeparator">
    <w:p w:rsidRDefault="00544490" w:rsidR="00B00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E90A61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A6D">
          <w:rPr>
            <w:noProof/>
          </w:rPr>
          <w:t>1</w:t>
        </w:r>
        <w:r>
          <w:fldChar w:fldCharType="end"/>
        </w:r>
      </w:p>
    </w:sdtContent>
  </w:sdt>
  <w:p w:rsidRDefault="00EF2A6D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490" w:rsidR="00B00FA1">
      <w:r>
        <w:separator/>
      </w:r>
    </w:p>
  </w:footnote>
  <w:footnote w:id="0" w:type="continuationSeparator">
    <w:p w:rsidRDefault="00544490" w:rsidR="00B00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A61" w:rsidP="00A90047" w:rsidR="00A90047">
    <w:pPr>
      <w:pStyle w:val="Zaglavlje"/>
      <w:jc w:val="right"/>
    </w:pPr>
    <w:r>
      <w:t xml:space="preserve">Posl. br.: </w:t>
    </w:r>
    <w:r w:rsidR="002542E5">
      <w:t>11 St-162/2017-11</w:t>
    </w:r>
  </w:p>
  <w:p w:rsidRDefault="00EF2A6D" w:rsidP="00A90047" w:rsidR="00A9004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A61"/>
    <w:rsid w:val="001B5844"/>
    <w:rsid w:val="002542E5"/>
    <w:rsid w:val="002846AB"/>
    <w:rsid w:val="003E49F3"/>
    <w:rsid w:val="00503778"/>
    <w:rsid w:val="00544490"/>
    <w:rsid w:val="005547D3"/>
    <w:rsid w:val="00577661"/>
    <w:rsid w:val="007141A2"/>
    <w:rsid w:val="007C6241"/>
    <w:rsid w:val="00893A5D"/>
    <w:rsid w:val="008F54A1"/>
    <w:rsid w:val="00B00FA1"/>
    <w:rsid w:val="00E90A61"/>
    <w:rsid w:val="00EF2A6D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A6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E90A61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A6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0A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A61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542E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F2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A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E90A61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A6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0A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A61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542E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F2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821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85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FAVOR d.o.o.</izvorni_sadrzaj>
    <derivirana_varijabla naziv="DomainObject.Predmet.ProtustrankaFormated_1">  FAVOR d.o.o.</derivirana_varijabla>
  </DomainObject.Predmet.ProtustrankaFormated>
  <DomainObject.Predmet.ProtustrankaFormatedOIB>
    <izvorni_sadrzaj>  FAVOR d.o.o., OIB 00772749129</izvorni_sadrzaj>
    <derivirana_varijabla naziv="DomainObject.Predmet.ProtustrankaFormatedOIB_1">  FAVOR d.o.o., OIB 00772749129</derivirana_varijabla>
  </DomainObject.Predmet.ProtustrankaFormatedOIB>
  <DomainObject.Predmet.ProtustrankaFormatedWithAdress>
    <izvorni_sadrzaj> FAVOR d.o.o., Franje Matkovića 21, 51000 Rijeka</izvorni_sadrzaj>
    <derivirana_varijabla naziv="DomainObject.Predmet.ProtustrankaFormatedWithAdress_1"> FAVOR d.o.o., Franje Matkovića 21, 51000 Rijeka</derivirana_varijabla>
  </DomainObject.Predmet.ProtustrankaFormatedWithAdress>
  <DomainObject.Predmet.ProtustrankaFormatedWithAdressOIB>
    <izvorni_sadrzaj> FAVOR d.o.o., OIB 00772749129, Franje Matkovića 21, 51000 Rijeka</izvorni_sadrzaj>
    <derivirana_varijabla naziv="DomainObject.Predmet.ProtustrankaFormatedWithAdressOIB_1"> FAVOR d.o.o., OIB 00772749129, Franje Matkovića 21, 51000 Rijeka</derivirana_varijabla>
  </DomainObject.Predmet.ProtustrankaFormatedWithAdressOIB>
  <DomainObject.Predmet.ProtustrankaWithAdress>
    <izvorni_sadrzaj>FAVOR d.o.o. Franje Matkovića 21, 51000 Rijeka</izvorni_sadrzaj>
    <derivirana_varijabla naziv="DomainObject.Predmet.ProtustrankaWithAdress_1">FAVOR d.o.o. Franje Matkovića 21, 51000 Rijeka</derivirana_varijabla>
  </DomainObject.Predmet.ProtustrankaWithAdress>
  <DomainObject.Predmet.ProtustrankaWithAdressOIB>
    <izvorni_sadrzaj>FAVOR d.o.o., OIB 00772749129, Franje Matkovića 21, 51000 Rijeka</izvorni_sadrzaj>
    <derivirana_varijabla naziv="DomainObject.Predmet.ProtustrankaWithAdressOIB_1">FAVOR d.o.o., OIB 00772749129, Franje Matkovića 21, 51000 Rijeka</derivirana_varijabla>
  </DomainObject.Predmet.ProtustrankaWithAdressOIB>
  <DomainObject.Predmet.ProtustrankaNazivFormated>
    <izvorni_sadrzaj>FAVOR d.o.o.</izvorni_sadrzaj>
    <derivirana_varijabla naziv="DomainObject.Predmet.ProtustrankaNazivFormated_1">FAVOR d.o.o.</derivirana_varijabla>
  </DomainObject.Predmet.ProtustrankaNazivFormated>
  <DomainObject.Predmet.ProtustrankaNazivFormatedOIB>
    <izvorni_sadrzaj>FAVOR d.o.o., OIB 00772749129</izvorni_sadrzaj>
    <derivirana_varijabla naziv="DomainObject.Predmet.ProtustrankaNazivFormatedOIB_1">FAVOR d.o.o., OIB 00772749129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FAVOR d.o.o.</item>
    </izvorni_sadrzaj>
    <derivirana_varijabla naziv="DomainObject.Predmet.ProtuStrankaListFormated_1">
      <item>FAVOR d.o.o.</item>
    </derivirana_varijabla>
  </DomainObject.Predmet.ProtuStrankaListFormated>
  <DomainObject.Predmet.ProtuStrankaListFormatedOIB>
    <izvorni_sadrzaj>
      <item>FAVOR d.o.o., OIB 00772749129</item>
    </izvorni_sadrzaj>
    <derivirana_varijabla naziv="DomainObject.Predmet.ProtuStrankaListFormatedOIB_1">
      <item>FAVOR d.o.o., OIB 00772749129</item>
    </derivirana_varijabla>
  </DomainObject.Predmet.ProtuStrankaListFormatedOIB>
  <DomainObject.Predmet.ProtuStrankaListFormatedWithAdress>
    <izvorni_sadrzaj>
      <item>FAVOR d.o.o., Franje Matkovića 21, 51000 Rijeka</item>
    </izvorni_sadrzaj>
    <derivirana_varijabla naziv="DomainObject.Predmet.ProtuStrankaListFormatedWithAdress_1">
      <item>FAVOR d.o.o., Franje Matkovića 21, 51000 Rijeka</item>
    </derivirana_varijabla>
  </DomainObject.Predmet.ProtuStrankaListFormatedWithAdress>
  <DomainObject.Predmet.ProtuStrankaListFormatedWithAdressOIB>
    <izvorni_sadrzaj>
      <item>FAVOR d.o.o., OIB 00772749129, Franje Matkovića 21, 51000 Rijeka</item>
    </izvorni_sadrzaj>
    <derivirana_varijabla naziv="DomainObject.Predmet.ProtuStrankaListFormatedWithAdressOIB_1">
      <item>FAVOR d.o.o., OIB 00772749129, Franje Matkovića 21, 51000 Rijeka</item>
    </derivirana_varijabla>
  </DomainObject.Predmet.ProtuStrankaListFormatedWithAdressOIB>
  <DomainObject.Predmet.ProtuStrankaListNazivFormated>
    <izvorni_sadrzaj>
      <item>FAVOR d.o.o.</item>
    </izvorni_sadrzaj>
    <derivirana_varijabla naziv="DomainObject.Predmet.ProtuStrankaListNazivFormated_1">
      <item>FAVOR d.o.o.</item>
    </derivirana_varijabla>
  </DomainObject.Predmet.ProtuStrankaListNazivFormated>
  <DomainObject.Predmet.ProtuStrankaListNazivFormatedOIB>
    <izvorni_sadrzaj>
      <item>FAVOR d.o.o., OIB 00772749129</item>
    </izvorni_sadrzaj>
    <derivirana_varijabla naziv="DomainObject.Predmet.ProtuStrankaListNazivFormatedOIB_1">
      <item>FAVOR d.o.o., OIB 00772749129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FAVOR d.o.o.</izvorni_sadrzaj>
    <derivirana_varijabla naziv="DomainObject.Predmet.ProtustrankaIDrugi_1">FAVOR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FAVOR d.o.o., OIB 00772749129, Franje Matkovića 21, 51000 Rijeka</izvorni_sadrzaj>
    <derivirana_varijabla naziv="DomainObject.Predmet.ProtustrankaIDrugiAdressOIB_1">FAVOR d.o.o., OIB 00772749129, Franje Matkovića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FAVOR d.o.o.</item>
    </izvorni_sadrzaj>
    <derivirana_varijabla naziv="DomainObject.Predmet.SudioniciListNaziv_1">
      <item>FINA Rijeka</item>
      <item>FAVOR d.o.o.</item>
    </derivirana_varijabla>
  </DomainObject.Predmet.SudioniciListNaziv>
  <DomainObject.Predmet.SudioniciListAdressOIB>
    <izvorni_sadrzaj>
      <item>FINA Rijeka, OIB 85821130368, Frana Kurelca 8,51000 Rijeka</item>
      <item>FAVOR d.o.o., OIB 00772749129, Franje Matkovića 21,51000 Rijeka</item>
    </izvorni_sadrzaj>
    <derivirana_varijabla naziv="DomainObject.Predmet.SudioniciListAdressOIB_1">
      <item>FINA Rijeka, OIB 85821130368, Frana Kurelca 8,51000 Rijeka</item>
      <item>FAVOR d.o.o., OIB 00772749129, Franje Matkovića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00772749129</item>
    </izvorni_sadrzaj>
    <derivirana_varijabla naziv="DomainObject.Predmet.SudioniciListNazivOIB_1">
      <item>, OIB 85821130368</item>
      <item>, OIB 00772749129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428</properties:Words>
  <properties:Characters>2344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2017-03-31T07:06:00Z</dcterms:created>
  <dc:creator>Timjana Baričević</dc:creator>
  <cp:lastModifiedBy>Timjana Baričević</cp:lastModifiedBy>
  <cp:lastPrinted>2017-03-31T07:07:00Z</cp:lastPrinted>
  <dcterms:modified xmlns:xsi="http://www.w3.org/2001/XMLSchema-instance" xsi:type="dcterms:W3CDTF">2017-03-31T08:16:00Z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