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015f" w14:paraId="3e6015f" w:rsidRDefault="009228C2" w:rsidP="009228C2" w:rsidR="009228C2">
      <w:pPr>
        <w:jc w:val="both"/>
        <w15:collapsed w:val="false"/>
      </w:pPr>
      <w:bookmarkStart w:name="_GoBack" w:id="0"/>
      <w:bookmarkEnd w:id="0"/>
    </w:p>
    <w:p w:rsidRDefault="009228C2" w:rsidP="009228C2" w:rsidR="009228C2">
      <w:pPr>
        <w:jc w:val="both"/>
      </w:pPr>
    </w:p>
    <w:p w:rsidRDefault="00753A2B" w:rsidP="009228C2" w:rsidR="009228C2">
      <w:pPr>
        <w:jc w:val="both"/>
      </w:pPr>
      <w:r>
        <w:rPr>
          <w:noProof/>
          <w:lang w:eastAsia="hr-HR"/>
        </w:rPr>
        <w:drawing>
          <wp:inline distR="0" distL="0" distB="0" distT="0">
            <wp:extent cy="9239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3925" cx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228C2">
        <w:t xml:space="preserve"> </w:t>
      </w:r>
    </w:p>
    <w:p w:rsidRDefault="009228C2" w:rsidP="009228C2" w:rsidR="009228C2">
      <w:pPr>
        <w:jc w:val="both"/>
      </w:pPr>
      <w:r>
        <w:t xml:space="preserve">REPUBLIKA HRVATSKA </w:t>
      </w:r>
    </w:p>
    <w:p w:rsidRDefault="009228C2" w:rsidP="009228C2" w:rsidR="009228C2">
      <w:pPr>
        <w:jc w:val="both"/>
      </w:pPr>
      <w:r>
        <w:t>Trgovački sud u Zagrebu</w:t>
      </w:r>
    </w:p>
    <w:p w:rsidRDefault="009228C2" w:rsidP="009228C2" w:rsidR="009228C2">
      <w:pPr>
        <w:jc w:val="both"/>
      </w:pPr>
      <w:r>
        <w:t xml:space="preserve">Zagreb, Amruševa 2/II </w:t>
      </w:r>
    </w:p>
    <w:p w:rsidRDefault="009228C2" w:rsidP="009228C2" w:rsidR="009228C2">
      <w:pPr>
        <w:jc w:val="both"/>
      </w:pPr>
    </w:p>
    <w:p w:rsidRDefault="009228C2" w:rsidP="009228C2" w:rsidR="009228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St-3211/2018</w:t>
      </w:r>
      <w:r w:rsidR="000C0EDE">
        <w:t>-</w:t>
      </w:r>
      <w:r w:rsidR="00E63A2C">
        <w:t>16</w:t>
      </w:r>
    </w:p>
    <w:p w:rsidRDefault="009228C2" w:rsidP="009228C2" w:rsidR="009228C2">
      <w:pPr>
        <w:jc w:val="both"/>
      </w:pPr>
    </w:p>
    <w:p w:rsidRDefault="009228C2" w:rsidP="009228C2" w:rsidR="009228C2">
      <w:pPr>
        <w:jc w:val="both"/>
      </w:pPr>
    </w:p>
    <w:p w:rsidRDefault="009228C2" w:rsidP="009228C2" w:rsidR="009228C2">
      <w:pPr>
        <w:jc w:val="both"/>
      </w:pPr>
      <w:r>
        <w:tab/>
      </w:r>
      <w:r>
        <w:tab/>
      </w:r>
      <w:r>
        <w:tab/>
      </w:r>
      <w:r w:rsidR="00690668">
        <w:tab/>
      </w:r>
      <w:r>
        <w:t xml:space="preserve"> U  I M E  R E P U B L I K E   H R V A T S K E</w:t>
      </w:r>
    </w:p>
    <w:p w:rsidRDefault="009228C2" w:rsidP="009228C2" w:rsidR="009228C2">
      <w:pPr>
        <w:jc w:val="both"/>
      </w:pPr>
    </w:p>
    <w:p w:rsidRDefault="009228C2" w:rsidP="009228C2" w:rsidR="009228C2">
      <w:pPr>
        <w:jc w:val="both"/>
      </w:pPr>
      <w:r>
        <w:t xml:space="preserve">                                                             </w:t>
      </w:r>
      <w:r w:rsidR="00690668">
        <w:t xml:space="preserve">     </w:t>
      </w:r>
      <w:r w:rsidR="00D46F9B">
        <w:t xml:space="preserve"> </w:t>
      </w:r>
      <w:r>
        <w:t>R J E Š E N J E</w:t>
      </w:r>
    </w:p>
    <w:p w:rsidRDefault="00690668" w:rsidP="009228C2" w:rsidR="009228C2">
      <w:pPr>
        <w:jc w:val="both"/>
      </w:pPr>
      <w:r>
        <w:t xml:space="preserve">  </w:t>
      </w:r>
    </w:p>
    <w:p w:rsidRDefault="00724481" w:rsidP="009228C2" w:rsidR="00724481">
      <w:pPr>
        <w:jc w:val="both"/>
      </w:pPr>
    </w:p>
    <w:p w:rsidRDefault="009228C2" w:rsidP="009228C2" w:rsidR="009228C2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 PROIZVODNO-USLUŽNA ZADRUGA MILINA, OIB 52025522665, Zagreb, Milana Šenoe 7, 22. ožujka 2019.</w:t>
      </w:r>
    </w:p>
    <w:p w:rsidRDefault="00724481" w:rsidP="009228C2" w:rsidR="00724481">
      <w:pPr>
        <w:ind w:firstLine="708"/>
        <w:jc w:val="both"/>
      </w:pPr>
    </w:p>
    <w:p w:rsidRDefault="009228C2" w:rsidP="009228C2" w:rsidR="009228C2">
      <w:pPr>
        <w:jc w:val="both"/>
      </w:pPr>
    </w:p>
    <w:p w:rsidRDefault="00B71EAD" w:rsidP="009228C2" w:rsidR="009228C2">
      <w:pPr>
        <w:ind w:firstLine="708" w:left="2832"/>
        <w:jc w:val="both"/>
      </w:pPr>
      <w:r>
        <w:t xml:space="preserve"> </w:t>
      </w:r>
      <w:r w:rsidR="00724481">
        <w:t xml:space="preserve">  </w:t>
      </w:r>
      <w:r>
        <w:t xml:space="preserve">  </w:t>
      </w:r>
      <w:r w:rsidR="00753A2B">
        <w:t xml:space="preserve">   </w:t>
      </w:r>
      <w:r w:rsidR="009228C2">
        <w:t>r i j e š i o    j e</w:t>
      </w:r>
    </w:p>
    <w:p w:rsidRDefault="00753A2B" w:rsidP="009228C2" w:rsidR="009228C2">
      <w:pPr>
        <w:jc w:val="both"/>
      </w:pPr>
      <w:r>
        <w:t xml:space="preserve">    </w:t>
      </w:r>
    </w:p>
    <w:p w:rsidRDefault="00724481" w:rsidP="009228C2" w:rsidR="00724481">
      <w:pPr>
        <w:jc w:val="both"/>
      </w:pPr>
    </w:p>
    <w:p w:rsidRDefault="009228C2" w:rsidP="009228C2" w:rsidR="009228C2">
      <w:pPr>
        <w:ind w:firstLine="708"/>
        <w:jc w:val="both"/>
      </w:pPr>
      <w:r>
        <w:t>I. Otvara se stečajni postupak nad dužnikom PROIZVODNO-USLUŽNA ZADRUGA MILINA, OIB 52025522665, Zagreb, Milana Šenoe 7. Rješenje o otvaranju stečajnog postupka nad dužnikom objavljeno je na mrežnoj stranici e-oglasna ploča Trgovačkog suda u Zagrebu, 22. ožujka 2019. u 1</w:t>
      </w:r>
      <w:r w:rsidR="00B71EAD">
        <w:t>5.</w:t>
      </w:r>
      <w:r>
        <w:t>00 sati.</w:t>
      </w:r>
    </w:p>
    <w:p w:rsidRDefault="009228C2" w:rsidP="009228C2" w:rsidR="009228C2">
      <w:pPr>
        <w:jc w:val="both"/>
      </w:pPr>
    </w:p>
    <w:p w:rsidRDefault="009228C2" w:rsidP="009228C2" w:rsidR="009228C2">
      <w:pPr>
        <w:ind w:firstLine="708"/>
        <w:jc w:val="both"/>
      </w:pPr>
      <w:r>
        <w:t xml:space="preserve">II. Za stečajnog upravitelja imenuje se </w:t>
      </w:r>
      <w:r w:rsidR="00F26383">
        <w:t>Ivan Kordić iz Zagreba, Ogrizovićeva 32, OIB 65047087723.</w:t>
      </w:r>
    </w:p>
    <w:p w:rsidRDefault="009228C2" w:rsidP="009228C2" w:rsidR="009228C2">
      <w:pPr>
        <w:jc w:val="both"/>
      </w:pPr>
    </w:p>
    <w:p w:rsidRDefault="009228C2" w:rsidP="009228C2" w:rsidR="009228C2">
      <w:pPr>
        <w:ind w:firstLine="708"/>
        <w:jc w:val="both"/>
      </w:pPr>
      <w:r>
        <w:t>III. Zaključuje se stečajni postupak nad dužnikom PROIZVODNO-USLUŽNA ZADRUGA MILINA, OIB 52025522665, Zagreb, Milana Šenoe 7.</w:t>
      </w:r>
    </w:p>
    <w:p w:rsidRDefault="009228C2" w:rsidP="009228C2" w:rsidR="009228C2">
      <w:pPr>
        <w:jc w:val="both"/>
      </w:pPr>
    </w:p>
    <w:p w:rsidRDefault="009228C2" w:rsidP="009228C2" w:rsidR="009228C2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9228C2" w:rsidP="009228C2" w:rsidR="009228C2">
      <w:pPr>
        <w:jc w:val="both"/>
      </w:pPr>
    </w:p>
    <w:p w:rsidRDefault="009228C2" w:rsidP="009228C2" w:rsidR="009228C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0C0EDE">
        <w:t xml:space="preserve"> </w:t>
      </w:r>
      <w:r>
        <w:t>Obrazloženje</w:t>
      </w:r>
    </w:p>
    <w:p w:rsidRDefault="009228C2" w:rsidP="009228C2" w:rsidR="009228C2">
      <w:pPr>
        <w:jc w:val="both"/>
      </w:pPr>
    </w:p>
    <w:p w:rsidRDefault="00724481" w:rsidP="009228C2" w:rsidR="00724481">
      <w:pPr>
        <w:jc w:val="both"/>
      </w:pPr>
    </w:p>
    <w:p w:rsidRDefault="009228C2" w:rsidP="009228C2" w:rsidR="009228C2">
      <w:pPr>
        <w:ind w:firstLine="708"/>
        <w:jc w:val="both"/>
      </w:pPr>
      <w:r>
        <w:t xml:space="preserve">Financijska agencija podnijela je ovom sudu prijedlog za otvaranje stečajnog postupka nad dužnikom PROIZVODNO-USLUŽNA </w:t>
      </w:r>
      <w:r w:rsidR="001B78AE">
        <w:t>ZADRUGA MILINA</w:t>
      </w:r>
      <w:r>
        <w:t xml:space="preserve">, Zagreb, Milana Šenoe 7, na temelju odredbe čl. 110. st. 1. Stečajnog zakona („Narodne novine“ broj: 71/15. i 104/17., dalje: SZ). Iz prijedloga proizlazi da je dužnik 26. prosinca 2018. u Očevidniku redoslijeda </w:t>
      </w:r>
      <w:r>
        <w:lastRenderedPageBreak/>
        <w:t>osnova za plaćanje imao evidentirane neizvršene osnove za plaćanje u neprekinutom razdoblju od 120 dana, u ukupnom iznosu od 142.500,45 kn i jednog zaposlenika.</w:t>
      </w:r>
    </w:p>
    <w:p w:rsidRDefault="00A54DEA" w:rsidP="009228C2" w:rsidR="00A54DEA">
      <w:pPr>
        <w:ind w:firstLine="708"/>
        <w:jc w:val="both"/>
      </w:pPr>
    </w:p>
    <w:p w:rsidRDefault="00A54DEA" w:rsidP="00A54DEA" w:rsidR="009228C2">
      <w:pPr>
        <w:ind w:firstLine="708"/>
        <w:jc w:val="both"/>
      </w:pPr>
      <w:r>
        <w:t>Povodom prijedloga sud je r</w:t>
      </w:r>
      <w:r w:rsidRPr="00A54DEA">
        <w:t>ješenjem od</w:t>
      </w:r>
      <w:r>
        <w:t xml:space="preserve"> 18. siječnja 2019. pokrenuo </w:t>
      </w:r>
      <w:r w:rsidRPr="00A54DEA">
        <w:t>prethodni postupak nad dužnikom u skladu s</w:t>
      </w:r>
      <w:r w:rsidR="00724481">
        <w:t xml:space="preserve"> odredbom čl. 115. st. 1. SZ-a.</w:t>
      </w:r>
    </w:p>
    <w:p w:rsidRDefault="00A54DEA" w:rsidP="00A54DEA" w:rsidR="00A54DEA" w:rsidRPr="00A54DEA">
      <w:pPr>
        <w:jc w:val="both"/>
      </w:pPr>
    </w:p>
    <w:p w:rsidRDefault="00F46FC6" w:rsidP="00EF03CC" w:rsidR="00EF03CC">
      <w:pPr>
        <w:ind w:firstLine="708"/>
        <w:jc w:val="both"/>
      </w:pPr>
      <w:r>
        <w:t>Tijekom prethodnog postupka sud je na temelju p</w:t>
      </w:r>
      <w:r w:rsidR="00EF03CC">
        <w:t xml:space="preserve">otvrde Financijske agencije od 14. veljače 2019. (list 27. spisa) </w:t>
      </w:r>
      <w:r>
        <w:t>utvrdio da</w:t>
      </w:r>
      <w:r w:rsidR="00EF03CC">
        <w:t xml:space="preserve"> je na dan izdavanja potvrde dužnik imao evidentirane neizvršene osnove za plaćanje u neprekinutom razdoblju od 169 dana u iznosu od 143.732,10 kn. </w:t>
      </w:r>
    </w:p>
    <w:p w:rsidRDefault="00EF03CC" w:rsidP="00EF03CC" w:rsidR="00EF03CC">
      <w:pPr>
        <w:jc w:val="both"/>
      </w:pPr>
    </w:p>
    <w:p w:rsidRDefault="00F46FC6" w:rsidP="00EF03CC" w:rsidR="00EF03CC">
      <w:pPr>
        <w:ind w:firstLine="708"/>
        <w:jc w:val="both"/>
      </w:pPr>
      <w:r>
        <w:t>Pored navedenog</w:t>
      </w:r>
      <w:r w:rsidR="00EF03CC">
        <w:t>, sud je po službenoj dužnosti na dan donošenja ovog rješenja izvršio uvid u elektronički sustav e-Blokade te je utvrdio kako u Očevidniku neizvršenih osnova za plaćanje na dan 22. ožujka 2019. postoje neizvršene osnove za plaćanje u odnosu na dužnika u iznosu od 144.579,98 kn i to u razdoblju dužem od 60 dana.</w:t>
      </w:r>
    </w:p>
    <w:p w:rsidRDefault="00EF03CC" w:rsidP="00EF03CC" w:rsidR="00EF03CC">
      <w:pPr>
        <w:jc w:val="both"/>
      </w:pPr>
    </w:p>
    <w:p w:rsidRDefault="00EF03CC" w:rsidP="00EF03CC" w:rsidR="00EF03CC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EF03CC" w:rsidP="009228C2" w:rsidR="00EF03CC">
      <w:pPr>
        <w:jc w:val="both"/>
      </w:pPr>
    </w:p>
    <w:p w:rsidRDefault="009228C2" w:rsidP="00B0012F" w:rsidR="009228C2" w:rsidRPr="00B0012F">
      <w:pPr>
        <w:ind w:firstLine="708"/>
        <w:jc w:val="both"/>
      </w:pPr>
      <w:r>
        <w:t xml:space="preserve">Iako su rješenje i zaključak </w:t>
      </w:r>
      <w:r w:rsidR="003D5176">
        <w:t xml:space="preserve">od 18. siječnja 2019. </w:t>
      </w:r>
      <w:r>
        <w:t>dostavljeni u skladu s čl. 12. st. 1. SZ-a putem mrežne stranice e-Oglasna ploča Trgovačkog suda u Zagrebu, upravitelj zadruge nij</w:t>
      </w:r>
      <w:r w:rsidR="003D5176">
        <w:t>e pristupio na ročište</w:t>
      </w:r>
      <w:r w:rsidR="00724481">
        <w:t xml:space="preserve"> </w:t>
      </w:r>
      <w:r w:rsidR="005909EA" w:rsidRPr="005909EA">
        <w:t>radi očitovanja o prijedlogu z</w:t>
      </w:r>
      <w:r w:rsidR="005909EA">
        <w:t>a otvaranje stečajnoga postupka</w:t>
      </w:r>
      <w:r w:rsidR="003D5176">
        <w:t xml:space="preserve">, ali je dostavio </w:t>
      </w:r>
      <w:r>
        <w:t>sudu prokazni pop</w:t>
      </w:r>
      <w:r w:rsidR="00A506AB">
        <w:t>is</w:t>
      </w:r>
      <w:r>
        <w:t xml:space="preserve"> imovine </w:t>
      </w:r>
      <w:r w:rsidR="003D5176">
        <w:t xml:space="preserve">za dužnika </w:t>
      </w:r>
      <w:r w:rsidR="008F33EA">
        <w:t xml:space="preserve">(listovi od 14 do 22 spisa) </w:t>
      </w:r>
      <w:r>
        <w:t>iz kojeg proizlazi da dužn</w:t>
      </w:r>
      <w:r w:rsidR="00A506AB">
        <w:t>ik nema u vlasništvu nekretnina i</w:t>
      </w:r>
      <w:r>
        <w:t xml:space="preserve"> pokretnina</w:t>
      </w:r>
      <w:r w:rsidR="00A506AB">
        <w:t xml:space="preserve"> te</w:t>
      </w:r>
      <w:r>
        <w:t xml:space="preserve"> da nema imovinskih i neimovinskih prava na tuđim stvarima. Iz prokaznog popisa imovine dužnika proizlazi da dužnik od imovine ima jedino novčana sredstva u blagaj</w:t>
      </w:r>
      <w:r w:rsidR="00A506AB">
        <w:t>n</w:t>
      </w:r>
      <w:r>
        <w:t xml:space="preserve">i u iznosu od 269,49 kn </w:t>
      </w:r>
      <w:r w:rsidR="00E260DC">
        <w:t xml:space="preserve">(list F) </w:t>
      </w:r>
      <w:r>
        <w:t xml:space="preserve">te je naveo da ima potraživanje prema dužniku </w:t>
      </w:r>
      <w:r w:rsidR="00E260DC">
        <w:t xml:space="preserve">ABC vrata i prozori d.o.o. </w:t>
      </w:r>
      <w:r>
        <w:t>u iznosu od 5.107,50 kn</w:t>
      </w:r>
      <w:r w:rsidR="008F33EA">
        <w:t xml:space="preserve"> (list D)</w:t>
      </w:r>
      <w:r>
        <w:t xml:space="preserve">. </w:t>
      </w:r>
      <w:r w:rsidR="00E260DC">
        <w:t xml:space="preserve">U </w:t>
      </w:r>
      <w:r w:rsidR="008F33EA">
        <w:t>s</w:t>
      </w:r>
      <w:r w:rsidR="00E260DC">
        <w:t>vezi navedenog potraživanja ističe se da n</w:t>
      </w:r>
      <w:r w:rsidR="0007730E" w:rsidRPr="00690668">
        <w:t>enamiren</w:t>
      </w:r>
      <w:r w:rsidR="00E260DC">
        <w:t>o</w:t>
      </w:r>
      <w:r w:rsidR="0007730E" w:rsidRPr="00690668">
        <w:t xml:space="preserve"> </w:t>
      </w:r>
      <w:r w:rsidRPr="00690668">
        <w:t>novčan</w:t>
      </w:r>
      <w:r w:rsidR="003042EF" w:rsidRPr="00690668">
        <w:t>o</w:t>
      </w:r>
      <w:r w:rsidRPr="00690668">
        <w:t xml:space="preserve"> potraživanje predstavlja tek potencijalnu imovinu </w:t>
      </w:r>
      <w:r w:rsidR="0007730E" w:rsidRPr="00690668">
        <w:t>dužnika</w:t>
      </w:r>
      <w:r w:rsidR="00E260DC">
        <w:t xml:space="preserve"> </w:t>
      </w:r>
      <w:r w:rsidRPr="00690668">
        <w:t>(tako i u rješenju Visokog trgovačkog suda Repub</w:t>
      </w:r>
      <w:r w:rsidR="0007730E" w:rsidRPr="00690668">
        <w:t>like Hrvatske poslovni broj Pž-4209/2017 od</w:t>
      </w:r>
      <w:r w:rsidR="0007730E">
        <w:t xml:space="preserve"> 6. srpnja 2017.</w:t>
      </w:r>
      <w:r w:rsidR="003042EF">
        <w:t xml:space="preserve">) </w:t>
      </w:r>
      <w:r w:rsidR="00AF0A83">
        <w:t>Međutim, da je</w:t>
      </w:r>
      <w:r w:rsidR="003042EF">
        <w:t xml:space="preserve"> </w:t>
      </w:r>
      <w:r w:rsidR="000B2BAB">
        <w:t>navedeno potra</w:t>
      </w:r>
      <w:r w:rsidR="00690668">
        <w:t xml:space="preserve">živanje </w:t>
      </w:r>
      <w:r w:rsidR="000B2BAB">
        <w:t xml:space="preserve">i </w:t>
      </w:r>
      <w:r w:rsidR="00690668">
        <w:t xml:space="preserve">namireno </w:t>
      </w:r>
      <w:r w:rsidR="00AF0A83">
        <w:t xml:space="preserve">u tom iznosu </w:t>
      </w:r>
      <w:r w:rsidR="000B2BAB">
        <w:t xml:space="preserve">(iako to nije navedeno) </w:t>
      </w:r>
      <w:r w:rsidR="00690668">
        <w:t>kada bi se njemu pribrojio iznos</w:t>
      </w:r>
      <w:r w:rsidR="00B0012F">
        <w:t xml:space="preserve"> </w:t>
      </w:r>
      <w:r w:rsidR="00690668">
        <w:t>koji</w:t>
      </w:r>
      <w:r w:rsidR="000B2BAB">
        <w:t xml:space="preserve"> se nalazi u blagajni, </w:t>
      </w:r>
      <w:r w:rsidR="00AF0A83">
        <w:t xml:space="preserve">proizlazilo bi da dužnik ima </w:t>
      </w:r>
      <w:r w:rsidR="00690668">
        <w:t>imovin</w:t>
      </w:r>
      <w:r w:rsidR="00AF0A83">
        <w:t>u</w:t>
      </w:r>
      <w:r w:rsidR="000B2BAB">
        <w:t xml:space="preserve"> u vrijednosti od </w:t>
      </w:r>
      <w:r w:rsidR="0003765E">
        <w:t>5.376,99 kn</w:t>
      </w:r>
      <w:r w:rsidR="00AF0A83">
        <w:t>, a što ne bi bilo dovoljno</w:t>
      </w:r>
      <w:r w:rsidR="00B0012F">
        <w:t xml:space="preserve"> za pokriće troškova </w:t>
      </w:r>
      <w:r w:rsidR="00143929" w:rsidRPr="00143929">
        <w:t>prethodnoga i otvorenoga stečajnog postupka</w:t>
      </w:r>
      <w:r w:rsidR="00143929">
        <w:t xml:space="preserve"> koji </w:t>
      </w:r>
      <w:r w:rsidR="006960EE">
        <w:t xml:space="preserve">su naznačeni </w:t>
      </w:r>
      <w:r w:rsidR="00143929">
        <w:t xml:space="preserve">u pravomoćnom rješenju od 20. veljače 2019. </w:t>
      </w:r>
    </w:p>
    <w:p w:rsidRDefault="009228C2" w:rsidP="009228C2" w:rsidR="009228C2">
      <w:pPr>
        <w:jc w:val="both"/>
      </w:pPr>
    </w:p>
    <w:p w:rsidRDefault="009228C2" w:rsidP="00A506AB" w:rsidR="009228C2">
      <w:pPr>
        <w:ind w:firstLine="708"/>
        <w:jc w:val="both"/>
      </w:pPr>
      <w:r>
        <w:t>Pored navedenog, sud je na temelju čl. 11. st. 3. SZ-a po službenoj dužnosti izvršio uvid u Zajednički informacijski sustav zemljišnih knjiga i katastra (list 3. spisa) na temelju kojeg je utvrđeno da dužnik nije vlasnik nekretnina, dok je uvidom u Uvjerenje stanice za tehnički pregled vozila od 24</w:t>
      </w:r>
      <w:r w:rsidR="0002215C">
        <w:t>.</w:t>
      </w:r>
      <w:r>
        <w:t xml:space="preserve"> siječnja 2019. (list 12. spisa) utvrđeno da dužnik nije vlasnik vozila.</w:t>
      </w:r>
    </w:p>
    <w:p w:rsidRDefault="009228C2" w:rsidP="009228C2" w:rsidR="009228C2">
      <w:pPr>
        <w:jc w:val="both"/>
      </w:pPr>
    </w:p>
    <w:p w:rsidRDefault="009228C2" w:rsidP="00A506AB" w:rsidR="009228C2">
      <w:pPr>
        <w:ind w:firstLine="708"/>
        <w:jc w:val="both"/>
      </w:pPr>
      <w: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>
        <w:lastRenderedPageBreak/>
        <w:t>će sud donijeti rješenje o otvaranju i zaključenju stečajnoga postupka ako osobe iz stavka 1. toga članka ne predujme traženi iznos.</w:t>
      </w:r>
    </w:p>
    <w:p w:rsidRDefault="009228C2" w:rsidP="009228C2" w:rsidR="009228C2">
      <w:pPr>
        <w:jc w:val="both"/>
      </w:pPr>
    </w:p>
    <w:p w:rsidRDefault="009228C2" w:rsidP="00A506AB" w:rsidR="009228C2">
      <w:pPr>
        <w:ind w:firstLine="708"/>
        <w:jc w:val="both"/>
      </w:pPr>
      <w:r>
        <w:t xml:space="preserve">Zbog toga su u skladu s odredbom čl. 132. st. 1. SZ-a, (pravomoćnim) rješenjem ovoga suda od 20. veljače 2019. pozvane osobe koje imaju pravni interes za provedbom stečajnoga postupka nad dužnikom u roku 15 dana od isteka osmoga dana od dana objave tog rješenja na mrežnoj stranici e-oglasna ploča Trgovačkog suda u Zagrebu predujmiti iznos od 7.020,00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istoga dana kada je i doneseno. Međutim, osobe koje imaju pravni interes za provedbom stečajnoga postupka nad dužnikom nisu u određenom roku predujmile </w:t>
      </w:r>
      <w:r w:rsidR="00A506AB">
        <w:t xml:space="preserve">određeni </w:t>
      </w:r>
      <w:r>
        <w:t>za pokriće troškova prethodnoga i otvorenoga stečajnog postupka u skladu s navedenim rješenjem</w:t>
      </w:r>
      <w:r w:rsidR="002952E3">
        <w:t>, a što je utvrđeno provjerom u računovodstvu suda</w:t>
      </w:r>
      <w:r>
        <w:t>.</w:t>
      </w:r>
    </w:p>
    <w:p w:rsidRDefault="009228C2" w:rsidP="009228C2" w:rsidR="009228C2">
      <w:pPr>
        <w:jc w:val="both"/>
      </w:pPr>
    </w:p>
    <w:p w:rsidRDefault="009228C2" w:rsidP="00753A2B" w:rsidR="009228C2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9228C2" w:rsidP="009228C2" w:rsidR="009228C2">
      <w:pPr>
        <w:jc w:val="both"/>
      </w:pPr>
    </w:p>
    <w:p w:rsidRDefault="009228C2" w:rsidP="00753A2B" w:rsidR="009228C2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9228C2" w:rsidP="009228C2" w:rsidR="009228C2">
      <w:pPr>
        <w:jc w:val="both"/>
      </w:pPr>
    </w:p>
    <w:p w:rsidRDefault="009228C2" w:rsidP="00753A2B" w:rsidR="009228C2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9228C2" w:rsidP="009228C2" w:rsidR="009228C2">
      <w:pPr>
        <w:jc w:val="both"/>
      </w:pPr>
    </w:p>
    <w:p w:rsidRDefault="00753A2B" w:rsidP="009228C2" w:rsidR="009228C2">
      <w:pPr>
        <w:jc w:val="both"/>
      </w:pPr>
      <w:r>
        <w:tab/>
      </w:r>
      <w:r>
        <w:tab/>
      </w:r>
      <w:r>
        <w:tab/>
      </w:r>
      <w:r>
        <w:tab/>
        <w:t xml:space="preserve">     </w:t>
      </w:r>
      <w:r w:rsidR="009228C2">
        <w:t xml:space="preserve"> U Zagrebu </w:t>
      </w:r>
      <w:r>
        <w:t>22</w:t>
      </w:r>
      <w:r w:rsidR="009228C2">
        <w:t>. ožujka 2019.</w:t>
      </w:r>
    </w:p>
    <w:p w:rsidRDefault="00E91434" w:rsidP="009228C2" w:rsidR="009228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228C2">
        <w:t>Sudac</w:t>
      </w:r>
    </w:p>
    <w:p w:rsidRDefault="009228C2" w:rsidP="00753A2B" w:rsidR="009228C2">
      <w:pPr>
        <w:ind w:firstLine="708" w:left="6372"/>
        <w:jc w:val="both"/>
      </w:pPr>
      <w:r>
        <w:t>Danijela Uzelac</w:t>
      </w:r>
      <w:r w:rsidR="00E91434">
        <w:t>, v.r.</w:t>
      </w:r>
    </w:p>
    <w:p w:rsidRDefault="009228C2" w:rsidP="009228C2" w:rsidR="009228C2">
      <w:pPr>
        <w:jc w:val="both"/>
      </w:pPr>
      <w:r>
        <w:tab/>
      </w:r>
    </w:p>
    <w:p w:rsidRDefault="009228C2" w:rsidP="009228C2" w:rsidR="009228C2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F91314" w:rsidP="009228C2" w:rsidR="00F91314">
      <w:pPr>
        <w:jc w:val="both"/>
      </w:pPr>
    </w:p>
    <w:p w:rsidRDefault="00E91434" w:rsidP="00E91434" w:rsidR="00E91434">
      <w:pPr>
        <w:ind w:firstLine="708" w:left="5664"/>
        <w:jc w:val="both"/>
      </w:pPr>
      <w:r>
        <w:t xml:space="preserve">          Za točnost otpravka</w:t>
      </w:r>
    </w:p>
    <w:p w:rsidRDefault="00E91434" w:rsidP="00E91434" w:rsidR="00E91434">
      <w:pPr>
        <w:ind w:firstLine="708" w:left="5664"/>
        <w:jc w:val="both"/>
      </w:pPr>
      <w:r>
        <w:t xml:space="preserve">               Maja Hajtek</w:t>
      </w:r>
    </w:p>
    <w:sectPr w:rsidR="00E9143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A2C" w:rsidP="00E63A2C" w:rsidR="00E63A2C">
      <w:r>
        <w:separator/>
      </w:r>
    </w:p>
  </w:endnote>
  <w:endnote w:id="0" w:type="continuationSeparator">
    <w:p w:rsidRDefault="00E63A2C" w:rsidP="00E63A2C" w:rsidR="00E63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0294291"/>
      <w:docPartObj>
        <w:docPartGallery w:val="Page Numbers (Bottom of Page)"/>
        <w:docPartUnique/>
      </w:docPartObj>
    </w:sdtPr>
    <w:sdtEndPr/>
    <w:sdtContent>
      <w:p w:rsidRDefault="00E63A2C" w:rsidR="00E63A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434">
          <w:rPr>
            <w:noProof/>
          </w:rPr>
          <w:t>1</w:t>
        </w:r>
        <w:r>
          <w:fldChar w:fldCharType="end"/>
        </w:r>
      </w:p>
    </w:sdtContent>
  </w:sdt>
  <w:p w:rsidRDefault="00E63A2C" w:rsidR="00E63A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A2C" w:rsidP="00E63A2C" w:rsidR="00E63A2C">
      <w:r>
        <w:separator/>
      </w:r>
    </w:p>
  </w:footnote>
  <w:footnote w:id="0" w:type="continuationSeparator">
    <w:p w:rsidRDefault="00E63A2C" w:rsidP="00E63A2C" w:rsidR="00E63A2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092"/>
    <w:rsid w:val="0002215C"/>
    <w:rsid w:val="0003765E"/>
    <w:rsid w:val="00076BF3"/>
    <w:rsid w:val="0007730E"/>
    <w:rsid w:val="000B2BAB"/>
    <w:rsid w:val="000C0EDE"/>
    <w:rsid w:val="00143929"/>
    <w:rsid w:val="001B78AE"/>
    <w:rsid w:val="002952E3"/>
    <w:rsid w:val="003042EF"/>
    <w:rsid w:val="003C1862"/>
    <w:rsid w:val="003D5176"/>
    <w:rsid w:val="00563092"/>
    <w:rsid w:val="005909EA"/>
    <w:rsid w:val="00690668"/>
    <w:rsid w:val="006960EE"/>
    <w:rsid w:val="00724481"/>
    <w:rsid w:val="00753A2B"/>
    <w:rsid w:val="008F33EA"/>
    <w:rsid w:val="009228C2"/>
    <w:rsid w:val="00A506AB"/>
    <w:rsid w:val="00A54DEA"/>
    <w:rsid w:val="00AF0A83"/>
    <w:rsid w:val="00B0012F"/>
    <w:rsid w:val="00B71EAD"/>
    <w:rsid w:val="00D46F9B"/>
    <w:rsid w:val="00E260DC"/>
    <w:rsid w:val="00E63A2C"/>
    <w:rsid w:val="00E91434"/>
    <w:rsid w:val="00EF03CC"/>
    <w:rsid w:val="00F26383"/>
    <w:rsid w:val="00F46FC6"/>
    <w:rsid w:val="00F9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3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3A2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A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3A2C"/>
  </w:style>
  <w:style w:styleId="Podnoje" w:type="paragraph">
    <w:name w:val="footer"/>
    <w:basedOn w:val="Normal"/>
    <w:link w:val="PodnojeChar"/>
    <w:uiPriority w:val="99"/>
    <w:unhideWhenUsed/>
    <w:rsid w:val="00E63A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3A2C"/>
  </w:style>
  <w:style w:styleId="Tekstrezerviranogmjesta" w:type="character">
    <w:name w:val="Placeholder Text"/>
    <w:basedOn w:val="Zadanifontodlomka"/>
    <w:uiPriority w:val="99"/>
    <w:semiHidden/>
    <w:rsid w:val="00E91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3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3A2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A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3A2C"/>
  </w:style>
  <w:style w:styleId="Podnoje" w:type="paragraph">
    <w:name w:val="footer"/>
    <w:basedOn w:val="Normal"/>
    <w:link w:val="PodnojeChar"/>
    <w:uiPriority w:val="99"/>
    <w:unhideWhenUsed/>
    <w:rsid w:val="00E63A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3A2C"/>
  </w:style>
  <w:style w:styleId="Tekstrezerviranogmjesta" w:type="character">
    <w:name w:val="Placeholder Text"/>
    <w:basedOn w:val="Zadanifontodlomka"/>
    <w:uiPriority w:val="99"/>
    <w:semiHidden/>
    <w:rsid w:val="00E91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St-3211/2018</izvorni_sadrzaj>
    <derivirana_varijabla naziv="DomainObject.Predmet.OznakaBroj_1">St-3211/2018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PROIZVODNO-USLUŽNA ZADRUGA MILINA zastupanog po punomoćniku Jurica Matković</izvorni_sadrzaj>
    <derivirana_varijabla naziv="DomainObject.Predmet.ProtustrankaFormated_1">  PROIZVODNO-USLUŽNA ZADRUGA MILINA zastupanog po punomoćniku Jurica Matković</derivirana_varijabla>
  </DomainObject.Predmet.ProtustrankaFormated>
  <DomainObject.Predmet.ProtustrankaFormatedOIB>
    <izvorni_sadrzaj>  PROIZVODNO-USLUŽNA ZADRUGA MILINA, OIB 52025522665 zastupanog po punomoćniku Jurica Matković</izvorni_sadrzaj>
    <derivirana_varijabla naziv="DomainObject.Predmet.ProtustrankaFormatedOIB_1">  PROIZVODNO-USLUŽNA ZADRUGA MILINA, OIB 52025522665 zastupanog po punomoćniku Jurica Matković</derivirana_varijabla>
  </DomainObject.Predmet.ProtustrankaFormatedOIB>
  <DomainObject.Predmet.ProtustrankaFormatedWithAdress>
    <izvorni_sadrzaj> PROIZVODNO-USLUŽNA ZADRUGA MILINA, Milana Šenoe 7, 10000 Zagreb zastupanog po punomoćniku Jurica Matković</izvorni_sadrzaj>
    <derivirana_varijabla naziv="DomainObject.Predmet.ProtustrankaFormatedWithAdress_1"> PROIZVODNO-USLUŽNA ZADRUGA MILINA, Milana Šenoe 7, 10000 Zagreb zastupanog po punomoćniku Jurica Matković</derivirana_varijabla>
  </DomainObject.Predmet.ProtustrankaFormatedWithAdress>
  <DomainObject.Predmet.ProtustrankaFormatedWithAdressOIB>
    <izvorni_sadrzaj> PROIZVODNO-USLUŽNA ZADRUGA MILINA, OIB 52025522665, Milana Šenoe 7, 10000 Zagreb zastupanog po punomoćniku Jurica Matković</izvorni_sadrzaj>
    <derivirana_varijabla naziv="DomainObject.Predmet.ProtustrankaFormatedWithAdressOIB_1"> PROIZVODNO-USLUŽNA ZADRUGA MILINA, OIB 52025522665, Milana Šenoe 7, 10000 Zagreb zastupanog po punomoćniku Jurica Matković</derivirana_varijabla>
  </DomainObject.Predmet.ProtustrankaFormatedWithAdressOIB>
  <DomainObject.Predmet.ProtustrankaWithAdress>
    <izvorni_sadrzaj>PROIZVODNO-USLUŽNA ZADRUGA MILINA Milana Šenoe 7, 10000 Zagreb</izvorni_sadrzaj>
    <derivirana_varijabla naziv="DomainObject.Predmet.ProtustrankaWithAdress_1">PROIZVODNO-USLUŽNA ZADRUGA MILINA Milana Šenoe 7, 10000 Zagreb</derivirana_varijabla>
  </DomainObject.Predmet.ProtustrankaWithAdress>
  <DomainObject.Predmet.ProtustrankaWithAdressOIB>
    <izvorni_sadrzaj>PROIZVODNO-USLUŽNA ZADRUGA MILINA, OIB 52025522665, Milana Šenoe 7, 10000 Zagreb</izvorni_sadrzaj>
    <derivirana_varijabla naziv="DomainObject.Predmet.ProtustrankaWithAdressOIB_1">PROIZVODNO-USLUŽNA ZADRUGA MILINA, OIB 52025522665, Milana Šenoe 7, 10000 Zagreb</derivirana_varijabla>
  </DomainObject.Predmet.ProtustrankaWithAdressOIB>
  <DomainObject.Predmet.ProtustrankaNazivFormated>
    <izvorni_sadrzaj>PROIZVODNO-USLUŽNA ZADRUGA MILINA</izvorni_sadrzaj>
    <derivirana_varijabla naziv="DomainObject.Predmet.ProtustrankaNazivFormated_1">PROIZVODNO-USLUŽNA ZADRUGA MILINA</derivirana_varijabla>
  </DomainObject.Predmet.ProtustrankaNazivFormated>
  <DomainObject.Predmet.ProtustrankaNazivFormatedOIB>
    <izvorni_sadrzaj>PROIZVODNO-USLUŽNA ZADRUGA MILINA, OIB 52025522665</izvorni_sadrzaj>
    <derivirana_varijabla naziv="DomainObject.Predmet.ProtustrankaNazivFormatedOIB_1">PROIZVODNO-USLUŽNA ZADRUGA MILINA, OIB 52025522665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PROIZVODNO-USLUŽNA ZADRUGA MILINA zastupanog po punomoćniku Jurica Matković</item>
    </izvorni_sadrzaj>
    <derivirana_varijabla naziv="DomainObject.Predmet.ProtuStrankaListFormated_1">
      <item>PROIZVODNO-USLUŽNA ZADRUGA MILINA zastupanog po punomoćniku Jurica Matković</item>
    </derivirana_varijabla>
  </DomainObject.Predmet.ProtuStrankaListFormated>
  <DomainObject.Predmet.ProtuStrankaListFormatedOIB>
    <izvorni_sadrzaj>
      <item>PROIZVODNO-USLUŽNA ZADRUGA MILINA, OIB 52025522665 zastupanog po punomoćniku Jurica Matković</item>
    </izvorni_sadrzaj>
    <derivirana_varijabla naziv="DomainObject.Predmet.ProtuStrankaListFormatedOIB_1">
      <item>PROIZVODNO-USLUŽNA ZADRUGA MILINA, OIB 52025522665 zastupanog po punomoćniku Jurica Matković</item>
    </derivirana_varijabla>
  </DomainObject.Predmet.ProtuStrankaListFormatedOIB>
  <DomainObject.Predmet.ProtuStrankaListFormatedWithAdress>
    <izvorni_sadrzaj>
      <item>PROIZVODNO-USLUŽNA ZADRUGA MILINA, Milana Šenoe 7, 10000 Zagreb zastupanog po punomoćniku Jurica Matković</item>
    </izvorni_sadrzaj>
    <derivirana_varijabla naziv="DomainObject.Predmet.ProtuStrankaListFormatedWithAdress_1">
      <item>PROIZVODNO-USLUŽNA ZADRUGA MILINA, Milana Šenoe 7, 10000 Zagreb zastupanog po punomoćniku Jurica Matković</item>
    </derivirana_varijabla>
  </DomainObject.Predmet.ProtuStrankaListFormatedWithAdress>
  <DomainObject.Predmet.ProtuStrankaListFormatedWithAdressOIB>
    <izvorni_sadrzaj>
      <item>PROIZVODNO-USLUŽNA ZADRUGA MILINA, OIB 52025522665, Milana Šenoe 7, 10000 Zagreb zastupanog po punomoćniku Jurica Matković</item>
    </izvorni_sadrzaj>
    <derivirana_varijabla naziv="DomainObject.Predmet.ProtuStrankaListFormatedWithAdressOIB_1">
      <item>PROIZVODNO-USLUŽNA ZADRUGA MILINA, OIB 52025522665, Milana Šenoe 7, 10000 Zagreb zastupanog po punomoćniku Jurica Matković</item>
    </derivirana_varijabla>
  </DomainObject.Predmet.ProtuStrankaListFormatedWithAdressOIB>
  <DomainObject.Predmet.ProtuStrankaListNazivFormated>
    <izvorni_sadrzaj>
      <item>PROIZVODNO-USLUŽNA ZADRUGA MILINA</item>
    </izvorni_sadrzaj>
    <derivirana_varijabla naziv="DomainObject.Predmet.ProtuStrankaListNazivFormated_1">
      <item>PROIZVODNO-USLUŽNA ZADRUGA MILINA</item>
    </derivirana_varijabla>
  </DomainObject.Predmet.ProtuStrankaListNazivFormated>
  <DomainObject.Predmet.ProtuStrankaListNazivFormatedOIB>
    <izvorni_sadrzaj>
      <item>PROIZVODNO-USLUŽNA ZADRUGA MILINA, OIB 52025522665</item>
    </izvorni_sadrzaj>
    <derivirana_varijabla naziv="DomainObject.Predmet.ProtuStrankaListNazivFormatedOIB_1">
      <item>PROIZVODNO-USLUŽNA ZADRUGA MILINA, OIB 52025522665</item>
    </derivirana_varijabla>
  </DomainObject.Predmet.ProtuStrankaListNazivFormatedOIB>
  <DomainObject.Predmet.OstaliListFormated>
    <izvorni_sadrzaj>
      <item>Jurica Matković punomoćnik sudionika u postupku PROIZVODNO-USLUŽNA ZADRUGA MILINA</item>
      <item>OTP banka Hrvatska d.d.</item>
    </izvorni_sadrzaj>
    <derivirana_varijabla naziv="DomainObject.Predmet.OstaliListFormated_1">
      <item>Jurica Matković punomoćnik sudionika u postupku PROIZVODNO-USLUŽNA ZADRUGA MILINA</item>
      <item>OTP banka Hrvatska d.d.</item>
    </derivirana_varijabla>
  </DomainObject.Predmet.OstaliListFormated>
  <DomainObject.Predmet.OstaliListFormatedOIB>
    <izvorni_sadrzaj>
      <item>Jurica Matković punomoćnik sudionika u postupku PROIZVODNO-USLUŽNA ZADRUGA MILINA</item>
      <item>OTP banka Hrvatska d.d.</item>
    </izvorni_sadrzaj>
    <derivirana_varijabla naziv="DomainObject.Predmet.OstaliListFormatedOIB_1">
      <item>Jurica Matković punomoćnik sudionika u postupku PROIZVODNO-USLUŽNA ZADRUGA MILINA</item>
      <item>OTP banka Hrvatska d.d.</item>
    </derivirana_varijabla>
  </DomainObject.Predmet.OstaliListFormatedOIB>
  <DomainObject.Predmet.OstaliListFormatedWithAdress>
    <izvorni_sadrzaj>
      <item>Jurica Matković, Milana Šenoe 7, 10000 Zagreb punomoćnik sudionika u postupku PROIZVODNO-USLUŽNA ZADRUGA MILINA</item>
      <item>OTP banka Hrvatska d.d., Domovinskog rata 61, 21000 Split</item>
    </izvorni_sadrzaj>
    <derivirana_varijabla naziv="DomainObject.Predmet.OstaliListFormatedWithAdress_1">
      <item>Jurica Matković, Milana Šenoe 7, 10000 Zagreb punomoćnik sudionika u postupku PROIZVODNO-USLUŽNA ZADRUGA MILINA</item>
      <item>OTP banka Hrvatska d.d., Domovinskog rata 61, 21000 Split</item>
    </derivirana_varijabla>
  </DomainObject.Predmet.OstaliListFormatedWithAdress>
  <DomainObject.Predmet.OstaliListFormatedWithAdressOIB>
    <izvorni_sadrzaj>
      <item>Jurica Matković, Milana Šenoe 7, 10000 Zagreb punomoćnik sudionika u postupku PROIZVODNO-USLUŽNA ZADRUGA MILINA</item>
      <item>OTP banka Hrvatska d.d., Domovinskog rata 61, 21000 Split</item>
    </izvorni_sadrzaj>
    <derivirana_varijabla naziv="DomainObject.Predmet.OstaliListFormatedWithAdressOIB_1">
      <item>Jurica Matković, Milana Šenoe 7, 10000 Zagreb punomoćnik sudionika u postupku PROIZVODNO-USLUŽNA ZADRUGA MILINA</item>
      <item>OTP banka Hrvatska d.d., Domovinskog rata 61, 21000 Split</item>
    </derivirana_varijabla>
  </DomainObject.Predmet.OstaliListFormatedWithAdressOIB>
  <DomainObject.Predmet.OstaliListNazivFormated>
    <izvorni_sadrzaj>
      <item>Jurica Matković</item>
      <item>OTP banka Hrvatska d.d.</item>
    </izvorni_sadrzaj>
    <derivirana_varijabla naziv="DomainObject.Predmet.OstaliListNazivFormated_1">
      <item>Jurica Matković</item>
      <item>OTP banka Hrvatska d.d.</item>
    </derivirana_varijabla>
  </DomainObject.Predmet.OstaliListNazivFormated>
  <DomainObject.Predmet.OstaliListNazivFormatedOIB>
    <izvorni_sadrzaj>
      <item>Jurica Matković</item>
      <item>OTP banka Hrvatska d.d.</item>
    </izvorni_sadrzaj>
    <derivirana_varijabla naziv="DomainObject.Predmet.OstaliListNazivFormatedOIB_1">
      <item>Jurica Matković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PROIZVODNO-USLUŽNA ZADRUGA MILINA</izvorni_sadrzaj>
    <derivirana_varijabla naziv="DomainObject.Predmet.ProtustrankaIDrugi_1">PROIZVODNO-USLUŽNA ZADRUGA MILINA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PROIZVODNO-USLUŽNA ZADRUGA MILINA, OIB 52025522665, Milana Šenoe 7, 10000 Zagreb</izvorni_sadrzaj>
    <derivirana_varijabla naziv="DomainObject.Predmet.ProtustrankaIDrugiAdressOIB_1">PROIZVODNO-USLUŽNA ZADRUGA MILINA, OIB 52025522665, Milana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PROIZVODNO-USLUŽNA ZADRUGA MILINA</item>
      <item>FINANCIJSKA AGENCIJA, RC Zagreb</item>
      <item>Jurica Matković</item>
      <item>OTP banka Hrvatska d.d.</item>
    </izvorni_sadrzaj>
    <derivirana_varijabla naziv="DomainObject.Predmet.SudioniciListNaziv_1">
      <item>PROIZVODNO-USLUŽNA ZADRUGA MILINA</item>
      <item>FINANCIJSKA AGENCIJA, RC Zagreb</item>
      <item>Jurica Matković</item>
      <item>OTP banka Hrvatska d.d.</item>
    </derivirana_varijabla>
  </DomainObject.Predmet.SudioniciListNaziv>
  <DomainObject.Predmet.SudioniciListAdressOIB>
    <izvorni_sadrzaj>
      <item>PROIZVODNO-USLUŽNA ZADRUGA MILINA, OIB 52025522665, Milana Šenoe 7,10000 Zagreb</item>
      <item>FINANCIJSKA AGENCIJA, RC Zagreb, OIB 85821130368, Trg svibanjskih žrtava 1995. 1,10000 Zagreb</item>
      <item>Jurica Matković, Milana Šenoe 7,10000 Zagreb</item>
      <item>OTP banka Hrvatska d.d., Domovinskog rata 61,21000 Split</item>
    </izvorni_sadrzaj>
    <derivirana_varijabla naziv="DomainObject.Predmet.SudioniciListAdressOIB_1">
      <item>PROIZVODNO-USLUŽNA ZADRUGA MILINA, OIB 52025522665, Milana Šenoe 7,10000 Zagreb</item>
      <item>FINANCIJSKA AGENCIJA, RC Zagreb, OIB 85821130368, Trg svibanjskih žrtava 1995. 1,10000 Zagreb</item>
      <item>Jurica Matković, Milana Šenoe 7,10000 Zagreb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52025522665</item>
      <item>, OIB 85821130368</item>
      <item>, OIB null</item>
      <item>, OIB null</item>
    </izvorni_sadrzaj>
    <derivirana_varijabla naziv="DomainObject.Predmet.SudioniciListNazivOIB_1">
      <item>, OIB 52025522665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St-3211/2018-14</izvorni_sadrzaj>
    <derivirana_varijabla naziv="DomainObject.PredzadnjaOdlukaIzPredmeta.Oznaka_1">St-3211/2018-14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1280</properties:Words>
  <properties:Characters>6755</properties:Characters>
  <properties:Lines>143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2019-03-21T13:38:00Z</dcterms:created>
  <dc:creator>Danijela Uzelac</dc:creator>
  <dc:description/>
  <cp:keywords/>
  <cp:lastModifiedBy>Katarina Franjić</cp:lastModifiedBy>
  <cp:lastPrinted>2019-03-22T09:46:00Z</cp:lastPrinted>
  <dcterms:modified xmlns:xsi="http://www.w3.org/2001/XMLSchema-instance" xsi:type="dcterms:W3CDTF">2019-03-22T09:46:00Z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(st-3211-18 rješenje-otvvaranje i zaključenje po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