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70b8542" w14:paraId="70b8542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A67FFB">
        <w:rPr>
          <w:rFonts w:hAnsi="Times New Roman" w:ascii="Times New Roman"/>
          <w:sz w:val="24"/>
        </w:rPr>
        <w:t>6434/16</w:t>
      </w:r>
      <w:r w:rsidR="004F344A">
        <w:rPr>
          <w:rFonts w:hAnsi="Times New Roman" w:ascii="Times New Roman"/>
          <w:sz w:val="24"/>
        </w:rPr>
        <w:t>-54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C43637" w:rsidRPr="006934ED">
        <w:rPr>
          <w:rFonts w:hAnsi="Times New Roman" w:ascii="Times New Roman"/>
          <w:sz w:val="24"/>
        </w:rPr>
        <w:t xml:space="preserve"> </w:t>
      </w:r>
      <w:r w:rsidR="007960CD" w:rsidRPr="007960CD">
        <w:rPr>
          <w:rFonts w:hAnsi="Times New Roman" w:ascii="Times New Roman"/>
          <w:sz w:val="24"/>
        </w:rPr>
        <w:t>HABITO d.o.o. – u stečaju</w:t>
      </w:r>
      <w:r w:rsidR="007960CD" w:rsidRPr="007960CD">
        <w:rPr>
          <w:rFonts w:hAnsi="Times New Roman" w:ascii="Times New Roman"/>
          <w:b/>
          <w:sz w:val="24"/>
        </w:rPr>
        <w:t xml:space="preserve">, </w:t>
      </w:r>
      <w:r w:rsidR="007960CD" w:rsidRPr="007960CD">
        <w:rPr>
          <w:rFonts w:hAnsi="Times New Roman" w:ascii="Times New Roman"/>
          <w:sz w:val="24"/>
        </w:rPr>
        <w:t>Zagreb, Ribnjak 40, OIB: 77734244542</w:t>
      </w:r>
      <w:r w:rsidR="007960CD">
        <w:rPr>
          <w:rFonts w:hAnsi="Times New Roman" w:ascii="Times New Roman"/>
          <w:sz w:val="24"/>
        </w:rPr>
        <w:t>, 2</w:t>
      </w:r>
      <w:r w:rsidR="00510F57">
        <w:rPr>
          <w:rFonts w:hAnsi="Times New Roman" w:ascii="Times New Roman"/>
          <w:sz w:val="24"/>
        </w:rPr>
        <w:t>5</w:t>
      </w:r>
      <w:r w:rsidR="007960CD">
        <w:rPr>
          <w:rFonts w:hAnsi="Times New Roman" w:ascii="Times New Roman"/>
          <w:sz w:val="24"/>
        </w:rPr>
        <w:t>. svibnja</w:t>
      </w:r>
      <w:r w:rsidR="00CF57A2" w:rsidRPr="006934ED">
        <w:rPr>
          <w:rFonts w:hAnsi="Times New Roman" w:ascii="Times New Roman"/>
          <w:sz w:val="24"/>
        </w:rPr>
        <w:t xml:space="preserve"> 201</w:t>
      </w:r>
      <w:r w:rsidR="007960CD">
        <w:rPr>
          <w:rFonts w:hAnsi="Times New Roman" w:ascii="Times New Roman"/>
          <w:sz w:val="24"/>
        </w:rPr>
        <w:t>7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510F57" w:rsidR="00510F57" w:rsidRPr="00510F57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510F57">
        <w:rPr>
          <w:rFonts w:hAnsi="Times New Roman" w:ascii="Times New Roman"/>
          <w:sz w:val="24"/>
        </w:rPr>
        <w:t xml:space="preserve">Nekretnina stečajnog dužnika </w:t>
      </w:r>
      <w:r w:rsidR="007960CD" w:rsidRPr="00510F57">
        <w:rPr>
          <w:rFonts w:hAnsi="Times New Roman" w:ascii="Times New Roman"/>
          <w:sz w:val="24"/>
        </w:rPr>
        <w:t>HABITO d.o.o. – u stečaju</w:t>
      </w:r>
      <w:r w:rsidR="007960CD" w:rsidRPr="00510F57">
        <w:rPr>
          <w:rFonts w:hAnsi="Times New Roman" w:ascii="Times New Roman"/>
          <w:b/>
          <w:sz w:val="24"/>
        </w:rPr>
        <w:t xml:space="preserve">, </w:t>
      </w:r>
      <w:r w:rsidR="007960CD" w:rsidRPr="00510F57">
        <w:rPr>
          <w:rFonts w:hAnsi="Times New Roman" w:ascii="Times New Roman"/>
          <w:sz w:val="24"/>
        </w:rPr>
        <w:t>Zagreb, Ribnjak 40, OIB: 77734244542</w:t>
      </w:r>
      <w:r w:rsidR="00510F57" w:rsidRPr="00510F57">
        <w:rPr>
          <w:rFonts w:hAnsi="Times New Roman" w:ascii="Times New Roman"/>
          <w:sz w:val="24"/>
        </w:rPr>
        <w:t>, upisan</w:t>
      </w:r>
      <w:r w:rsidR="00510F57">
        <w:rPr>
          <w:rFonts w:hAnsi="Times New Roman" w:ascii="Times New Roman"/>
          <w:sz w:val="24"/>
        </w:rPr>
        <w:t>a</w:t>
      </w:r>
      <w:r w:rsidR="00510F57" w:rsidRPr="00510F57">
        <w:rPr>
          <w:rFonts w:hAnsi="Times New Roman" w:ascii="Times New Roman"/>
          <w:sz w:val="24"/>
        </w:rPr>
        <w:t xml:space="preserve"> u k.o. Split, zk. ul. 250 i to:</w:t>
      </w:r>
    </w:p>
    <w:p w:rsidRDefault="00510F57" w:rsidP="00510F57" w:rsidR="00510F57" w:rsidRPr="00510F57">
      <w:pPr>
        <w:ind w:left="567"/>
        <w:rPr>
          <w:rFonts w:hAnsi="Times New Roman" w:ascii="Times New Roman"/>
          <w:sz w:val="24"/>
        </w:rPr>
      </w:pPr>
      <w:r w:rsidRPr="00510F57">
        <w:rPr>
          <w:rFonts w:hAnsi="Times New Roman" w:ascii="Times New Roman"/>
          <w:sz w:val="24"/>
        </w:rPr>
        <w:tab/>
        <w:t xml:space="preserve">- ZEM 4569/12 </w:t>
      </w:r>
      <w:r w:rsidRPr="00510F57">
        <w:rPr>
          <w:rFonts w:hAnsi="Times New Roman" w:ascii="Times New Roman"/>
          <w:sz w:val="24"/>
        </w:rPr>
        <w:tab/>
        <w:t>KUĆA (DIO)</w:t>
      </w:r>
      <w:r w:rsidRPr="00510F57">
        <w:rPr>
          <w:rFonts w:hAnsi="Times New Roman" w:ascii="Times New Roman"/>
          <w:sz w:val="24"/>
        </w:rPr>
        <w:tab/>
      </w:r>
      <w:r w:rsidRPr="00510F57">
        <w:rPr>
          <w:rFonts w:hAnsi="Times New Roman" w:ascii="Times New Roman"/>
          <w:sz w:val="24"/>
        </w:rPr>
        <w:tab/>
        <w:t>od 7 m2</w:t>
      </w:r>
    </w:p>
    <w:p w:rsidRDefault="00510F57" w:rsidP="00510F57" w:rsidR="00510F57" w:rsidRPr="00510F57">
      <w:pPr>
        <w:ind w:left="567"/>
        <w:rPr>
          <w:rFonts w:hAnsi="Times New Roman" w:ascii="Times New Roman"/>
          <w:sz w:val="24"/>
        </w:rPr>
      </w:pPr>
      <w:r w:rsidRPr="00510F57">
        <w:rPr>
          <w:rFonts w:hAnsi="Times New Roman" w:ascii="Times New Roman"/>
          <w:sz w:val="24"/>
        </w:rPr>
        <w:tab/>
        <w:t xml:space="preserve">- ZEM 4569/1 </w:t>
      </w:r>
      <w:r w:rsidRPr="00510F57">
        <w:rPr>
          <w:rFonts w:hAnsi="Times New Roman" w:ascii="Times New Roman"/>
          <w:sz w:val="24"/>
        </w:rPr>
        <w:tab/>
      </w:r>
      <w:r w:rsidRPr="00510F57">
        <w:rPr>
          <w:rFonts w:hAnsi="Times New Roman" w:ascii="Times New Roman"/>
          <w:sz w:val="24"/>
        </w:rPr>
        <w:tab/>
        <w:t>PAŠNJAK</w:t>
      </w:r>
      <w:r w:rsidRPr="00510F57">
        <w:rPr>
          <w:rFonts w:hAnsi="Times New Roman" w:ascii="Times New Roman"/>
          <w:sz w:val="24"/>
        </w:rPr>
        <w:tab/>
      </w:r>
      <w:r w:rsidRPr="00510F57">
        <w:rPr>
          <w:rFonts w:hAnsi="Times New Roman" w:ascii="Times New Roman"/>
          <w:sz w:val="24"/>
        </w:rPr>
        <w:tab/>
        <w:t>od 218 m2</w:t>
      </w:r>
    </w:p>
    <w:p w:rsidRDefault="00510F57" w:rsidP="00510F57" w:rsidR="00510F57">
      <w:pPr>
        <w:ind w:left="567"/>
        <w:rPr>
          <w:rFonts w:hAnsi="Times New Roman" w:ascii="Times New Roman"/>
          <w:sz w:val="24"/>
        </w:rPr>
      </w:pPr>
      <w:r w:rsidRPr="00510F57">
        <w:rPr>
          <w:rFonts w:hAnsi="Times New Roman" w:ascii="Times New Roman"/>
          <w:sz w:val="24"/>
        </w:rPr>
        <w:tab/>
        <w:t>- ZEM 4569/11</w:t>
      </w:r>
      <w:r w:rsidRPr="00510F57">
        <w:rPr>
          <w:rFonts w:hAnsi="Times New Roman" w:ascii="Times New Roman"/>
          <w:sz w:val="24"/>
        </w:rPr>
        <w:tab/>
        <w:t>PAŠNJAK</w:t>
      </w:r>
      <w:r w:rsidRPr="00510F57">
        <w:rPr>
          <w:rFonts w:hAnsi="Times New Roman" w:ascii="Times New Roman"/>
          <w:sz w:val="24"/>
        </w:rPr>
        <w:tab/>
        <w:t xml:space="preserve"> </w:t>
      </w:r>
      <w:r w:rsidRPr="00510F57">
        <w:rPr>
          <w:rFonts w:hAnsi="Times New Roman" w:ascii="Times New Roman"/>
          <w:sz w:val="24"/>
        </w:rPr>
        <w:tab/>
        <w:t>od 574 m2</w:t>
      </w:r>
    </w:p>
    <w:p w:rsidRDefault="00CE4D39" w:rsidP="00510F57" w:rsidR="00E7077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b/>
          <w:sz w:val="24"/>
        </w:rPr>
        <w:t>dosuđuje se</w:t>
      </w:r>
      <w:r w:rsidRPr="006934ED">
        <w:rPr>
          <w:rFonts w:hAnsi="Times New Roman" w:ascii="Times New Roman"/>
          <w:sz w:val="24"/>
        </w:rPr>
        <w:t xml:space="preserve"> kupcu </w:t>
      </w:r>
      <w:r w:rsidR="007960CD">
        <w:rPr>
          <w:rFonts w:hAnsi="Times New Roman" w:ascii="Times New Roman"/>
          <w:sz w:val="24"/>
        </w:rPr>
        <w:t>POSLOVNO STAMBENI CENTAR BRDA d.o.o. Split,</w:t>
      </w:r>
      <w:r w:rsidR="00510F57">
        <w:rPr>
          <w:rFonts w:hAnsi="Times New Roman" w:ascii="Times New Roman"/>
          <w:sz w:val="24"/>
        </w:rPr>
        <w:t xml:space="preserve"> Antuna Mihanovića 38/2,</w:t>
      </w:r>
      <w:r w:rsidR="007960CD">
        <w:rPr>
          <w:rFonts w:hAnsi="Times New Roman" w:ascii="Times New Roman"/>
          <w:sz w:val="24"/>
        </w:rPr>
        <w:t xml:space="preserve"> OIB: </w:t>
      </w:r>
      <w:r w:rsidR="00510F57" w:rsidRPr="00510F57">
        <w:rPr>
          <w:rFonts w:hAnsi="Times New Roman" w:ascii="Times New Roman"/>
          <w:sz w:val="24"/>
        </w:rPr>
        <w:t>08912157294</w:t>
      </w:r>
      <w:r w:rsidR="00510F57">
        <w:rPr>
          <w:rFonts w:hAnsi="Times New Roman" w:ascii="Times New Roman"/>
          <w:sz w:val="24"/>
        </w:rPr>
        <w:t>,</w:t>
      </w:r>
      <w:r w:rsidR="007960C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kao najboljem ponuđaču, za cijenu od </w:t>
      </w:r>
      <w:r w:rsidR="00510F57">
        <w:rPr>
          <w:rFonts w:hAnsi="Times New Roman" w:ascii="Times New Roman"/>
          <w:sz w:val="24"/>
        </w:rPr>
        <w:t xml:space="preserve">300.000,00 </w:t>
      </w:r>
      <w:r w:rsidRPr="006934ED">
        <w:rPr>
          <w:rFonts w:hAnsi="Times New Roman" w:ascii="Times New Roman"/>
          <w:sz w:val="24"/>
        </w:rPr>
        <w:t>kuna.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510F57" w:rsidRPr="00510F57">
        <w:rPr>
          <w:rFonts w:hAnsi="Times New Roman" w:ascii="Times New Roman"/>
          <w:b/>
          <w:sz w:val="24"/>
        </w:rPr>
        <w:t>250.000,00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</w:t>
      </w:r>
      <w:r w:rsidR="00510F57">
        <w:rPr>
          <w:rFonts w:hAnsi="Times New Roman" w:ascii="Times New Roman"/>
          <w:sz w:val="24"/>
        </w:rPr>
        <w:t xml:space="preserve">depozitni  </w:t>
      </w:r>
      <w:r w:rsidR="00E70779" w:rsidRPr="006934ED">
        <w:rPr>
          <w:rFonts w:hAnsi="Times New Roman" w:ascii="Times New Roman"/>
          <w:sz w:val="24"/>
        </w:rPr>
        <w:t>račun ovoga suda broj: HR92 2390 0011 3000 0046 0</w:t>
      </w:r>
      <w:r w:rsidRPr="006934ED">
        <w:rPr>
          <w:rFonts w:hAnsi="Times New Roman" w:ascii="Times New Roman"/>
          <w:sz w:val="24"/>
        </w:rPr>
        <w:t xml:space="preserve">, poziv na broj: </w:t>
      </w:r>
      <w:r w:rsidR="00510F57">
        <w:rPr>
          <w:rFonts w:hAnsi="Times New Roman" w:ascii="Times New Roman"/>
          <w:sz w:val="24"/>
        </w:rPr>
        <w:t>6434-16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</w:t>
      </w:r>
      <w:r w:rsidR="00510F57">
        <w:rPr>
          <w:rFonts w:hAnsi="Times New Roman" w:ascii="Times New Roman"/>
          <w:sz w:val="24"/>
        </w:rPr>
        <w:t>K</w:t>
      </w:r>
      <w:r w:rsidRPr="006934ED">
        <w:rPr>
          <w:rFonts w:hAnsi="Times New Roman" w:ascii="Times New Roman"/>
          <w:sz w:val="24"/>
        </w:rPr>
        <w:t xml:space="preserve">upovnina </w:t>
      </w:r>
      <w:r w:rsidR="00510F57">
        <w:rPr>
          <w:rFonts w:hAnsi="Times New Roman" w:ascii="Times New Roman"/>
          <w:sz w:val="24"/>
        </w:rPr>
        <w:t>u predmetu</w:t>
      </w:r>
      <w:r w:rsidRPr="006934ED">
        <w:rPr>
          <w:rFonts w:hAnsi="Times New Roman" w:ascii="Times New Roman"/>
          <w:sz w:val="24"/>
        </w:rPr>
        <w:t xml:space="preserve"> </w:t>
      </w:r>
      <w:r w:rsidR="00510F57">
        <w:rPr>
          <w:rFonts w:hAnsi="Times New Roman" w:ascii="Times New Roman"/>
          <w:sz w:val="24"/>
        </w:rPr>
        <w:t>St-6434/16</w:t>
      </w:r>
      <w:r w:rsidRPr="006934ED">
        <w:rPr>
          <w:rFonts w:hAnsi="Times New Roman" w:ascii="Times New Roman"/>
          <w:sz w:val="24"/>
        </w:rPr>
        <w:t xml:space="preserve">", u roku </w:t>
      </w:r>
      <w:r w:rsidR="00E70779" w:rsidRPr="006934ED">
        <w:rPr>
          <w:rFonts w:hAnsi="Times New Roman" w:ascii="Times New Roman"/>
          <w:sz w:val="24"/>
        </w:rPr>
        <w:t xml:space="preserve">od </w:t>
      </w:r>
      <w:r w:rsidRPr="006934ED">
        <w:rPr>
          <w:rFonts w:hAnsi="Times New Roman" w:ascii="Times New Roman"/>
          <w:sz w:val="24"/>
        </w:rPr>
        <w:t>30 dana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BC429A" w:rsidR="00510F57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510F57">
        <w:rPr>
          <w:rFonts w:hAnsi="Times New Roman" w:ascii="Times New Roman"/>
          <w:sz w:val="24"/>
        </w:rPr>
        <w:t>Zemljišnoknjižni sud obavit će upise iz točke I.</w:t>
      </w:r>
      <w:r w:rsidR="00A358F5" w:rsidRPr="00510F57">
        <w:rPr>
          <w:rFonts w:hAnsi="Times New Roman" w:ascii="Times New Roman"/>
          <w:sz w:val="24"/>
        </w:rPr>
        <w:t xml:space="preserve"> i IV. </w:t>
      </w:r>
      <w:r w:rsidRPr="00510F57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510F57">
        <w:rPr>
          <w:rFonts w:hAnsi="Times New Roman" w:ascii="Times New Roman"/>
          <w:sz w:val="24"/>
        </w:rPr>
        <w:t>sud u</w:t>
      </w:r>
      <w:r w:rsidR="00510F57" w:rsidRPr="00510F57">
        <w:rPr>
          <w:rFonts w:hAnsi="Times New Roman" w:ascii="Times New Roman"/>
          <w:sz w:val="24"/>
        </w:rPr>
        <w:t xml:space="preserve"> Splitu.</w:t>
      </w:r>
    </w:p>
    <w:p w:rsidRDefault="00CE4D39" w:rsidP="00BC429A" w:rsidR="00BC429A" w:rsidRPr="00510F57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510F57">
        <w:rPr>
          <w:rFonts w:hAnsi="Times New Roman" w:ascii="Times New Roman"/>
          <w:sz w:val="24"/>
        </w:rPr>
        <w:t xml:space="preserve">Nakon pravomoćnosti rješenja o dosudi nekretnine i </w:t>
      </w:r>
      <w:r w:rsidR="00B77BA2" w:rsidRPr="00510F57">
        <w:rPr>
          <w:rFonts w:hAnsi="Times New Roman" w:ascii="Times New Roman"/>
          <w:sz w:val="24"/>
        </w:rPr>
        <w:t>nakon</w:t>
      </w:r>
      <w:r w:rsidRPr="00510F57">
        <w:rPr>
          <w:rFonts w:hAnsi="Times New Roman" w:ascii="Times New Roman"/>
          <w:sz w:val="24"/>
        </w:rPr>
        <w:t xml:space="preserve"> </w:t>
      </w:r>
      <w:r w:rsidR="00B77BA2" w:rsidRPr="00510F57">
        <w:rPr>
          <w:rFonts w:hAnsi="Times New Roman" w:ascii="Times New Roman"/>
          <w:sz w:val="24"/>
        </w:rPr>
        <w:t xml:space="preserve">što </w:t>
      </w:r>
      <w:r w:rsidRPr="00510F57">
        <w:rPr>
          <w:rFonts w:hAnsi="Times New Roman" w:ascii="Times New Roman"/>
          <w:sz w:val="24"/>
        </w:rPr>
        <w:t xml:space="preserve">kupac položi </w:t>
      </w:r>
      <w:r w:rsidR="00A358F5" w:rsidRPr="00510F57">
        <w:rPr>
          <w:rFonts w:hAnsi="Times New Roman" w:ascii="Times New Roman"/>
          <w:sz w:val="24"/>
        </w:rPr>
        <w:t xml:space="preserve">razliku </w:t>
      </w:r>
      <w:r w:rsidRPr="00510F57">
        <w:rPr>
          <w:rFonts w:hAnsi="Times New Roman" w:ascii="Times New Roman"/>
          <w:sz w:val="24"/>
        </w:rPr>
        <w:t>kupovnin</w:t>
      </w:r>
      <w:r w:rsidR="00A358F5" w:rsidRPr="00510F57">
        <w:rPr>
          <w:rFonts w:hAnsi="Times New Roman" w:ascii="Times New Roman"/>
          <w:sz w:val="24"/>
        </w:rPr>
        <w:t xml:space="preserve">e sukladno ovom rješenju, </w:t>
      </w:r>
      <w:r w:rsidRPr="00510F57">
        <w:rPr>
          <w:rFonts w:hAnsi="Times New Roman" w:ascii="Times New Roman"/>
          <w:sz w:val="24"/>
        </w:rPr>
        <w:t>ovaj sud donijet</w:t>
      </w:r>
      <w:r w:rsidR="00A358F5" w:rsidRPr="00510F57">
        <w:rPr>
          <w:rFonts w:hAnsi="Times New Roman" w:ascii="Times New Roman"/>
          <w:sz w:val="24"/>
        </w:rPr>
        <w:t xml:space="preserve"> će </w:t>
      </w:r>
      <w:r w:rsidRPr="00510F57">
        <w:rPr>
          <w:rFonts w:hAnsi="Times New Roman" w:ascii="Times New Roman"/>
          <w:sz w:val="24"/>
        </w:rPr>
        <w:t xml:space="preserve">zaključak o predaji nekretnine </w:t>
      </w:r>
      <w:r w:rsidR="00A358F5" w:rsidRPr="00510F57">
        <w:rPr>
          <w:rFonts w:hAnsi="Times New Roman" w:ascii="Times New Roman"/>
          <w:sz w:val="24"/>
        </w:rPr>
        <w:t xml:space="preserve">u posjed </w:t>
      </w:r>
      <w:r w:rsidRPr="00510F57">
        <w:rPr>
          <w:rFonts w:hAnsi="Times New Roman" w:ascii="Times New Roman"/>
          <w:sz w:val="24"/>
        </w:rPr>
        <w:t>kupcu.</w:t>
      </w:r>
    </w:p>
    <w:p w:rsidRDefault="00510F57" w:rsidP="00CE4D39" w:rsidR="00510F57">
      <w:pPr>
        <w:jc w:val="center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 xml:space="preserve">za prodaju nekretnina stečajnog dužnika </w:t>
      </w:r>
      <w:r w:rsidR="00510F57">
        <w:rPr>
          <w:rFonts w:hAnsi="Times New Roman" w:ascii="Times New Roman"/>
          <w:sz w:val="24"/>
        </w:rPr>
        <w:t xml:space="preserve">jedinu pa time i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>o je kupac</w:t>
      </w:r>
      <w:r w:rsidR="00510F57">
        <w:rPr>
          <w:rFonts w:hAnsi="Times New Roman" w:ascii="Times New Roman"/>
          <w:sz w:val="24"/>
        </w:rPr>
        <w:t xml:space="preserve"> Poslovno stambeni centar Brda d.o.o.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="001D52CD" w:rsidRPr="006934ED">
        <w:rPr>
          <w:rFonts w:hAnsi="Times New Roman" w:ascii="Times New Roman"/>
          <w:sz w:val="24"/>
        </w:rPr>
        <w:t xml:space="preserve"> u visini od</w:t>
      </w:r>
      <w:r w:rsidR="00510F57">
        <w:rPr>
          <w:rFonts w:hAnsi="Times New Roman" w:ascii="Times New Roman"/>
          <w:sz w:val="24"/>
        </w:rPr>
        <w:t xml:space="preserve"> 300.000,00</w:t>
      </w:r>
      <w:r w:rsidR="001D52CD" w:rsidRPr="006934ED">
        <w:rPr>
          <w:rFonts w:hAnsi="Times New Roman" w:ascii="Times New Roman"/>
          <w:sz w:val="24"/>
        </w:rPr>
        <w:t xml:space="preserve">  kuna,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510F57">
        <w:rPr>
          <w:rFonts w:hAnsi="Times New Roman" w:ascii="Times New Roman"/>
          <w:sz w:val="24"/>
        </w:rPr>
        <w:t>50.000,00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na račun suda razliku od  kuna, kako je to određeno toč.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II. - VII.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CE4D39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Slijedom navedenog odlučeno je kao u izreci. </w:t>
      </w:r>
      <w:r w:rsidRPr="006934ED">
        <w:rPr>
          <w:rFonts w:hAnsi="Times New Roman" w:ascii="Times New Roman"/>
          <w:sz w:val="24"/>
        </w:rPr>
        <w:tab/>
      </w:r>
    </w:p>
    <w:p w:rsidRDefault="00296403" w:rsidP="00310AAD" w:rsidR="00296403" w:rsidRPr="006934ED">
      <w:pPr>
        <w:ind w:left="142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510F57">
        <w:rPr>
          <w:rFonts w:hAnsi="Times New Roman" w:ascii="Times New Roman"/>
          <w:sz w:val="24"/>
        </w:rPr>
        <w:t>25. svibnja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510F57">
        <w:rPr>
          <w:rFonts w:hAnsi="Times New Roman" w:ascii="Times New Roman"/>
          <w:sz w:val="24"/>
        </w:rPr>
        <w:t>7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4F344A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>
      <w:pPr>
        <w:rPr>
          <w:rFonts w:hAnsi="Times New Roman" w:ascii="Times New Roman"/>
          <w:sz w:val="24"/>
        </w:rPr>
      </w:pPr>
    </w:p>
    <w:p w:rsidRDefault="004F344A" w:rsidP="00310AAD" w:rsidR="004F344A">
      <w:pPr>
        <w:rPr>
          <w:rFonts w:hAnsi="Times New Roman" w:ascii="Times New Roman"/>
          <w:sz w:val="24"/>
        </w:rPr>
      </w:pPr>
    </w:p>
    <w:p w:rsidRDefault="004F344A" w:rsidP="00310AAD" w:rsidR="004F344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F344A" w:rsidP="00310AAD" w:rsidR="004F344A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310AAD" w:rsidP="00310AAD" w:rsidR="00310AAD" w:rsidRPr="004F344A">
      <w:pPr>
        <w:rPr>
          <w:rFonts w:hAnsi="Times New Roman" w:ascii="Times New Roman"/>
          <w:color w:themeColor="background1" w:val="FFFFFF"/>
          <w:sz w:val="24"/>
        </w:rPr>
      </w:pPr>
      <w:r w:rsidRPr="004F344A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4F344A">
      <w:pPr>
        <w:rPr>
          <w:rFonts w:hAnsi="Times New Roman" w:ascii="Times New Roman"/>
          <w:color w:themeColor="background1" w:val="FFFFFF"/>
          <w:sz w:val="24"/>
        </w:rPr>
      </w:pPr>
      <w:r w:rsidRPr="004F344A">
        <w:rPr>
          <w:rFonts w:hAnsi="Times New Roman" w:ascii="Times New Roman"/>
          <w:color w:themeColor="background1" w:val="FFFFFF"/>
          <w:sz w:val="24"/>
        </w:rPr>
        <w:t>1</w:t>
      </w:r>
      <w:r w:rsidR="00310AAD" w:rsidRPr="004F344A">
        <w:rPr>
          <w:rFonts w:hAnsi="Times New Roman" w:ascii="Times New Roman"/>
          <w:color w:themeColor="background1" w:val="FFFFFF"/>
          <w:sz w:val="24"/>
        </w:rPr>
        <w:t>. Oglasna ploča</w:t>
      </w:r>
      <w:r w:rsidR="009D1A62" w:rsidRPr="004F344A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4F344A">
        <w:rPr>
          <w:rFonts w:hAnsi="Times New Roman" w:ascii="Times New Roman"/>
          <w:color w:themeColor="background1" w:val="FFFFFF"/>
          <w:sz w:val="24"/>
        </w:rPr>
        <w:t>ovdje</w:t>
      </w:r>
    </w:p>
    <w:p w:rsidRDefault="006934ED" w:rsidP="00310AAD" w:rsidR="00310AAD" w:rsidRPr="004F344A">
      <w:pPr>
        <w:rPr>
          <w:rFonts w:hAnsi="Times New Roman" w:ascii="Times New Roman"/>
          <w:color w:themeColor="background1" w:val="FFFFFF"/>
          <w:sz w:val="24"/>
        </w:rPr>
      </w:pPr>
      <w:r w:rsidRPr="004F344A">
        <w:rPr>
          <w:rFonts w:hAnsi="Times New Roman" w:ascii="Times New Roman"/>
          <w:color w:themeColor="background1" w:val="FFFFFF"/>
          <w:sz w:val="24"/>
        </w:rPr>
        <w:t>2. Kupcu</w:t>
      </w:r>
    </w:p>
    <w:p w:rsidRDefault="009D1A62" w:rsidP="00310AAD" w:rsidR="009D1A62" w:rsidRPr="004F344A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4F344A">
      <w:pPr>
        <w:rPr>
          <w:rFonts w:hAnsi="Times New Roman" w:ascii="Times New Roman"/>
          <w:color w:themeColor="background1" w:val="FFFFFF"/>
          <w:sz w:val="24"/>
        </w:rPr>
      </w:pPr>
      <w:r w:rsidRPr="004F344A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4F344A">
      <w:pPr>
        <w:rPr>
          <w:rFonts w:hAnsi="Times New Roman" w:ascii="Times New Roman"/>
          <w:color w:themeColor="background1" w:val="FFFFFF"/>
          <w:sz w:val="24"/>
        </w:rPr>
      </w:pPr>
      <w:r w:rsidRPr="004F344A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4F344A">
      <w:pPr>
        <w:rPr>
          <w:rFonts w:hAnsi="Times New Roman" w:ascii="Times New Roman"/>
          <w:color w:themeColor="background1" w:val="FFFFFF"/>
          <w:sz w:val="24"/>
        </w:rPr>
      </w:pPr>
      <w:r w:rsidRPr="004F344A">
        <w:rPr>
          <w:rFonts w:hAnsi="Times New Roman" w:ascii="Times New Roman"/>
          <w:color w:themeColor="background1" w:val="FFFFFF"/>
          <w:sz w:val="24"/>
        </w:rPr>
        <w:t>2. Kal. 15 d.</w:t>
      </w:r>
    </w:p>
    <w:p w:rsidRDefault="009D1A62" w:rsidP="00310AAD" w:rsidR="009D1A62" w:rsidRPr="004F344A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4F344A">
      <w:pPr>
        <w:rPr>
          <w:rFonts w:hAnsi="Times New Roman" w:ascii="Times New Roman"/>
          <w:color w:themeColor="background1" w:val="FFFFFF"/>
          <w:sz w:val="24"/>
        </w:rPr>
      </w:pPr>
      <w:r w:rsidRPr="004F344A">
        <w:rPr>
          <w:rFonts w:hAnsi="Times New Roman" w:ascii="Times New Roman"/>
          <w:color w:themeColor="background1" w:val="FFFFFF"/>
          <w:sz w:val="24"/>
        </w:rPr>
        <w:t xml:space="preserve">            Z, </w:t>
      </w:r>
      <w:r w:rsidRPr="004F344A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4F344A">
        <w:rPr>
          <w:rFonts w:hAnsi="Times New Roman" w:ascii="Times New Roman"/>
          <w:color w:themeColor="background1" w:val="FFFFFF"/>
          <w:sz w:val="24"/>
        </w:rPr>
        <w:instrText xml:space="preserve"> TIME \@ "dd.MM.yy" </w:instrText>
      </w:r>
      <w:r w:rsidRPr="004F344A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F1211A">
        <w:rPr>
          <w:rFonts w:hAnsi="Times New Roman" w:ascii="Times New Roman"/>
          <w:noProof/>
          <w:color w:themeColor="background1" w:val="FFFFFF"/>
          <w:sz w:val="24"/>
        </w:rPr>
        <w:t>26.05.17</w:t>
      </w:r>
      <w:r w:rsidRPr="004F344A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4F344A">
        <w:rPr>
          <w:rFonts w:hAnsi="Times New Roman" w:ascii="Times New Roman"/>
          <w:color w:themeColor="background1" w:val="FFFFFF"/>
          <w:sz w:val="24"/>
        </w:rPr>
        <w:t>.    Sudac:</w:t>
      </w:r>
    </w:p>
    <w:sectPr w:rsidSect="006934ED" w:rsidR="009D1A62" w:rsidRPr="004F344A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ACE" w:rsidR="00BA4ACE">
      <w:r>
        <w:separator/>
      </w:r>
    </w:p>
  </w:endnote>
  <w:endnote w:id="0" w:type="continuationSeparator">
    <w:p w:rsidRDefault="00BA4ACE" w:rsidR="00BA4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ACE" w:rsidR="00BA4ACE">
      <w:r>
        <w:separator/>
      </w:r>
    </w:p>
  </w:footnote>
  <w:footnote w:id="0" w:type="continuationSeparator">
    <w:p w:rsidRDefault="00BA4ACE" w:rsidR="00BA4A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F1211A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510F57">
      <w:rPr>
        <w:rFonts w:hAnsi="Times New Roman" w:ascii="Times New Roman"/>
        <w:szCs w:val="22"/>
      </w:rPr>
      <w:t>6434/16</w:t>
    </w:r>
    <w:r w:rsidR="004F344A">
      <w:rPr>
        <w:rFonts w:hAnsi="Times New Roman" w:ascii="Times New Roman"/>
        <w:szCs w:val="22"/>
      </w:rPr>
      <w:t>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7FFB"/>
    <w:rsid w:val="00001B5A"/>
    <w:rsid w:val="000127F5"/>
    <w:rsid w:val="0001639B"/>
    <w:rsid w:val="00037791"/>
    <w:rsid w:val="00062DD1"/>
    <w:rsid w:val="00070CB4"/>
    <w:rsid w:val="000764D8"/>
    <w:rsid w:val="000A046A"/>
    <w:rsid w:val="000A5A68"/>
    <w:rsid w:val="000D010B"/>
    <w:rsid w:val="0010635B"/>
    <w:rsid w:val="001165B7"/>
    <w:rsid w:val="001241C1"/>
    <w:rsid w:val="00153260"/>
    <w:rsid w:val="00164FDA"/>
    <w:rsid w:val="00177A30"/>
    <w:rsid w:val="001D52CD"/>
    <w:rsid w:val="001E575C"/>
    <w:rsid w:val="00210D63"/>
    <w:rsid w:val="0024257C"/>
    <w:rsid w:val="00296403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F344A"/>
    <w:rsid w:val="004F4D02"/>
    <w:rsid w:val="005054F0"/>
    <w:rsid w:val="00510F57"/>
    <w:rsid w:val="005419C8"/>
    <w:rsid w:val="0057341F"/>
    <w:rsid w:val="00593FFA"/>
    <w:rsid w:val="005A4811"/>
    <w:rsid w:val="005B00EE"/>
    <w:rsid w:val="006008F9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36971"/>
    <w:rsid w:val="007960CD"/>
    <w:rsid w:val="007B75AF"/>
    <w:rsid w:val="007D7683"/>
    <w:rsid w:val="007E0A65"/>
    <w:rsid w:val="007E3B92"/>
    <w:rsid w:val="007F048E"/>
    <w:rsid w:val="008217D5"/>
    <w:rsid w:val="00856DB2"/>
    <w:rsid w:val="008A516D"/>
    <w:rsid w:val="008B5D0E"/>
    <w:rsid w:val="008B6240"/>
    <w:rsid w:val="008B6BCE"/>
    <w:rsid w:val="008C4232"/>
    <w:rsid w:val="008F7361"/>
    <w:rsid w:val="00940327"/>
    <w:rsid w:val="00946B76"/>
    <w:rsid w:val="009509F6"/>
    <w:rsid w:val="00957E52"/>
    <w:rsid w:val="00971D49"/>
    <w:rsid w:val="00973546"/>
    <w:rsid w:val="00982ABB"/>
    <w:rsid w:val="00982F5C"/>
    <w:rsid w:val="009D1A62"/>
    <w:rsid w:val="009E1C85"/>
    <w:rsid w:val="009F6435"/>
    <w:rsid w:val="00A23DC2"/>
    <w:rsid w:val="00A358F5"/>
    <w:rsid w:val="00A62482"/>
    <w:rsid w:val="00A67FFB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A4ACE"/>
    <w:rsid w:val="00BC429A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E4D39"/>
    <w:rsid w:val="00CF419D"/>
    <w:rsid w:val="00CF57A2"/>
    <w:rsid w:val="00D07094"/>
    <w:rsid w:val="00D138CB"/>
    <w:rsid w:val="00D54DB0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F42CF"/>
    <w:rsid w:val="00F04195"/>
    <w:rsid w:val="00F1211A"/>
    <w:rsid w:val="00F14B88"/>
    <w:rsid w:val="00F35635"/>
    <w:rsid w:val="00F46AB7"/>
    <w:rsid w:val="00F478FA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2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1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11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1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1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2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1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11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1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1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6434</izvorni_sadrzaj>
    <derivirana_varijabla naziv="DomainObject.Predmet.Broj_1">6434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St-6434/2016</izvorni_sadrzaj>
    <derivirana_varijabla naziv="DomainObject.Predmet.OznakaBroj_1">St-6434/2016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HABITO za građenje d.o.o.</izvorni_sadrzaj>
    <derivirana_varijabla naziv="DomainObject.Predmet.ProtustrankaFormated_1">  HABITO za građenje d.o.o.</derivirana_varijabla>
  </DomainObject.Predmet.ProtustrankaFormated>
  <DomainObject.Predmet.ProtustrankaFormatedOIB>
    <izvorni_sadrzaj>  HABITO za građenje d.o.o., OIB 77734244542</izvorni_sadrzaj>
    <derivirana_varijabla naziv="DomainObject.Predmet.ProtustrankaFormatedOIB_1">  HABITO za građenje d.o.o., OIB 77734244542</derivirana_varijabla>
  </DomainObject.Predmet.ProtustrankaFormatedOIB>
  <DomainObject.Predmet.ProtustrankaFormatedWithAdress>
    <izvorni_sadrzaj> HABITO za građenje d.o.o., Ribnjak 40, 10000 Zagreb</izvorni_sadrzaj>
    <derivirana_varijabla naziv="DomainObject.Predmet.ProtustrankaFormatedWithAdress_1"> HABITO za građenje d.o.o., Ribnjak 40, 10000 Zagreb</derivirana_varijabla>
  </DomainObject.Predmet.ProtustrankaFormatedWithAdress>
  <DomainObject.Predmet.ProtustrankaFormatedWithAdressOIB>
    <izvorni_sadrzaj> HABITO za građenje d.o.o., OIB 77734244542, Ribnjak 40, 10000 Zagreb</izvorni_sadrzaj>
    <derivirana_varijabla naziv="DomainObject.Predmet.ProtustrankaFormatedWithAdressOIB_1"> HABITO za građenje d.o.o., OIB 77734244542, Ribnjak 40, 10000 Zagreb</derivirana_varijabla>
  </DomainObject.Predmet.ProtustrankaFormatedWithAdressOIB>
  <DomainObject.Predmet.ProtustrankaWithAdress>
    <izvorni_sadrzaj>HABITO za građenje d.o.o. Ribnjak 40, 10000 Zagreb</izvorni_sadrzaj>
    <derivirana_varijabla naziv="DomainObject.Predmet.ProtustrankaWithAdress_1">HABITO za građenje d.o.o. Ribnjak 40, 10000 Zagreb</derivirana_varijabla>
  </DomainObject.Predmet.ProtustrankaWithAdress>
  <DomainObject.Predmet.ProtustrankaWithAdressOIB>
    <izvorni_sadrzaj>HABITO za građenje d.o.o., OIB 77734244542, Ribnjak 40, 10000 Zagreb</izvorni_sadrzaj>
    <derivirana_varijabla naziv="DomainObject.Predmet.ProtustrankaWithAdressOIB_1">HABITO za građenje d.o.o., OIB 77734244542, Ribnjak 40, 10000 Zagreb</derivirana_varijabla>
  </DomainObject.Predmet.ProtustrankaWithAdressOIB>
  <DomainObject.Predmet.ProtustrankaNazivFormated>
    <izvorni_sadrzaj>HABITO za građenje d.o.o.</izvorni_sadrzaj>
    <derivirana_varijabla naziv="DomainObject.Predmet.ProtustrankaNazivFormated_1">HABITO za građenje d.o.o.</derivirana_varijabla>
  </DomainObject.Predmet.ProtustrankaNazivFormated>
  <DomainObject.Predmet.ProtustrankaNazivFormatedOIB>
    <izvorni_sadrzaj>HABITO za građenje d.o.o., OIB 77734244542</izvorni_sadrzaj>
    <derivirana_varijabla naziv="DomainObject.Predmet.ProtustrankaNazivFormatedOIB_1">HABITO za građenje d.o.o., OIB 77734244542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Državni proračun RH; POSLOVNO STAMBENI CENTAR BRDA d.o.o. za građevinarstvo i trgovinu</izvorni_sadrzaj>
    <derivirana_varijabla naziv="DomainObject.Predmet.StrankaFormated_1">  FINA Regionalni centar Zagreb; Državni proračun RH; POSLOVNO STAMBENI CENTAR BRDA d.o.o. za građevinarstvo i trgovinu</derivirana_varijabla>
  </DomainObject.Predmet.StrankaFormated>
  <DomainObject.Predmet.StrankaFormatedOIB>
    <izvorni_sadrzaj>  FINA Regionalni centar Zagreb, OIB 85821130368; Državni proračun RH; POSLOVNO STAMBENI CENTAR BRDA d.o.o. za građevinarstvo i trgovinu, OIB 08912157294</izvorni_sadrzaj>
    <derivirana_varijabla naziv="DomainObject.Predmet.StrankaFormatedOIB_1">  FINA Regionalni centar Zagreb, OIB 85821130368; Državni proračun RH; POSLOVNO STAMBENI CENTAR BRDA d.o.o. za građevinarstvo i trgovinu, OIB 08912157294</derivirana_varijabla>
  </DomainObject.Predmet.StrankaFormatedOIB>
  <DomainObject.Predmet.StrankaFormatedWithAdress>
    <izvorni_sadrzaj> FINA Regionalni centar Zagreb, Trg svibanjskih žrtava 1995. 1, 10000 Zagreb; Državni proračun RH; POSLOVNO STAMBENI CENTAR BRDA d.o.o. za građevinarstvo i trgovinu, Žrnovnička 15, 21000 Split</izvorni_sadrzaj>
    <derivirana_varijabla naziv="DomainObject.Predmet.StrankaFormatedWithAdress_1"> FINA Regionalni centar Zagreb, Trg svibanjskih žrtava 1995. 1, 10000 Zagreb; Državni proračun RH; POSLOVNO STAMBENI CENTAR BRDA d.o.o. za građevinarstvo i trgovinu, Žrnovnička 15, 21000 Split</derivirana_varijabla>
  </DomainObject.Predmet.StrankaFormatedWithAdress>
  <DomainObject.Predmet.StrankaFormatedWithAdressOIB>
    <izvorni_sadrzaj> FINA Regionalni centar Zagreb, OIB 85821130368, Trg svibanjskih žrtava 1995. 1, 10000 Zagreb; Državni proračun RH; POSLOVNO STAMBENI CENTAR BRDA d.o.o. za građevinarstvo i trgovinu, OIB 08912157294, Žrnovnička 15, 21000 Split</izvorni_sadrzaj>
    <derivirana_varijabla naziv="DomainObject.Predmet.StrankaFormatedWithAdressOIB_1"> FINA Regionalni centar Zagreb, OIB 85821130368, Trg svibanjskih žrtava 1995. 1, 10000 Zagreb; Državni proračun RH; POSLOVNO STAMBENI CENTAR BRDA d.o.o. za građevinarstvo i trgovinu, OIB 08912157294, Žrnovnička 15, 21000 Split</derivirana_varijabla>
  </DomainObject.Predmet.StrankaFormatedWithAdressOIB>
  <DomainObject.Predmet.StrankaWithAdress>
    <izvorni_sadrzaj>FINA Regionalni centar Zagreb Trg svibanjskih žrtava 1995. 1,10000 Zagreb,Državni proračun RH ,POSLOVNO STAMBENI CENTAR BRDA d.o.o. za građevinarstvo i trgovinu Žrnovnička 15,21000 Split</izvorni_sadrzaj>
    <derivirana_varijabla naziv="DomainObject.Predmet.StrankaWithAdress_1">FINA Regionalni centar Zagreb Trg svibanjskih žrtava 1995. 1,10000 Zagreb,Državni proračun RH ,POSLOVNO STAMBENI CENTAR BRDA d.o.o. za građevinarstvo i trgovinu Žrnovnička 15,21000 Split</derivirana_varijabla>
  </DomainObject.Predmet.StrankaWithAdress>
  <DomainObject.Predmet.StrankaWithAdressOIB>
    <izvorni_sadrzaj>FINA Regionalni centar Zagreb, OIB 85821130368, Trg svibanjskih žrtava 1995. 1,10000 Zagreb,Državni proračun RH,POSLOVNO STAMBENI CENTAR BRDA d.o.o. za građevinarstvo i trgovinu, OIB 08912157294, Žrnovnička 15,21000 Split</izvorni_sadrzaj>
    <derivirana_varijabla naziv="DomainObject.Predmet.StrankaWithAdressOIB_1">FINA Regionalni centar Zagreb, OIB 85821130368, Trg svibanjskih žrtava 1995. 1,10000 Zagreb,Državni proračun RH,POSLOVNO STAMBENI CENTAR BRDA d.o.o. za građevinarstvo i trgovinu, OIB 08912157294, Žrnovnička 15,21000 Split</derivirana_varijabla>
  </DomainObject.Predmet.StrankaWithAdressOIB>
  <DomainObject.Predmet.StrankaNazivFormated>
    <izvorni_sadrzaj>FINA Regionalni centar Zagreb,Državni proračun RH,POSLOVNO STAMBENI CENTAR BRDA d.o.o. za građevinarstvo i trgovinu</izvorni_sadrzaj>
    <derivirana_varijabla naziv="DomainObject.Predmet.StrankaNazivFormated_1">FINA Regionalni centar Zagreb,Državni proračun RH,POSLOVNO STAMBENI CENTAR BRDA d.o.o. za građevinarstvo i trgovinu</derivirana_varijabla>
  </DomainObject.Predmet.StrankaNazivFormated>
  <DomainObject.Predmet.StrankaNazivFormatedOIB>
    <izvorni_sadrzaj>FINA Regionalni centar Zagreb, OIB 85821130368,Državni proračun RH,POSLOVNO STAMBENI CENTAR BRDA d.o.o. za građevinarstvo i trgovinu, OIB 08912157294</izvorni_sadrzaj>
    <derivirana_varijabla naziv="DomainObject.Predmet.StrankaNazivFormatedOIB_1">FINA Regionalni centar Zagreb, OIB 85821130368,Državni proračun RH,POSLOVNO STAMBENI CENTAR BRDA d.o.o. za građevinarstvo i trgovinu, OIB 08912157294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Državni proračun RH</item>
      <item>POSLOVNO STAMBENI CENTAR BRDA d.o.o. za građevinarstvo i trgovinu</item>
    </izvorni_sadrzaj>
    <derivirana_varijabla naziv="DomainObject.Predmet.StrankaListFormated_1">
      <item>FINA Regionalni centar Zagreb</item>
      <item>Državni proračun RH</item>
      <item>POSLOVNO STAMBENI CENTAR BRDA d.o.o. za građevinarstvo i trgovinu</item>
    </derivirana_varijabla>
  </DomainObject.Predmet.StrankaListFormated>
  <DomainObject.Predmet.StrankaListFormatedOIB>
    <izvorni_sadrzaj>
      <item>FINA Regionalni centar Zagreb, OIB 85821130368</item>
      <item>Državni proračun RH</item>
      <item>POSLOVNO STAMBENI CENTAR BRDA d.o.o. za građevinarstvo i trgovinu, OIB 08912157294</item>
    </izvorni_sadrzaj>
    <derivirana_varijabla naziv="DomainObject.Predmet.StrankaListFormatedOIB_1">
      <item>FINA Regionalni centar Zagreb, OIB 85821130368</item>
      <item>Državni proračun RH</item>
      <item>POSLOVNO STAMBENI CENTAR BRDA d.o.o. za građevinarstvo i trgovinu, OIB 08912157294</item>
    </derivirana_varijabla>
  </DomainObject.Predmet.StrankaListFormatedOIB>
  <DomainObject.Predmet.StrankaListFormatedWithAdress>
    <izvorni_sadrzaj>
      <item>FINA Regionalni centar Zagreb, Trg svibanjskih žrtava 1995. 1, 10000 Zagreb</item>
      <item>Državni proračun RH</item>
      <item>POSLOVNO STAMBENI CENTAR BRDA d.o.o. za građevinarstvo i trgovinu, Žrnovnička 15, 21000 Split</item>
    </izvorni_sadrzaj>
    <derivirana_varijabla naziv="DomainObject.Predmet.StrankaListFormatedWithAdress_1">
      <item>FINA Regionalni centar Zagreb, Trg svibanjskih žrtava 1995. 1, 10000 Zagreb</item>
      <item>Državni proračun RH</item>
      <item>POSLOVNO STAMBENI CENTAR BRDA d.o.o. za građevinarstvo i trgovinu, Žrnovnička 15, 21000 Split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Državni proračun RH</item>
      <item>POSLOVNO STAMBENI CENTAR BRDA d.o.o. za građevinarstvo i trgovinu, OIB 08912157294, Žrnovnička 15, 21000 Split</item>
    </izvorni_sadrzaj>
    <derivirana_varijabla naziv="DomainObject.Predmet.StrankaListFormatedWithAdressOIB_1">
      <item>FINA Regionalni centar Zagreb, OIB 85821130368, Trg svibanjskih žrtava 1995. 1, 10000 Zagreb</item>
      <item>Državni proračun RH</item>
      <item>POSLOVNO STAMBENI CENTAR BRDA d.o.o. za građevinarstvo i trgovinu, OIB 08912157294, Žrnovnička 15, 21000 Split</item>
    </derivirana_varijabla>
  </DomainObject.Predmet.StrankaListFormatedWithAdressOIB>
  <DomainObject.Predmet.StrankaListNazivFormated>
    <izvorni_sadrzaj>
      <item>FINA Regionalni centar Zagreb</item>
      <item>Državni proračun RH</item>
      <item>POSLOVNO STAMBENI CENTAR BRDA d.o.o. za građevinarstvo i trgovinu</item>
    </izvorni_sadrzaj>
    <derivirana_varijabla naziv="DomainObject.Predmet.StrankaListNazivFormated_1">
      <item>FINA Regionalni centar Zagreb</item>
      <item>Državni proračun RH</item>
      <item>POSLOVNO STAMBENI CENTAR BRDA d.o.o. za građevinarstvo i trgovinu</item>
    </derivirana_varijabla>
  </DomainObject.Predmet.StrankaListNazivFormated>
  <DomainObject.Predmet.StrankaListNazivFormatedOIB>
    <izvorni_sadrzaj>
      <item>FINA Regionalni centar Zagreb, OIB 85821130368</item>
      <item>Državni proračun RH</item>
      <item>POSLOVNO STAMBENI CENTAR BRDA d.o.o. za građevinarstvo i trgovinu, OIB 08912157294</item>
    </izvorni_sadrzaj>
    <derivirana_varijabla naziv="DomainObject.Predmet.StrankaListNazivFormatedOIB_1">
      <item>FINA Regionalni centar Zagreb, OIB 85821130368</item>
      <item>Državni proračun RH</item>
      <item>POSLOVNO STAMBENI CENTAR BRDA d.o.o. za građevinarstvo i trgovinu, OIB 08912157294</item>
    </derivirana_varijabla>
  </DomainObject.Predmet.StrankaListNazivFormatedOIB>
  <DomainObject.Predmet.ProtuStrankaListFormated>
    <izvorni_sadrzaj>
      <item>HABITO za građenje d.o.o.</item>
    </izvorni_sadrzaj>
    <derivirana_varijabla naziv="DomainObject.Predmet.ProtuStrankaListFormated_1">
      <item>HABITO za građenje d.o.o.</item>
    </derivirana_varijabla>
  </DomainObject.Predmet.ProtuStrankaListFormated>
  <DomainObject.Predmet.ProtuStrankaListFormatedOIB>
    <izvorni_sadrzaj>
      <item>HABITO za građenje d.o.o., OIB 77734244542</item>
    </izvorni_sadrzaj>
    <derivirana_varijabla naziv="DomainObject.Predmet.ProtuStrankaListFormatedOIB_1">
      <item>HABITO za građenje d.o.o., OIB 77734244542</item>
    </derivirana_varijabla>
  </DomainObject.Predmet.ProtuStrankaListFormatedOIB>
  <DomainObject.Predmet.ProtuStrankaListFormatedWithAdress>
    <izvorni_sadrzaj>
      <item>HABITO za građenje d.o.o., Ribnjak 40, 10000 Zagreb</item>
    </izvorni_sadrzaj>
    <derivirana_varijabla naziv="DomainObject.Predmet.ProtuStrankaListFormatedWithAdress_1">
      <item>HABITO za građenje d.o.o., Ribnjak 40, 10000 Zagreb</item>
    </derivirana_varijabla>
  </DomainObject.Predmet.ProtuStrankaListFormatedWithAdress>
  <DomainObject.Predmet.ProtuStrankaListFormatedWithAdressOIB>
    <izvorni_sadrzaj>
      <item>HABITO za građenje d.o.o., OIB 77734244542, Ribnjak 40, 10000 Zagreb</item>
    </izvorni_sadrzaj>
    <derivirana_varijabla naziv="DomainObject.Predmet.ProtuStrankaListFormatedWithAdressOIB_1">
      <item>HABITO za građenje d.o.o., OIB 77734244542, Ribnjak 40, 10000 Zagreb</item>
    </derivirana_varijabla>
  </DomainObject.Predmet.ProtuStrankaListFormatedWithAdressOIB>
  <DomainObject.Predmet.ProtuStrankaListNazivFormated>
    <izvorni_sadrzaj>
      <item>HABITO za građenje d.o.o.</item>
    </izvorni_sadrzaj>
    <derivirana_varijabla naziv="DomainObject.Predmet.ProtuStrankaListNazivFormated_1">
      <item>HABITO za građenje d.o.o.</item>
    </derivirana_varijabla>
  </DomainObject.Predmet.ProtuStrankaListNazivFormated>
  <DomainObject.Predmet.ProtuStrankaListNazivFormatedOIB>
    <izvorni_sadrzaj>
      <item>HABITO za građenje d.o.o., OIB 77734244542</item>
    </izvorni_sadrzaj>
    <derivirana_varijabla naziv="DomainObject.Predmet.ProtuStrankaListNazivFormatedOIB_1">
      <item>HABITO za građenje d.o.o., OIB 77734244542</item>
    </derivirana_varijabla>
  </DomainObject.Predmet.ProtuStrankaListNazivFormatedOIB>
  <DomainObject.Predmet.OstaliListFormated>
    <izvorni_sadrzaj>
      <item>SILVANA MRČELA</item>
      <item>Jerko-duško Suić</item>
    </izvorni_sadrzaj>
    <derivirana_varijabla naziv="DomainObject.Predmet.OstaliListFormated_1">
      <item>SILVANA MRČELA</item>
      <item>Jerko-duško Suić</item>
    </derivirana_varijabla>
  </DomainObject.Predmet.OstaliListFormated>
  <DomainObject.Predmet.OstaliListFormatedOIB>
    <izvorni_sadrzaj>
      <item>SILVANA MRČELA</item>
      <item>Jerko-duško Suić, OIB 53510817959</item>
    </izvorni_sadrzaj>
    <derivirana_varijabla naziv="DomainObject.Predmet.OstaliListFormatedOIB_1">
      <item>SILVANA MRČELA</item>
      <item>Jerko-duško Suić, OIB 53510817959</item>
    </derivirana_varijabla>
  </DomainObject.Predmet.OstaliListFormatedOIB>
  <DomainObject.Predmet.OstaliListFormatedWithAdress>
    <izvorni_sadrzaj>
      <item>SILVANA MRČELA, Antuna Mihanovića 38, 21000 Split</item>
      <item>Jerko-duško Suić, Hegedušićeva 10, 10000 Zagreb</item>
    </izvorni_sadrzaj>
    <derivirana_varijabla naziv="DomainObject.Predmet.OstaliListFormatedWithAdress_1">
      <item>SILVANA MRČELA, Antuna Mihanovića 38, 21000 Split</item>
      <item>Jerko-duško Suić, Hegedušićeva 10, 10000 Zagreb</item>
    </derivirana_varijabla>
  </DomainObject.Predmet.OstaliListFormatedWithAdress>
  <DomainObject.Predmet.OstaliListFormatedWithAdressOIB>
    <izvorni_sadrzaj>
      <item>SILVANA MRČELA, Antuna Mihanovića 38, 21000 Split</item>
      <item>Jerko-duško Suić, OIB 53510817959, Hegedušićeva 10, 10000 Zagreb</item>
    </izvorni_sadrzaj>
    <derivirana_varijabla naziv="DomainObject.Predmet.OstaliListFormatedWithAdressOIB_1">
      <item>SILVANA MRČELA, Antuna Mihanovića 38, 21000 Split</item>
      <item>Jerko-duško Suić, OIB 53510817959, Hegedušićeva 10, 10000 Zagreb</item>
    </derivirana_varijabla>
  </DomainObject.Predmet.OstaliListFormatedWithAdressOIB>
  <DomainObject.Predmet.OstaliListNazivFormated>
    <izvorni_sadrzaj>
      <item>SILVANA MRČELA</item>
      <item>Jerko-duško Suić</item>
    </izvorni_sadrzaj>
    <derivirana_varijabla naziv="DomainObject.Predmet.OstaliListNazivFormated_1">
      <item>SILVANA MRČELA</item>
      <item>Jerko-duško Suić</item>
    </derivirana_varijabla>
  </DomainObject.Predmet.OstaliListNazivFormated>
  <DomainObject.Predmet.OstaliListNazivFormatedOIB>
    <izvorni_sadrzaj>
      <item>SILVANA MRČELA</item>
      <item>Jerko-duško Suić, OIB 53510817959</item>
    </izvorni_sadrzaj>
    <derivirana_varijabla naziv="DomainObject.Predmet.OstaliListNazivFormatedOIB_1">
      <item>SILVANA MRČELA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HABITO za građenje d.o.o.</izvorni_sadrzaj>
    <derivirana_varijabla naziv="DomainObject.Predmet.ProtustrankaIDrugi_1">HABITO za 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HABITO za građenje d.o.o., OIB 77734244542, Ribnjak 40, 10000 Zagreb</izvorni_sadrzaj>
    <derivirana_varijabla naziv="DomainObject.Predmet.ProtustrankaIDrugiAdressOIB_1">HABITO za građenje d.o.o., OIB 77734244542,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HABITO za građenje d.o.o.</item>
      <item>SILVANA MRČELA</item>
      <item>Jerko-duško Suić</item>
      <item>FINA Regionalni centar Zagreb</item>
      <item>Državni proračun RH</item>
      <item>POSLOVNO STAMBENI CENTAR BRDA d.o.o. za građevinarstvo i trgovinu</item>
    </izvorni_sadrzaj>
    <derivirana_varijabla naziv="DomainObject.Predmet.SudioniciListNaziv_1">
      <item>HABITO za građenje d.o.o.</item>
      <item>SILVANA MRČELA</item>
      <item>Jerko-duško Suić</item>
      <item>FINA Regionalni centar Zagreb</item>
      <item>Državni proračun RH</item>
      <item>POSLOVNO STAMBENI CENTAR BRDA d.o.o. za građevinarstvo i trgovinu</item>
    </derivirana_varijabla>
  </DomainObject.Predmet.SudioniciListNaziv>
  <DomainObject.Predmet.SudioniciListAdressOIB>
    <izvorni_sadrzaj>
      <item>HABITO za građenje d.o.o., OIB 77734244542, Ribnjak 40,10000 Zagreb</item>
      <item>SILVANA MRČELA, Antuna Mihanovića 38,21000 Split</item>
      <item>Jerko-duško Suić, OIB 53510817959, Hegedušićeva 10,10000 Zagreb</item>
      <item>FINA Regionalni centar Zagreb, OIB 85821130368, Trg svibanjskih žrtava 1995. 1,10000 Zagreb</item>
      <item>Državni proračun RH</item>
      <item>POSLOVNO STAMBENI CENTAR BRDA d.o.o. za građevinarstvo i trgovinu, OIB 08912157294, Žrnovnička 15,21000 Split</item>
    </izvorni_sadrzaj>
    <derivirana_varijabla naziv="DomainObject.Predmet.SudioniciListAdressOIB_1">
      <item>HABITO za građenje d.o.o., OIB 77734244542, Ribnjak 40,10000 Zagreb</item>
      <item>SILVANA MRČELA, Antuna Mihanovića 38,21000 Split</item>
      <item>Jerko-duško Suić, OIB 53510817959, Hegedušićeva 10,10000 Zagreb</item>
      <item>FINA Regionalni centar Zagreb, OIB 85821130368, Trg svibanjskih žrtava 1995. 1,10000 Zagreb</item>
      <item>Državni proračun RH</item>
      <item>POSLOVNO STAMBENI CENTAR BRDA d.o.o. za građevinarstvo i trgovinu, OIB 08912157294, Žrnovnička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77734244542</item>
      <item>, OIB null</item>
      <item>, OIB 53510817959</item>
      <item>, OIB 85821130368</item>
      <item>, OIB null</item>
      <item>, OIB 08912157294</item>
    </izvorni_sadrzaj>
    <derivirana_varijabla naziv="DomainObject.Predmet.SudioniciListNazivOIB_1">
      <item>, OIB 77734244542</item>
      <item>, OIB null</item>
      <item>, OIB 53510817959</item>
      <item>, OIB 85821130368</item>
      <item>, OIB null</item>
      <item>, OIB 08912157294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2485</properties:Characters>
  <properties:Lines>84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3160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2017-05-26T11:27:00Z</dcterms:created>
  <dc:creator>MK</dc:creator>
  <cp:lastModifiedBy>Sonja Pilić</cp:lastModifiedBy>
  <cp:lastPrinted>2017-05-26T11:29:00Z</cp:lastPrinted>
  <dcterms:modified xmlns:xsi="http://www.w3.org/2001/XMLSchema-instance" xsi:type="dcterms:W3CDTF">2017-05-26T11:30:00Z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