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2ff2" w14:paraId="7082ff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2786" w:rsidP="00CE2786" w:rsidR="00CE2786" w:rsidRPr="00CE2786">
      <w:pPr>
        <w:spacing w:after="0"/>
        <w:rPr>
          <w:rFonts w:cs="Times New Roman" w:eastAsia="Times New Roman"/>
          <w:b/>
          <w:lang w:eastAsia="hr-HR"/>
        </w:rPr>
      </w:pPr>
      <w:r w:rsidRPr="00CE278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E2786">
        <w:rPr>
          <w:rFonts w:cs="Times New Roman" w:eastAsia="Times New Roman"/>
          <w:b/>
          <w:lang w:eastAsia="hr-HR"/>
        </w:rPr>
        <w:t>Broj: 14. St-843/2017.</w:t>
      </w:r>
    </w:p>
    <w:p w:rsidRDefault="00CE2786" w:rsidP="00CE2786" w:rsidR="00CE2786" w:rsidRPr="00CE2786">
      <w:pPr>
        <w:spacing w:after="0"/>
        <w:rPr>
          <w:rFonts w:cs="Times New Roman" w:eastAsia="Times New Roman"/>
          <w:lang w:eastAsia="hr-HR"/>
        </w:rPr>
      </w:pPr>
      <w:r w:rsidRPr="00CE278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E2786" w:rsidP="00CE2786" w:rsidR="00CE2786" w:rsidRPr="00CE2786">
      <w:pPr>
        <w:spacing w:after="0"/>
        <w:rPr>
          <w:rFonts w:cs="Times New Roman" w:eastAsia="Times New Roman"/>
          <w:b/>
          <w:lang w:eastAsia="hr-HR"/>
        </w:rPr>
      </w:pPr>
      <w:r w:rsidRPr="00CE278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b/>
          <w:lang w:val="en-US"/>
        </w:rPr>
      </w:pPr>
      <w:r w:rsidRPr="00CE2786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b/>
          <w:lang w:val="en-US"/>
        </w:rPr>
      </w:pPr>
      <w:r w:rsidRPr="00CE2786">
        <w:rPr>
          <w:rFonts w:cs="Times New Roman" w:eastAsia="Times New Roman"/>
          <w:b/>
          <w:lang w:val="en-US"/>
        </w:rPr>
        <w:t>R J E Š E N J E</w:t>
      </w:r>
    </w:p>
    <w:p w:rsidRDefault="00CE2786" w:rsidP="00CE2786" w:rsidR="00CE2786" w:rsidRPr="00CE2786">
      <w:pPr>
        <w:spacing w:after="0"/>
        <w:rPr>
          <w:rFonts w:cs="Times New Roman" w:eastAsia="Times New Roman"/>
          <w:szCs w:val="20"/>
          <w:lang w:val="en-US"/>
        </w:rPr>
      </w:pPr>
    </w:p>
    <w:p w:rsidRDefault="00CE2786" w:rsidP="00CE2786" w:rsidR="00CE2786" w:rsidRPr="00CE2786">
      <w:pPr>
        <w:spacing w:after="0"/>
        <w:rPr>
          <w:rFonts w:cs="Times New Roman" w:eastAsia="Times New Roman"/>
          <w:szCs w:val="20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  <w:r w:rsidRPr="00CE2786">
        <w:rPr>
          <w:rFonts w:cs="Times New Roman" w:eastAsia="Times New Roman"/>
          <w:lang w:eastAsia="hr-HR"/>
        </w:rPr>
        <w:tab/>
        <w:t xml:space="preserve">Trgovački sud u Splitu, po sudcu Jozi Ćaleta, u stečajnom postupku po prijedlogu Predlagatelja: FINANCIJSKA AGENCIJA, Regionalni centar Split, Split (dalje: Predlagatelj), radi otvaranja stečajnog postupka nad trgovačkim društvom kao stečajnim Dužnikom: PRIMUS AVIS MEDIA j.d.o.o. turistička agencija i usluge, Split, Ivana Rendića 15, OIB: 70281296759, (dalje: Dužnik), 28. rujna 2017., </w:t>
      </w: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b/>
          <w:lang w:val="en-US"/>
        </w:rPr>
      </w:pPr>
      <w:r w:rsidRPr="00CE2786">
        <w:rPr>
          <w:rFonts w:cs="Times New Roman" w:eastAsia="Times New Roman"/>
          <w:b/>
          <w:lang w:val="en-US"/>
        </w:rPr>
        <w:t>r i j e š i o    j e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CE2786" w:rsidP="00CE2786" w:rsidR="00CE2786" w:rsidRPr="00CE278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b/>
          <w:lang w:val="en-US"/>
        </w:rPr>
        <w:t>Obustavlja se</w:t>
      </w:r>
      <w:r w:rsidRPr="00CE2786">
        <w:rPr>
          <w:rFonts w:cs="Times New Roman" w:eastAsia="Times New Roman"/>
          <w:lang w:val="en-US"/>
        </w:rPr>
        <w:t xml:space="preserve"> ovaj stečajni postupak nad uvodno navedenim Dužnikom.</w:t>
      </w:r>
    </w:p>
    <w:p w:rsidRDefault="00CE2786" w:rsidP="00CE2786" w:rsidR="00CE2786" w:rsidRPr="00CE2786">
      <w:pPr>
        <w:spacing w:after="0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b/>
          <w:lang w:val="fr-FR"/>
        </w:rPr>
        <w:t>Obrazlo</w:t>
      </w:r>
      <w:r w:rsidRPr="00CE2786">
        <w:rPr>
          <w:rFonts w:cs="Times New Roman" w:eastAsia="Times New Roman"/>
          <w:b/>
          <w:lang w:val="en-US"/>
        </w:rPr>
        <w:t>ž</w:t>
      </w:r>
      <w:r w:rsidRPr="00CE2786">
        <w:rPr>
          <w:rFonts w:cs="Times New Roman" w:eastAsia="Times New Roman"/>
          <w:b/>
          <w:lang w:val="fr-FR"/>
        </w:rPr>
        <w:t>enje</w:t>
      </w:r>
    </w:p>
    <w:p w:rsidRDefault="00CE2786" w:rsidP="00CE2786" w:rsidR="00CE2786" w:rsidRPr="00CE2786">
      <w:pPr>
        <w:spacing w:after="0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fr-FR"/>
        </w:rPr>
      </w:pPr>
      <w:r w:rsidRPr="00CE2786">
        <w:rPr>
          <w:rFonts w:cs="Times New Roman" w:eastAsia="Times New Roman"/>
          <w:lang w:val="en-US"/>
        </w:rPr>
        <w:t xml:space="preserve">          </w:t>
      </w:r>
      <w:r w:rsidRPr="00CE2786">
        <w:rPr>
          <w:rFonts w:cs="Times New Roman" w:eastAsia="Times New Roman"/>
          <w:lang w:val="fr-FR"/>
        </w:rPr>
        <w:t>Predlagatelj je prijedlogom fizički zaprimljenim u Sudu dana 31. kolovoza 2017. godine (dalje: Prijedlog), predložio je Sudu otvoriti stečajni postupak nad Dužnikom.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fr-FR"/>
        </w:rPr>
      </w:pPr>
    </w:p>
    <w:p w:rsidRDefault="00CE2786" w:rsidP="00CE2786" w:rsidR="00CE2786" w:rsidRPr="00CE2786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 xml:space="preserve">Dužnik je dana 26. rujna 2017. godine dostavio Sudu Potvrdu od  26. rujna 2017. godine, koja je čitanjem izvedena u dokazne svrhe te je čitanjem iste Potvrde utvrđeno kako je na računima i novčanim sredstvima Dužnika na dan izdavanja Potvrde evidentirano 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>0 (nula) dana neprekidne blokade te kako nepodmirene obveze na dan izdavanja Potvrde iznose: 0,00 kuna. Time Sud smatra utvrđenim kako je Dužnik postao sposoban za plaćanje.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>Člankom 128., stavak 9., Stečajnog zakona</w:t>
      </w:r>
      <w:r w:rsidRPr="00CE2786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>Kako je Dužnik postao sposoban za plaćanje, to je Sud obustavio ovaj stečajni postupak nad Dužnikom, temeljem navedene odredbe članka 128., stavak 9., SZ, radi čega je riješeno kao u izrijeci ovog rješenja.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fr-FR"/>
        </w:rPr>
      </w:pP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 xml:space="preserve">Split, 28. rujna 2016. </w:t>
      </w:r>
    </w:p>
    <w:p w:rsidRDefault="00CE2786" w:rsidP="00CE2786" w:rsidR="00CE2786" w:rsidRPr="00CE2786">
      <w:pPr>
        <w:spacing w:after="0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CE2786" w:rsidP="00CE2786" w:rsidR="00CE2786" w:rsidRPr="00CE278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 xml:space="preserve">            </w:t>
      </w:r>
    </w:p>
    <w:p w:rsidRDefault="00CE2786" w:rsidP="00CE2786" w:rsidR="00CE2786" w:rsidRPr="00CE278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v.r.,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b/>
          <w:lang w:val="fr-FR"/>
        </w:rPr>
      </w:pPr>
      <w:r w:rsidRPr="00CE2786">
        <w:rPr>
          <w:rFonts w:cs="Times New Roman" w:eastAsia="Times New Roman"/>
          <w:lang w:val="en-US"/>
        </w:rPr>
        <w:lastRenderedPageBreak/>
        <w:t xml:space="preserve">  </w:t>
      </w:r>
      <w:r w:rsidRPr="00CE2786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St-843/2017.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u w:val="single"/>
          <w:lang w:val="en-US"/>
        </w:rPr>
        <w:t>POUKA O PRAVNOM LIJEKU:</w:t>
      </w:r>
      <w:r w:rsidRPr="00CE2786">
        <w:rPr>
          <w:rFonts w:cs="Times New Roman" w:eastAsia="Times New Roman"/>
          <w:lang w:val="en-US"/>
        </w:rPr>
        <w:t xml:space="preserve"> Protiv ovog rješenja može se izjaviti žalba u roku od osam (8) dana. Žalba se podnosi u tri primjerka Trgovačkom sudu u Splitu, Split, Sukoišanska </w:t>
      </w:r>
      <w:smartTag w:element="metricconverter" w:uri="urn:schemas-microsoft-com:office:smarttags">
        <w:smartTagPr>
          <w:attr w:val="6. a" w:name="ProductID"/>
        </w:smartTagPr>
        <w:r w:rsidRPr="00CE2786">
          <w:rPr>
            <w:rFonts w:cs="Times New Roman" w:eastAsia="Times New Roman"/>
            <w:lang w:val="en-US"/>
          </w:rPr>
          <w:t>6. a</w:t>
        </w:r>
      </w:smartTag>
      <w:r w:rsidRPr="00CE2786">
        <w:rPr>
          <w:rFonts w:cs="Times New Roman" w:eastAsia="Times New Roman"/>
          <w:lang w:val="en-US"/>
        </w:rPr>
        <w:t xml:space="preserve"> o istoj žalbi u drugom stupnju odlučuje Visoki trgovački sud Republike Hrvatske u Zagrebu. 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>DNA: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 xml:space="preserve">1. </w:t>
      </w:r>
      <w:r w:rsidRPr="00CE2786">
        <w:rPr>
          <w:rFonts w:cs="Times New Roman" w:eastAsia="Times New Roman"/>
          <w:lang w:eastAsia="hr-HR"/>
        </w:rPr>
        <w:t>FINANCIJSKA AGENCIJA, Regionalni centar Split, Split</w:t>
      </w:r>
      <w:r w:rsidRPr="00CE2786">
        <w:rPr>
          <w:rFonts w:cs="Times New Roman" w:eastAsia="Times New Roman"/>
          <w:lang w:val="en-US"/>
        </w:rPr>
        <w:t xml:space="preserve">, Mažuranićevo šetalište 24.b, 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 w:val="en-US"/>
        </w:rPr>
      </w:pPr>
      <w:r w:rsidRPr="00CE2786">
        <w:rPr>
          <w:rFonts w:cs="Times New Roman" w:eastAsia="Times New Roman"/>
          <w:lang w:val="en-US"/>
        </w:rPr>
        <w:t>2. PRIMUS AVIS MEDIA j.d.o.o., Split, Ivana Rendića 15</w:t>
      </w:r>
      <w:r w:rsidRPr="00CE2786">
        <w:rPr>
          <w:rFonts w:cs="Times New Roman" w:eastAsia="Times New Roman"/>
          <w:lang w:eastAsia="hr-HR" w:val="en-US"/>
        </w:rPr>
        <w:t xml:space="preserve">, 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fr-FR"/>
        </w:rPr>
      </w:pPr>
      <w:r w:rsidRPr="00CE2786">
        <w:rPr>
          <w:rFonts w:cs="Times New Roman" w:eastAsia="Times New Roman"/>
          <w:lang w:val="en-US"/>
        </w:rPr>
        <w:t>3. e-Oglasna ploča Suda – rok: 20. dana,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>4. Spis.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>Split, 28. rujna 2017.</w:t>
      </w: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 xml:space="preserve"> </w:t>
      </w: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lang w:val="en-US"/>
        </w:rPr>
      </w:pPr>
      <w:r w:rsidRPr="00CE2786">
        <w:rPr>
          <w:rFonts w:cs="Times New Roman" w:eastAsia="Times New Roman"/>
          <w:lang w:val="en-US"/>
        </w:rPr>
        <w:t xml:space="preserve">                                            Stečajni sudac:</w:t>
      </w:r>
    </w:p>
    <w:p w:rsidRDefault="00CE2786" w:rsidP="00CE2786" w:rsidR="00CE2786" w:rsidRPr="00CE2786">
      <w:pPr>
        <w:spacing w:after="0"/>
        <w:jc w:val="center"/>
        <w:rPr>
          <w:rFonts w:cs="Times New Roman" w:eastAsia="Times New Roman"/>
          <w:lang w:eastAsia="hr-HR"/>
        </w:rPr>
      </w:pPr>
      <w:r w:rsidRPr="00CE2786">
        <w:rPr>
          <w:rFonts w:cs="Times New Roman" w:eastAsia="Times New Roman"/>
          <w:lang w:val="en-US"/>
        </w:rPr>
        <w:t xml:space="preserve">                                            Jozo Ćaleta</w:t>
      </w: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86" w:rsidP="00CE2786" w:rsidR="00CE2786" w:rsidRPr="00CE2786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786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9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St-843/2017-6</izvorni_sadrzaj>
    <derivirana_varijabla naziv="DomainObject.Oznaka_1">St-843/2017-6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St-843/2017</izvorni_sadrzaj>
    <derivirana_varijabla naziv="DomainObject.Predmet.OznakaBroj_1">St-843/2017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AVIS MEDIA j.d.o.o. turistička agencija i usluge</izvorni_sadrzaj>
    <derivirana_varijabla naziv="DomainObject.Predmet.ProtustrankaFormated_1">  PRIMUS AVIS MEDIA j.d.o.o. turistička agencija i usluge</derivirana_varijabla>
  </DomainObject.Predmet.ProtustrankaFormated>
  <DomainObject.Predmet.ProtustrankaFormatedOIB>
    <izvorni_sadrzaj>  PRIMUS AVIS MEDIA j.d.o.o. turistička agencija i usluge, OIB 70281296759</izvorni_sadrzaj>
    <derivirana_varijabla naziv="DomainObject.Predmet.ProtustrankaFormatedOIB_1">  PRIMUS AVIS MEDIA j.d.o.o. turistička agencija i usluge, OIB 70281296759</derivirana_varijabla>
  </DomainObject.Predmet.ProtustrankaFormatedOIB>
  <DomainObject.Predmet.ProtustrankaFormatedWithAdress>
    <izvorni_sadrzaj> PRIMUS AVIS MEDIA j.d.o.o. turistička agencija i usluge, Ivana Rendića 15, 21000 Split</izvorni_sadrzaj>
    <derivirana_varijabla naziv="DomainObject.Predmet.ProtustrankaFormatedWithAdress_1"> PRIMUS AVIS MEDIA j.d.o.o. turistička agencija i usluge, Ivana Rendića 15, 21000 Split</derivirana_varijabla>
  </DomainObject.Predmet.ProtustrankaFormatedWithAdress>
  <DomainObject.Predmet.ProtustrankaFormatedWithAdressOIB>
    <izvorni_sadrzaj> PRIMUS AVIS MEDIA j.d.o.o. turistička agencija i usluge, OIB 70281296759, Ivana Rendića 15, 21000 Split</izvorni_sadrzaj>
    <derivirana_varijabla naziv="DomainObject.Predmet.ProtustrankaFormatedWithAdressOIB_1"> PRIMUS AVIS MEDIA j.d.o.o. turistička agencija i usluge, OIB 70281296759, Ivana Rendića 15, 21000 Split</derivirana_varijabla>
  </DomainObject.Predmet.ProtustrankaFormatedWithAdressOIB>
  <DomainObject.Predmet.ProtustrankaWithAdress>
    <izvorni_sadrzaj>PRIMUS AVIS MEDIA j.d.o.o. turistička agencija i usluge Ivana Rendića 15, 21000 Split</izvorni_sadrzaj>
    <derivirana_varijabla naziv="DomainObject.Predmet.ProtustrankaWithAdress_1">PRIMUS AVIS MEDIA j.d.o.o. turistička agencija i usluge Ivana Rendića 15, 21000 Split</derivirana_varijabla>
  </DomainObject.Predmet.ProtustrankaWithAdress>
  <DomainObject.Predmet.ProtustrankaWithAdressOIB>
    <izvorni_sadrzaj>PRIMUS AVIS MEDIA j.d.o.o. turistička agencija i usluge, OIB 70281296759, Ivana Rendića 15, 21000 Split</izvorni_sadrzaj>
    <derivirana_varijabla naziv="DomainObject.Predmet.ProtustrankaWithAdressOIB_1">PRIMUS AVIS MEDIA j.d.o.o. turistička agencija i usluge, OIB 70281296759, Ivana Rendića 15, 21000 Split</derivirana_varijabla>
  </DomainObject.Predmet.ProtustrankaWithAdressOIB>
  <DomainObject.Predmet.ProtustrankaNazivFormated>
    <izvorni_sadrzaj>PRIMUS AVIS MEDIA j.d.o.o. turistička agencija i usluge</izvorni_sadrzaj>
    <derivirana_varijabla naziv="DomainObject.Predmet.ProtustrankaNazivFormated_1">PRIMUS AVIS MEDIA j.d.o.o. turistička agencija i usluge</derivirana_varijabla>
  </DomainObject.Predmet.ProtustrankaNazivFormated>
  <DomainObject.Predmet.ProtustrankaNazivFormatedOIB>
    <izvorni_sadrzaj>PRIMUS AVIS MEDIA j.d.o.o. turistička agencija i usluge, OIB 70281296759</izvorni_sadrzaj>
    <derivirana_varijabla naziv="DomainObject.Predmet.ProtustrankaNazivFormatedOIB_1">PRIMUS AVIS MEDIA j.d.o.o. turistička agencija i usluge, OIB 70281296759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34467.51</izvorni_sadrzaj>
    <derivirana_varijabla naziv="DomainObject.Predmet.TrenutnaVrijednost_1">34467.51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PRIMUS AVIS MEDIA j.d.o.o. turistička agencija i usluge</item>
    </izvorni_sadrzaj>
    <derivirana_varijabla naziv="DomainObject.Predmet.ProtuStrankaListFormated_1">
      <item>PRIMUS AVIS MEDIA j.d.o.o. turistička agencija i usluge</item>
    </derivirana_varijabla>
  </DomainObject.Predmet.ProtuStrankaListFormated>
  <DomainObject.Predmet.ProtuStrankaListFormatedOIB>
    <izvorni_sadrzaj>
      <item>PRIMUS AVIS MEDIA j.d.o.o. turistička agencija i usluge, OIB 70281296759</item>
    </izvorni_sadrzaj>
    <derivirana_varijabla naziv="DomainObject.Predmet.ProtuStrankaListFormatedOIB_1">
      <item>PRIMUS AVIS MEDIA j.d.o.o. turistička agencija i usluge, OIB 70281296759</item>
    </derivirana_varijabla>
  </DomainObject.Predmet.ProtuStrankaListFormatedOIB>
  <DomainObject.Predmet.ProtuStrankaListFormatedWithAdress>
    <izvorni_sadrzaj>
      <item>PRIMUS AVIS MEDIA j.d.o.o. turistička agencija i usluge, Ivana Rendića 15, 21000 Split</item>
    </izvorni_sadrzaj>
    <derivirana_varijabla naziv="DomainObject.Predmet.ProtuStrankaListFormatedWithAdress_1">
      <item>PRIMUS AVIS MEDIA j.d.o.o. turistička agencija i usluge, Ivana Rendića 15, 21000 Split</item>
    </derivirana_varijabla>
  </DomainObject.Predmet.ProtuStrankaListFormatedWithAdress>
  <DomainObject.Predmet.ProtuStrankaListFormatedWithAdressOIB>
    <izvorni_sadrzaj>
      <item>PRIMUS AVIS MEDIA j.d.o.o. turistička agencija i usluge, OIB 70281296759, Ivana Rendića 15, 21000 Split</item>
    </izvorni_sadrzaj>
    <derivirana_varijabla naziv="DomainObject.Predmet.ProtuStrankaListFormatedWithAdressOIB_1">
      <item>PRIMUS AVIS MEDIA j.d.o.o. turistička agencija i usluge, OIB 70281296759, Ivana Rendića 15, 21000 Split</item>
    </derivirana_varijabla>
  </DomainObject.Predmet.ProtuStrankaListFormatedWithAdressOIB>
  <DomainObject.Predmet.ProtuStrankaListNazivFormated>
    <izvorni_sadrzaj>
      <item>PRIMUS AVIS MEDIA j.d.o.o. turistička agencija i usluge</item>
    </izvorni_sadrzaj>
    <derivirana_varijabla naziv="DomainObject.Predmet.ProtuStrankaListNazivFormated_1">
      <item>PRIMUS AVIS MEDIA j.d.o.o. turistička agencija i usluge</item>
    </derivirana_varijabla>
  </DomainObject.Predmet.ProtuStrankaListNazivFormated>
  <DomainObject.Predmet.ProtuStrankaListNazivFormatedOIB>
    <izvorni_sadrzaj>
      <item>PRIMUS AVIS MEDIA j.d.o.o. turistička agencija i usluge, OIB 70281296759</item>
    </izvorni_sadrzaj>
    <derivirana_varijabla naziv="DomainObject.Predmet.ProtuStrankaListNazivFormatedOIB_1">
      <item>PRIMUS AVIS MEDIA j.d.o.o. turistička agencija i usluge, OIB 70281296759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St-843/2017-6</izvorni_sadrzaj>
    <derivirana_varijabla naziv="DomainObject.PoslovniBrojDokumenta_1">St-843/2017-6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PRIMUS AVIS MEDIA j.d.o.o. turistička agencija i usluge</izvorni_sadrzaj>
    <derivirana_varijabla naziv="DomainObject.Predmet.ProtustrankaIDrugi_1">PRIMUS AVIS MEDIA j.d.o.o.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PRIMUS AVIS MEDIA j.d.o.o. turistička agencija i usluge, OIB 70281296759, Ivana Rendića 15, 21000 Split</izvorni_sadrzaj>
    <derivirana_varijabla naziv="DomainObject.Predmet.ProtustrankaIDrugiAdressOIB_1">PRIMUS AVIS MEDIA j.d.o.o. turistička agencija i usluge, OIB 70281296759, Ivana Rendića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AVIS MEDIA j.d.o.o. turistička agencija i usluge</item>
      <item>FINANCIJSKA AGENCIJA, RC SPLIT</item>
    </izvorni_sadrzaj>
    <derivirana_varijabla naziv="DomainObject.Predmet.SudioniciListNaziv_1">
      <item>PRIMUS AVIS MEDIA j.d.o.o. turistička agencija i usluge</item>
      <item>FINANCIJSKA AGENCIJA, RC SPLIT</item>
    </derivirana_varijabla>
  </DomainObject.Predmet.SudioniciListNaziv>
  <DomainObject.Predmet.SudioniciListAdressOIB>
    <izvorni_sadrzaj>
      <item>PRIMUS AVIS MEDIA j.d.o.o. turistička agencija i usluge, OIB 70281296759, Ivana Rendića 15,21000 Split</item>
      <item>FINANCIJSKA AGENCIJA, RC SPLIT, OIB 85821130368, Mažuranićevo šetalište 24 b,21000 Split</item>
    </izvorni_sadrzaj>
    <derivirana_varijabla naziv="DomainObject.Predmet.SudioniciListAdressOIB_1">
      <item>PRIMUS AVIS MEDIA j.d.o.o. turistička agencija i usluge, OIB 70281296759, Ivana Rendića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5BCC9-6BFE-41F3-AAB6-06FCB8B8B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1889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2017-09-28T11:30:00Z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St-843/2017-6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