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27bb" w14:paraId="bb027bb" w:rsidRDefault="00E4716A" w:rsidP="00E4716A" w:rsidR="00E4716A" w:rsidRPr="00E4716A">
      <w:pPr>
        <w:jc w:val="both"/>
        <w15:collapsed w:val="false"/>
        <w:rPr>
          <w:rFonts w:eastAsia="MS Mincho"/>
          <w:bCs/>
        </w:rPr>
      </w:pPr>
      <w:bookmarkStart w:name="_GoBack" w:id="0"/>
      <w:bookmarkEnd w:id="0"/>
    </w:p>
    <w:p w:rsidRDefault="00E4716A" w:rsidP="00E4716A" w:rsidR="00E4716A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16A" w:rsidP="00E4716A" w:rsidR="00E4716A" w:rsidRPr="00C17B5B">
      <w:r w:rsidRPr="00C17B5B">
        <w:rPr>
          <w:rFonts w:eastAsia="MS Mincho"/>
        </w:rPr>
        <w:t>REPUBLIKA HRVATSKA</w:t>
      </w:r>
    </w:p>
    <w:p w:rsidRDefault="00E4716A" w:rsidP="00E4716A" w:rsidR="00E4716A" w:rsidRPr="00C17B5B">
      <w:r w:rsidRPr="00C17B5B">
        <w:rPr>
          <w:rFonts w:eastAsia="MS Mincho"/>
        </w:rPr>
        <w:t>TRGOVAČKI SUD U RIJECI</w:t>
      </w:r>
    </w:p>
    <w:p w:rsidRDefault="00E4716A" w:rsidP="00E4716A" w:rsidR="00E4716A">
      <w:r w:rsidRPr="00C17B5B">
        <w:rPr>
          <w:rFonts w:eastAsia="MS Mincho"/>
        </w:rPr>
        <w:t xml:space="preserve">      Rijeka, Zadarska 1 i 3</w:t>
      </w:r>
    </w:p>
    <w:p w:rsidRDefault="00866780" w:rsidP="00560F4A" w:rsidR="00866780" w:rsidRPr="00BE5058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3651FE">
        <w:rPr>
          <w:rFonts w:eastAsia="MS Mincho"/>
        </w:rPr>
        <w:t>26. siječnja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D21CC">
        <w:t xml:space="preserve">Sanjinu </w:t>
      </w:r>
      <w:proofErr w:type="spellStart"/>
      <w:r w:rsidR="00ED21CC">
        <w:t>Rolihu</w:t>
      </w:r>
      <w:proofErr w:type="spellEnd"/>
      <w:r w:rsidR="00ED21CC">
        <w:t xml:space="preserve"> (OIB 72938974283)  </w:t>
      </w:r>
      <w:proofErr w:type="spellStart"/>
      <w:r w:rsidR="00ED21CC">
        <w:t>Trinajstići</w:t>
      </w:r>
      <w:proofErr w:type="spellEnd"/>
      <w:r w:rsidR="00ED21CC">
        <w:t xml:space="preserve"> 99,  Kastav, </w:t>
      </w:r>
      <w:r>
        <w:t xml:space="preserve">d o s u đ u j </w:t>
      </w:r>
      <w:r w:rsidR="00E4716A">
        <w:t>e</w:t>
      </w:r>
      <w:r>
        <w:t xml:space="preserve">   s e  nekretnin</w:t>
      </w:r>
      <w:r w:rsidR="00E4716A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3651FE" w:rsidRPr="00851BC0">
        <w:rPr>
          <w:rFonts w:eastAsia="MS Mincho"/>
        </w:rPr>
        <w:t>Općinskog suda u Puli Zemljišnoknjižni odjel Rovinj</w:t>
      </w:r>
      <w:r w:rsidR="003651FE" w:rsidRPr="00851BC0">
        <w:t xml:space="preserve"> u z.k.ul. 1752  k.o. Žminj </w:t>
      </w:r>
      <w:r w:rsidR="00ED21CC">
        <w:t xml:space="preserve"> </w:t>
      </w:r>
      <w:proofErr w:type="spellStart"/>
      <w:r w:rsidR="00ED21CC" w:rsidRPr="001C3032">
        <w:rPr>
          <w:color w:val="000000"/>
        </w:rPr>
        <w:t>k.č</w:t>
      </w:r>
      <w:proofErr w:type="spellEnd"/>
      <w:r w:rsidR="00ED21CC" w:rsidRPr="001C3032">
        <w:rPr>
          <w:color w:val="000000"/>
        </w:rPr>
        <w:t>. 13057/1 pašnjak površine 2.375 m</w:t>
      </w:r>
      <w:r w:rsidR="00ED21CC" w:rsidRPr="00EB6692">
        <w:rPr>
          <w:color w:val="000000"/>
          <w:vertAlign w:val="superscript"/>
        </w:rPr>
        <w:t>2</w:t>
      </w:r>
      <w:r w:rsidR="00ED21CC">
        <w:rPr>
          <w:color w:val="000000"/>
          <w:vertAlign w:val="superscript"/>
        </w:rPr>
        <w:t xml:space="preserve"> </w:t>
      </w:r>
      <w:r w:rsidR="00ED21CC">
        <w:t xml:space="preserve"> po cijeni od 24.500,00 kn.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ED21CC">
        <w:t xml:space="preserve">Sanjin </w:t>
      </w:r>
      <w:proofErr w:type="spellStart"/>
      <w:r w:rsidR="00ED21CC">
        <w:t>Rolih</w:t>
      </w:r>
      <w:proofErr w:type="spellEnd"/>
      <w:r w:rsidR="00ED21CC">
        <w:t xml:space="preserve"> (OIB 72938974283)  </w:t>
      </w:r>
      <w:proofErr w:type="spellStart"/>
      <w:r w:rsidR="00ED21CC">
        <w:t>Trinajstići</w:t>
      </w:r>
      <w:proofErr w:type="spellEnd"/>
      <w:r w:rsidR="00ED21CC">
        <w:t xml:space="preserve"> 99,  Kastav</w:t>
      </w:r>
      <w:r w:rsidR="003651FE">
        <w:t xml:space="preserve">,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lastRenderedPageBreak/>
        <w:t>Obrazloženje</w:t>
      </w:r>
    </w:p>
    <w:p w:rsidRDefault="00E4716A" w:rsidP="006C666A" w:rsidR="00E471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zaključkom </w:t>
      </w:r>
      <w:proofErr w:type="spellStart"/>
      <w:r w:rsidR="006C666A">
        <w:rPr>
          <w:rFonts w:eastAsia="MS Mincho"/>
        </w:rPr>
        <w:t>posl</w:t>
      </w:r>
      <w:proofErr w:type="spellEnd"/>
      <w:r w:rsidR="006C666A">
        <w:rPr>
          <w:rFonts w:eastAsia="MS Mincho"/>
        </w:rPr>
        <w:t xml:space="preserve">. br. </w:t>
      </w:r>
      <w:r w:rsidR="003651FE" w:rsidRPr="001C3032">
        <w:rPr>
          <w:rFonts w:eastAsia="MS Mincho"/>
        </w:rPr>
        <w:t>7 St-68/03-</w:t>
      </w:r>
      <w:r w:rsidR="003651FE">
        <w:rPr>
          <w:rFonts w:eastAsia="MS Mincho"/>
        </w:rPr>
        <w:t>242</w:t>
      </w:r>
      <w:r w:rsidR="003651FE">
        <w:t xml:space="preserve"> od 10. prosinca  </w:t>
      </w:r>
      <w:r w:rsidR="003651FE">
        <w:rPr>
          <w:rFonts w:eastAsia="MS Mincho"/>
        </w:rPr>
        <w:t>2015</w:t>
      </w:r>
      <w:r w:rsidR="003651FE">
        <w:t>.</w:t>
      </w:r>
      <w:r w:rsidR="006C666A">
        <w:t xml:space="preserve"> 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6C666A">
      <w:pPr>
        <w:ind w:firstLine="708"/>
        <w:jc w:val="both"/>
      </w:pPr>
      <w:r>
        <w:t xml:space="preserve">Na ročištu za javnu dražbu održanom dana </w:t>
      </w:r>
      <w:r w:rsidR="003651FE">
        <w:rPr>
          <w:rFonts w:eastAsia="MS Mincho"/>
        </w:rPr>
        <w:t>26. siječnja 2016</w:t>
      </w:r>
      <w:r>
        <w:t>. utvrđeno je da je predmetni zaključak o prodaji nekretnina dužnika objavljen na mrežnoj stranici e-oglasne ploče suda</w:t>
      </w:r>
      <w:r w:rsidR="003651FE">
        <w:t xml:space="preserve"> dana 10. prosinca 2015.</w:t>
      </w:r>
      <w:r>
        <w:t>, na web stranicama HGK i sudačk</w:t>
      </w:r>
      <w:r w:rsidR="003651FE">
        <w:t>e</w:t>
      </w:r>
      <w:r>
        <w:t xml:space="preserve"> mrež</w:t>
      </w:r>
      <w:r w:rsidR="003651FE">
        <w:t>e</w:t>
      </w:r>
      <w:r>
        <w:t>.</w:t>
      </w:r>
    </w:p>
    <w:p w:rsidRDefault="006C666A" w:rsidP="006C666A" w:rsidR="006C666A">
      <w:pPr>
        <w:pStyle w:val="Tijeloteksta"/>
        <w:rPr>
          <w:rFonts w:hAnsi="Times New Roman" w:ascii="Times New Roman"/>
        </w:rPr>
      </w:pPr>
    </w:p>
    <w:p w:rsidRDefault="006C666A" w:rsidP="006C666A" w:rsidR="00F77014" w:rsidRPr="003651FE">
      <w:pPr>
        <w:ind w:firstLine="708"/>
        <w:jc w:val="both"/>
        <w:rPr>
          <w:bCs/>
        </w:rPr>
      </w:pPr>
      <w:r w:rsidRPr="003651FE">
        <w:t xml:space="preserve">Nadalje je utvrđeno da </w:t>
      </w:r>
      <w:r w:rsidRPr="003651FE">
        <w:rPr>
          <w:bCs/>
        </w:rPr>
        <w:t>u javnoj dražbi, kao kupci, mogu sudjelovati samo osobe koje su prethodno dale jamčevinu</w:t>
      </w:r>
      <w:r w:rsidR="00F77014" w:rsidRPr="003651FE">
        <w:rPr>
          <w:bCs/>
        </w:rPr>
        <w:t>.</w:t>
      </w:r>
    </w:p>
    <w:p w:rsidRDefault="006C666A" w:rsidP="006C666A" w:rsidR="006C666A" w:rsidRPr="003651FE">
      <w:pPr>
        <w:pStyle w:val="Tijeloteksta"/>
        <w:tabs>
          <w:tab w:pos="0" w:val="left"/>
        </w:tabs>
        <w:rPr>
          <w:rFonts w:hAnsi="Times New Roman" w:ascii="Times New Roman"/>
          <w:bCs/>
        </w:rPr>
      </w:pPr>
    </w:p>
    <w:p w:rsidRDefault="00A5093E" w:rsidP="003651FE" w:rsidR="00F77014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 w:rsidRPr="003651FE">
        <w:rPr>
          <w:rFonts w:hAnsi="Times New Roman" w:ascii="Times New Roman"/>
          <w:bCs/>
        </w:rPr>
        <w:tab/>
      </w:r>
      <w:r w:rsidR="006C666A" w:rsidRPr="003651FE">
        <w:rPr>
          <w:rFonts w:hAnsi="Times New Roman" w:ascii="Times New Roman"/>
        </w:rPr>
        <w:t xml:space="preserve">Na istom ročištu je utvrđeno da </w:t>
      </w:r>
      <w:r w:rsidR="00FA6BB5">
        <w:rPr>
          <w:rFonts w:hAnsi="Times New Roman" w:ascii="Times New Roman"/>
        </w:rPr>
        <w:t xml:space="preserve">je </w:t>
      </w:r>
      <w:r w:rsidR="00F77014" w:rsidRPr="003651FE">
        <w:rPr>
          <w:rFonts w:hAnsi="Times New Roman" w:ascii="Times New Roman"/>
        </w:rPr>
        <w:t>početn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prodajn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cijen</w:t>
      </w:r>
      <w:r w:rsidR="003651FE">
        <w:rPr>
          <w:rFonts w:hAnsi="Times New Roman" w:ascii="Times New Roman"/>
        </w:rPr>
        <w:t>e</w:t>
      </w:r>
      <w:r w:rsidR="00F77014" w:rsidRPr="003651FE">
        <w:rPr>
          <w:rFonts w:hAnsi="Times New Roman" w:ascii="Times New Roman"/>
        </w:rPr>
        <w:t xml:space="preserve"> </w:t>
      </w:r>
      <w:r w:rsidR="006C666A" w:rsidRPr="003651FE">
        <w:rPr>
          <w:rFonts w:hAnsi="Times New Roman" w:ascii="Times New Roman"/>
        </w:rPr>
        <w:t>nekretnin</w:t>
      </w:r>
      <w:r w:rsidR="003651FE">
        <w:rPr>
          <w:rFonts w:hAnsi="Times New Roman" w:ascii="Times New Roman"/>
        </w:rPr>
        <w:t>a</w:t>
      </w:r>
      <w:r w:rsidR="006C666A" w:rsidRPr="003651FE">
        <w:rPr>
          <w:rFonts w:hAnsi="Times New Roman" w:ascii="Times New Roman"/>
        </w:rPr>
        <w:t xml:space="preserve"> </w:t>
      </w:r>
      <w:r w:rsidR="00F77014" w:rsidRPr="003651FE">
        <w:rPr>
          <w:rFonts w:hAnsi="Times New Roman" w:ascii="Times New Roman"/>
        </w:rPr>
        <w:t>u visini utvrđen</w:t>
      </w:r>
      <w:r w:rsidR="00FA6BB5">
        <w:rPr>
          <w:rFonts w:hAnsi="Times New Roman" w:ascii="Times New Roman"/>
        </w:rPr>
        <w:t xml:space="preserve">ih </w:t>
      </w:r>
      <w:r w:rsidR="00F77014" w:rsidRPr="003651FE">
        <w:rPr>
          <w:rFonts w:hAnsi="Times New Roman" w:ascii="Times New Roman"/>
        </w:rPr>
        <w:t>vrijednosti</w:t>
      </w:r>
      <w:r w:rsidRPr="003651FE">
        <w:rPr>
          <w:rFonts w:hAnsi="Times New Roman" w:ascii="Times New Roman"/>
        </w:rPr>
        <w:t>,</w:t>
      </w:r>
      <w:r w:rsidR="00F77014" w:rsidRPr="003651FE">
        <w:rPr>
          <w:rFonts w:hAnsi="Times New Roman" w:ascii="Times New Roman"/>
        </w:rPr>
        <w:t xml:space="preserve"> te </w:t>
      </w:r>
      <w:r w:rsidR="006C666A" w:rsidRPr="003651FE">
        <w:rPr>
          <w:rFonts w:hAnsi="Times New Roman" w:ascii="Times New Roman"/>
        </w:rPr>
        <w:t>da se ne mo</w:t>
      </w:r>
      <w:r w:rsidR="003651FE">
        <w:rPr>
          <w:rFonts w:hAnsi="Times New Roman" w:ascii="Times New Roman"/>
        </w:rPr>
        <w:t xml:space="preserve">gu </w:t>
      </w:r>
      <w:r w:rsidR="006C666A" w:rsidRPr="003651FE">
        <w:rPr>
          <w:rFonts w:hAnsi="Times New Roman" w:ascii="Times New Roman"/>
        </w:rPr>
        <w:t xml:space="preserve">prodati ispod </w:t>
      </w:r>
      <w:r w:rsidR="003651FE">
        <w:rPr>
          <w:rFonts w:hAnsi="Times New Roman" w:ascii="Times New Roman"/>
        </w:rPr>
        <w:t xml:space="preserve">tog iznosa, time da će se dražba održati iako je prisutan samo jedan ponuditelj. </w:t>
      </w:r>
    </w:p>
    <w:p w:rsidRDefault="003651FE" w:rsidP="003651FE" w:rsidR="003651FE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3651FE" w:rsidP="003651FE" w:rsidR="00FA6BB5">
      <w:pPr>
        <w:ind w:firstLine="708"/>
        <w:jc w:val="both"/>
        <w:rPr>
          <w:color w:val="000000"/>
        </w:rPr>
      </w:pPr>
      <w:r>
        <w:t xml:space="preserve">Utvrđeno je nadalje da </w:t>
      </w:r>
      <w:r w:rsidR="00ED21CC">
        <w:t xml:space="preserve">su </w:t>
      </w:r>
      <w:r>
        <w:t xml:space="preserve">pravovremeno </w:t>
      </w:r>
      <w:r w:rsidR="00ED21CC">
        <w:t xml:space="preserve">uplaćene tri jamčevine </w:t>
      </w:r>
      <w:r>
        <w:t>za kupnju nekretnin</w:t>
      </w:r>
      <w:r w:rsidR="00ED21CC">
        <w:t>e</w:t>
      </w:r>
      <w:r>
        <w:t xml:space="preserve"> pod red.br. 2</w:t>
      </w:r>
      <w:r w:rsidR="00ED21CC">
        <w:t>3</w:t>
      </w:r>
      <w:r>
        <w:t xml:space="preserve"> oglasa, odnosno nekretnin</w:t>
      </w:r>
      <w:r w:rsidR="00ED21CC">
        <w:t>e</w:t>
      </w:r>
      <w:r>
        <w:t xml:space="preserve"> upisan</w:t>
      </w:r>
      <w:r w:rsidR="00ED21CC">
        <w:t>e</w:t>
      </w:r>
      <w:r>
        <w:t xml:space="preserve"> u zemljišnim knjigama </w:t>
      </w:r>
      <w:r w:rsidRPr="00851BC0">
        <w:rPr>
          <w:rFonts w:eastAsia="MS Mincho"/>
        </w:rPr>
        <w:t>Općinskog suda u Puli Zemljišnoknjižni odjel Rovinj</w:t>
      </w:r>
      <w:r w:rsidRPr="00851BC0">
        <w:t xml:space="preserve"> </w:t>
      </w:r>
      <w:r>
        <w:t xml:space="preserve">u z.k.ul. 1752 k.o. Žminj  </w:t>
      </w:r>
      <w:proofErr w:type="spellStart"/>
      <w:r w:rsidR="00ED21CC" w:rsidRPr="001C3032">
        <w:rPr>
          <w:color w:val="000000"/>
        </w:rPr>
        <w:t>k.č</w:t>
      </w:r>
      <w:proofErr w:type="spellEnd"/>
      <w:r w:rsidR="00ED21CC" w:rsidRPr="001C3032">
        <w:rPr>
          <w:color w:val="000000"/>
        </w:rPr>
        <w:t>. 13057/1 pašnjak površine 2.375 m</w:t>
      </w:r>
      <w:r w:rsidR="00ED21CC" w:rsidRPr="00EB6692">
        <w:rPr>
          <w:color w:val="000000"/>
          <w:vertAlign w:val="superscript"/>
        </w:rPr>
        <w:t>2</w:t>
      </w:r>
      <w:r w:rsidR="00FA6BB5">
        <w:rPr>
          <w:color w:val="000000"/>
        </w:rPr>
        <w:t>.</w:t>
      </w:r>
    </w:p>
    <w:p w:rsidRDefault="00FA6BB5" w:rsidP="003651FE" w:rsidR="00FA6BB5">
      <w:pPr>
        <w:ind w:firstLine="708"/>
        <w:jc w:val="both"/>
        <w:rPr>
          <w:color w:val="000000"/>
        </w:rPr>
      </w:pPr>
    </w:p>
    <w:p w:rsidRDefault="00FA6BB5" w:rsidP="003651FE" w:rsidR="003651FE">
      <w:pPr>
        <w:ind w:firstLine="708"/>
        <w:jc w:val="both"/>
      </w:pPr>
      <w:r>
        <w:rPr>
          <w:color w:val="000000"/>
        </w:rPr>
        <w:t xml:space="preserve">Nadalje da je početna prodajna cijena u iznosu od </w:t>
      </w:r>
      <w:r w:rsidR="00ED21CC" w:rsidRPr="00F90E96">
        <w:rPr>
          <w:color w:val="000000"/>
        </w:rPr>
        <w:t>11</w:t>
      </w:r>
      <w:r w:rsidR="00ED21CC">
        <w:rPr>
          <w:color w:val="000000"/>
        </w:rPr>
        <w:t>.</w:t>
      </w:r>
      <w:r w:rsidR="00ED21CC" w:rsidRPr="00F90E96">
        <w:rPr>
          <w:color w:val="000000"/>
        </w:rPr>
        <w:t>875</w:t>
      </w:r>
      <w:r w:rsidR="00ED21CC" w:rsidRPr="00C04AFF">
        <w:rPr>
          <w:color w:val="000000"/>
        </w:rPr>
        <w:t>,</w:t>
      </w:r>
      <w:r w:rsidR="00ED21CC">
        <w:rPr>
          <w:color w:val="000000"/>
        </w:rPr>
        <w:t xml:space="preserve">00 </w:t>
      </w:r>
      <w:r w:rsidR="00ED21CC" w:rsidRPr="001C3032">
        <w:rPr>
          <w:color w:val="000000"/>
        </w:rPr>
        <w:t>kn</w:t>
      </w:r>
      <w:r w:rsidR="003651FE">
        <w:t>.</w:t>
      </w:r>
    </w:p>
    <w:p w:rsidRDefault="003651FE" w:rsidP="003651FE" w:rsidR="003651FE" w:rsidRPr="003651FE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6C666A" w:rsidR="006C666A">
      <w:pPr>
        <w:ind w:firstLine="708"/>
        <w:jc w:val="both"/>
        <w:rPr>
          <w:bCs/>
        </w:rPr>
      </w:pPr>
    </w:p>
    <w:p w:rsidRDefault="006C666A" w:rsidP="006C666A" w:rsidR="006C666A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FA6BB5">
        <w:t xml:space="preserve">Sanjin </w:t>
      </w:r>
      <w:proofErr w:type="spellStart"/>
      <w:r w:rsidR="00FA6BB5">
        <w:t>Rolih</w:t>
      </w:r>
      <w:proofErr w:type="spellEnd"/>
      <w:r w:rsidR="00FA6BB5">
        <w:t xml:space="preserve"> iz </w:t>
      </w:r>
      <w:proofErr w:type="spellStart"/>
      <w:r w:rsidR="00FA6BB5">
        <w:t>Kastva</w:t>
      </w:r>
      <w:proofErr w:type="spellEnd"/>
      <w:r w:rsidR="00FA6BB5">
        <w:rPr>
          <w:bCs/>
        </w:rPr>
        <w:t xml:space="preserve">  </w:t>
      </w:r>
      <w:r>
        <w:rPr>
          <w:bCs/>
        </w:rPr>
        <w:t xml:space="preserve">ponudio </w:t>
      </w:r>
      <w:r w:rsidR="003651FE">
        <w:rPr>
          <w:bCs/>
        </w:rPr>
        <w:t xml:space="preserve">za </w:t>
      </w:r>
      <w:r w:rsidR="00E4716A">
        <w:rPr>
          <w:bCs/>
        </w:rPr>
        <w:t>k.č.</w:t>
      </w:r>
      <w:r w:rsidR="00FA6BB5" w:rsidRPr="001C3032">
        <w:rPr>
          <w:color w:val="000000"/>
        </w:rPr>
        <w:t>13057/1</w:t>
      </w:r>
      <w:r w:rsidR="00FA6BB5">
        <w:rPr>
          <w:color w:val="000000"/>
        </w:rPr>
        <w:t xml:space="preserve"> </w:t>
      </w:r>
      <w:r w:rsidR="003651FE">
        <w:t xml:space="preserve">cijenu od </w:t>
      </w:r>
      <w:r w:rsidR="00FA6BB5">
        <w:t xml:space="preserve">24.500,00 </w:t>
      </w:r>
      <w:r w:rsidR="003651FE">
        <w:t xml:space="preserve">kn, </w:t>
      </w:r>
      <w:r>
        <w:rPr>
          <w:bCs/>
        </w:rPr>
        <w:t>ispunio je uvjete da mu se dosud</w:t>
      </w:r>
      <w:r w:rsidR="00E4716A">
        <w:rPr>
          <w:bCs/>
        </w:rPr>
        <w:t>i</w:t>
      </w:r>
      <w:r>
        <w:rPr>
          <w:bCs/>
        </w:rPr>
        <w:t xml:space="preserve"> predmetn</w:t>
      </w:r>
      <w:r w:rsidR="00E4716A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3651FE" w:rsidR="003651FE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>Nadalje je sud pozvao kup</w:t>
      </w:r>
      <w:r w:rsidRPr="00BE5058">
        <w:rPr>
          <w:lang w:val="hr-HR"/>
        </w:rPr>
        <w:t>c</w:t>
      </w:r>
      <w:r>
        <w:rPr>
          <w:lang w:val="hr-HR"/>
        </w:rPr>
        <w:t xml:space="preserve">a </w:t>
      </w:r>
      <w:r w:rsidRPr="00BE5058">
        <w:rPr>
          <w:lang w:val="hr-HR"/>
        </w:rPr>
        <w:t>da uplati kupovn</w:t>
      </w:r>
      <w:r>
        <w:rPr>
          <w:lang w:val="hr-HR"/>
        </w:rPr>
        <w:t>u</w:t>
      </w:r>
      <w:r w:rsidRPr="00BE5058">
        <w:rPr>
          <w:lang w:val="hr-HR"/>
        </w:rPr>
        <w:t xml:space="preserve"> cijen</w:t>
      </w:r>
      <w:r>
        <w:rPr>
          <w:lang w:val="hr-HR"/>
        </w:rPr>
        <w:t>u</w:t>
      </w:r>
      <w:r w:rsidRPr="00BE5058">
        <w:rPr>
          <w:lang w:val="hr-HR"/>
        </w:rPr>
        <w:t xml:space="preserve"> najkasnije u roku od </w:t>
      </w:r>
      <w:r w:rsidRPr="00BE5058">
        <w:rPr>
          <w:rFonts w:eastAsia="MS Mincho"/>
          <w:lang w:val="hr-HR"/>
        </w:rPr>
        <w:t>30 dana od dana pravomoćnosti rješenja o dosudi</w:t>
      </w:r>
      <w:r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te   je na osnovu </w:t>
      </w:r>
      <w:r w:rsidRPr="00BE5058">
        <w:rPr>
          <w:lang w:val="hr-HR"/>
        </w:rPr>
        <w:t xml:space="preserve">odredbe članka 100. stavak 1. </w:t>
      </w:r>
      <w:r w:rsidRPr="00BE5058">
        <w:rPr>
          <w:rFonts w:eastAsia="MS Mincho"/>
          <w:lang w:val="hr-HR"/>
        </w:rPr>
        <w:t>OZ u vezi s člankom 164. stavak 1. SZ</w:t>
      </w:r>
      <w:r w:rsidRPr="00BE5058">
        <w:rPr>
          <w:lang w:val="hr-HR"/>
        </w:rPr>
        <w:t xml:space="preserve"> odluč</w:t>
      </w:r>
      <w:r>
        <w:rPr>
          <w:lang w:val="hr-HR"/>
        </w:rPr>
        <w:t xml:space="preserve">eno </w:t>
      </w:r>
      <w:r w:rsidRPr="00BE5058">
        <w:rPr>
          <w:lang w:val="hr-HR"/>
        </w:rPr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</w:t>
      </w:r>
      <w:r w:rsidRPr="00BE5058">
        <w:lastRenderedPageBreak/>
        <w:t xml:space="preserve">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="00E4716A">
        <w:t>,</w:t>
      </w:r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 xml:space="preserve">U Rijeci, </w:t>
      </w:r>
      <w:r w:rsidR="003651FE">
        <w:rPr>
          <w:rFonts w:eastAsia="MS Mincho"/>
        </w:rPr>
        <w:t>26. siječnja  2016</w:t>
      </w:r>
      <w:r>
        <w:rPr>
          <w:rFonts w:eastAsia="MS Mincho"/>
        </w:rPr>
        <w:t xml:space="preserve">. </w:t>
      </w:r>
    </w:p>
    <w:p w:rsidRDefault="00E4716A" w:rsidP="006C666A" w:rsidR="00E4716A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FA6BB5">
      <w:pPr>
        <w:jc w:val="both"/>
        <w:rPr>
          <w:rFonts w:eastAsia="MS Mincho"/>
        </w:rPr>
      </w:pPr>
      <w:r>
        <w:tab/>
      </w:r>
    </w:p>
    <w:p w:rsidRDefault="006C666A" w:rsidP="00072B4F" w:rsidR="006C666A">
      <w:pPr>
        <w:ind w:firstLine="360"/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E4716A" w:rsidP="006C666A" w:rsidR="00E4716A">
      <w:pPr>
        <w:jc w:val="both"/>
        <w:rPr>
          <w:rFonts w:eastAsia="MS Mincho"/>
        </w:rPr>
      </w:pPr>
    </w:p>
    <w:p w:rsidRDefault="006C666A" w:rsidP="00E4716A" w:rsidR="006C666A" w:rsidRPr="00E4716A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E4716A">
        <w:rPr>
          <w:rFonts w:eastAsia="MS Mincho"/>
        </w:rPr>
        <w:t xml:space="preserve">Rješenje o dosudi objaviti na mrežnoj stranici e-Oglasne ploče suda  </w:t>
      </w:r>
    </w:p>
    <w:p w:rsidRDefault="00E4716A" w:rsidP="00E4716A" w:rsidR="00E4716A" w:rsidRPr="00E4716A">
      <w:pPr>
        <w:ind w:left="360"/>
        <w:jc w:val="both"/>
        <w:rPr>
          <w:rFonts w:eastAsia="MS Mincho"/>
        </w:rPr>
      </w:pPr>
    </w:p>
    <w:p w:rsidRDefault="006C666A" w:rsidP="00E4716A" w:rsidR="006C666A">
      <w:pPr>
        <w:ind w:firstLine="360"/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486365">
        <w:rPr>
          <w:rFonts w:eastAsia="MS Mincho"/>
        </w:rPr>
        <w:t xml:space="preserve">3. veljače </w:t>
      </w:r>
      <w:r w:rsidR="003651FE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E471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</w:p>
    <w:p w:rsidRDefault="00E471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</w:t>
      </w:r>
      <w:r w:rsidR="006C666A"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4B9" w:rsidR="001D74B9">
      <w:r>
        <w:separator/>
      </w:r>
    </w:p>
  </w:endnote>
  <w:endnote w:id="0" w:type="continuationSeparator">
    <w:p w:rsidRDefault="001D74B9" w:rsidR="001D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EF6DE0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4B9" w:rsidR="001D74B9">
      <w:r>
        <w:separator/>
      </w:r>
    </w:p>
  </w:footnote>
  <w:footnote w:id="0" w:type="continuationSeparator">
    <w:p w:rsidRDefault="001D74B9" w:rsidR="001D7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E4716A">
      <w:rPr>
        <w:rFonts w:cs="Times New Roman" w:eastAsia="MS Mincho" w:hAnsi="Times New Roman" w:ascii="Times New Roman"/>
      </w:rPr>
      <w:t>255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0E563E5D"/>
    <w:multiLevelType w:val="hybridMultilevel"/>
    <w:tmpl w:val="03CC2C3E"/>
    <w:lvl w:tplc="75EEC3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2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0"/>
  </w:num>
  <w:num w:numId="2">
    <w:abstractNumId w:val="40"/>
  </w:num>
  <w:num w:numId="3">
    <w:abstractNumId w:val="4"/>
  </w:num>
  <w:num w:numId="4">
    <w:abstractNumId w:val="14"/>
  </w:num>
  <w:num w:numId="5">
    <w:abstractNumId w:val="11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7"/>
  </w:num>
  <w:num w:numId="19">
    <w:abstractNumId w:val="18"/>
  </w:num>
  <w:num w:numId="20">
    <w:abstractNumId w:val="29"/>
  </w:num>
  <w:num w:numId="21">
    <w:abstractNumId w:val="9"/>
  </w:num>
  <w:num w:numId="22">
    <w:abstractNumId w:val="12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8"/>
  </w:num>
  <w:num w:numId="28">
    <w:abstractNumId w:val="13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72B4F"/>
    <w:rsid w:val="00096CC9"/>
    <w:rsid w:val="00096FF0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D74B9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86365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72383"/>
    <w:rsid w:val="00A8193A"/>
    <w:rsid w:val="00A81F61"/>
    <w:rsid w:val="00A87A4F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6F2B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C6E4A"/>
    <w:rsid w:val="00DD3865"/>
    <w:rsid w:val="00DD3DEA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4716A"/>
    <w:rsid w:val="00E57C73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4949"/>
    <w:rsid w:val="00ED21CC"/>
    <w:rsid w:val="00EE4BE3"/>
    <w:rsid w:val="00EF0CDF"/>
    <w:rsid w:val="00EF474A"/>
    <w:rsid w:val="00EF5562"/>
    <w:rsid w:val="00EF6DE0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E47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1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71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DE0"/>
    <w:rPr>
      <w:rFonts w:cs="Times New Roman" w:eastAsia="MS Mincho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DE0"/>
    <w:rPr>
      <w:rFonts w:eastAsia="MS Mincho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DE0"/>
    <w:rPr>
      <w:rFonts w:cs="Times New Roman" w:eastAsia="MS Mincho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DE0"/>
    <w:rPr>
      <w:rFonts w:cs="Times New Roman" w:eastAsia="MS Mincho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E47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1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71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DE0"/>
    <w:rPr>
      <w:rFonts w:ascii="Times New Roman" w:cs="Times New Roman" w:eastAsia="MS Mincho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DE0"/>
    <w:rPr>
      <w:rFonts w:eastAsia="MS Mincho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DE0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DE0"/>
    <w:rPr>
      <w:rFonts w:ascii="Times New Roman" w:cs="Times New Roman" w:eastAsia="MS Mincho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937</properties:Words>
  <properties:Characters>4732</properties:Characters>
  <properties:Lines>123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2016-02-03T13:36:00Z</dcterms:created>
  <dc:creator>ministarstvo pravosuđa rh</dc:creator>
  <cp:lastModifiedBy>Tanja Fidel</cp:lastModifiedBy>
  <cp:lastPrinted>2016-02-03T13:43:00Z</cp:lastPrinted>
  <dcterms:modified xmlns:xsi="http://www.w3.org/2001/XMLSchema-instance" xsi:type="dcterms:W3CDTF">2016-02-03T13:48:00Z</dcterms:modified>
  <cp:revision>9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