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c334" w14:paraId="ecdc334" w:rsidRDefault="00E56E18" w:rsidP="00E56E18" w:rsidR="00E56E18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56E18" w:rsidP="00E56E18" w:rsidR="00E56E18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56E18" w:rsidP="00E56E18" w:rsidR="00E56E18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56E18" w:rsidP="00E56E18" w:rsidR="00E56E18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E56E18" w:rsidP="00E56E18" w:rsidR="00E56E18">
      <w:pPr>
        <w:rPr>
          <w:rFonts w:cs="Times New Roman" w:hAnsi="Times New Roman" w:ascii="Times New Roman"/>
          <w:sz w:val="24"/>
          <w:szCs w:val="24"/>
        </w:rPr>
      </w:pPr>
    </w:p>
    <w:p w:rsidRDefault="00E56E18" w:rsidP="00E56E18" w:rsidR="00E56E18" w:rsidRPr="007B5D76">
      <w:pPr>
        <w:rPr>
          <w:rFonts w:cs="Times New Roman" w:hAnsi="Times New Roman" w:ascii="Times New Roman"/>
          <w:sz w:val="24"/>
          <w:szCs w:val="24"/>
        </w:rPr>
      </w:pPr>
    </w:p>
    <w:p w:rsidRDefault="00E56E18" w:rsidP="00E56E18" w:rsidR="00E56E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 se vodi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VELECOMMERCE d.o.o. u stečaju, Čakovec, Novakova 44, OIB 34759991984, 2. svibnja 2016. donosi sljedeći</w:t>
      </w:r>
    </w:p>
    <w:p w:rsidRDefault="00E56E18" w:rsidP="00E56E18" w:rsidR="00E56E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5EE7" w:rsidP="00CA35D9" w:rsidR="003A5EE7">
      <w:pPr>
        <w:jc w:val="center"/>
        <w:rPr>
          <w:rFonts w:cs="Times New Roman" w:hAnsi="Times New Roman" w:ascii="Times New Roman"/>
          <w:sz w:val="24"/>
          <w:szCs w:val="24"/>
        </w:rPr>
      </w:pPr>
      <w:r w:rsidRPr="003A5EE7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E56E18" w:rsidP="00CA35D9" w:rsidR="00E56E18" w:rsidRPr="003A5E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A5EE7" w:rsidP="00E56E18" w:rsidR="003A5E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A5EE7">
        <w:rPr>
          <w:rFonts w:cs="Times New Roman" w:hAnsi="Times New Roman" w:ascii="Times New Roman"/>
          <w:sz w:val="24"/>
          <w:szCs w:val="24"/>
        </w:rPr>
        <w:t>I.</w:t>
      </w:r>
      <w:r w:rsidRPr="003A5EE7">
        <w:rPr>
          <w:rFonts w:cs="Times New Roman" w:hAnsi="Times New Roman" w:ascii="Times New Roman"/>
          <w:sz w:val="24"/>
          <w:szCs w:val="24"/>
        </w:rPr>
        <w:tab/>
        <w:t xml:space="preserve">Na temelju rješenja o dosudi  ovoga suda od 3. </w:t>
      </w:r>
      <w:r w:rsidR="00CA35D9">
        <w:rPr>
          <w:rFonts w:cs="Times New Roman" w:hAnsi="Times New Roman" w:ascii="Times New Roman"/>
          <w:sz w:val="24"/>
          <w:szCs w:val="24"/>
        </w:rPr>
        <w:t>ožujka 2016., broj St-735/03-125</w:t>
      </w:r>
      <w:r w:rsidRPr="003A5EE7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VELECOMMERCE d.o.o. u stečaju, Čakovec, Novakova 44, OIB 34759991984 i to:</w:t>
      </w:r>
    </w:p>
    <w:p w:rsidRDefault="00D27FBC" w:rsidP="00E56E18" w:rsidR="00CA35D9" w:rsidRPr="003A5E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A35D9">
        <w:rPr>
          <w:rFonts w:cs="Times New Roman" w:hAnsi="Times New Roman" w:ascii="Times New Roman"/>
          <w:sz w:val="24"/>
          <w:szCs w:val="24"/>
        </w:rPr>
        <w:t>čkbr.27 u naravi stambena zgrada, kbr.31. glavna ulica i dvorište ukupne površine 401 m2, upisane u z.k.ul.broj 1421, k.o. Dunjkovec, upisane u zemljišne knjige Općinskog suda u Čakovcu, u korist kupca Mirka Horvat, Dunjkovec, Glavna 31, OIB 83527539428.</w:t>
      </w:r>
    </w:p>
    <w:p w:rsidRDefault="003A5EE7" w:rsidP="00E56E18" w:rsidR="003A5EE7" w:rsidRPr="003A5E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A5EE7">
        <w:rPr>
          <w:rFonts w:cs="Times New Roman" w:hAnsi="Times New Roman" w:ascii="Times New Roman"/>
          <w:sz w:val="24"/>
          <w:szCs w:val="24"/>
        </w:rPr>
        <w:t>II.</w:t>
      </w:r>
      <w:r w:rsidRPr="003A5EE7"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CA35D9">
        <w:rPr>
          <w:rFonts w:cs="Times New Roman" w:hAnsi="Times New Roman" w:ascii="Times New Roman"/>
          <w:sz w:val="24"/>
          <w:szCs w:val="24"/>
        </w:rPr>
        <w:t>Mirko</w:t>
      </w:r>
      <w:r w:rsidR="00CA35D9" w:rsidRPr="00CA35D9">
        <w:rPr>
          <w:rFonts w:cs="Times New Roman" w:hAnsi="Times New Roman" w:ascii="Times New Roman"/>
          <w:sz w:val="24"/>
          <w:szCs w:val="24"/>
        </w:rPr>
        <w:t xml:space="preserve"> Horvat, Dunjkovec, Glavna 31</w:t>
      </w:r>
      <w:r w:rsidR="00CA35D9">
        <w:rPr>
          <w:rFonts w:cs="Times New Roman" w:hAnsi="Times New Roman" w:ascii="Times New Roman"/>
          <w:sz w:val="24"/>
          <w:szCs w:val="24"/>
        </w:rPr>
        <w:t xml:space="preserve"> </w:t>
      </w:r>
      <w:r w:rsidRPr="003A5EE7">
        <w:rPr>
          <w:rFonts w:cs="Times New Roman" w:hAnsi="Times New Roman" w:ascii="Times New Roman"/>
          <w:sz w:val="24"/>
          <w:szCs w:val="24"/>
        </w:rPr>
        <w:t>uplatio u cijelosti kupovninu za nekretnine navedene u toč.I izreke ovog</w:t>
      </w:r>
      <w:r w:rsidR="00CA35D9">
        <w:rPr>
          <w:rFonts w:cs="Times New Roman" w:hAnsi="Times New Roman" w:ascii="Times New Roman"/>
          <w:sz w:val="24"/>
          <w:szCs w:val="24"/>
        </w:rPr>
        <w:t xml:space="preserve"> zaključka u iznosu od 63.000,00</w:t>
      </w:r>
      <w:r w:rsidRPr="003A5EE7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A5EE7" w:rsidP="00E56E18" w:rsidR="003A5EE7" w:rsidRPr="003A5E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A5EE7">
        <w:rPr>
          <w:rFonts w:cs="Times New Roman" w:hAnsi="Times New Roman" w:ascii="Times New Roman"/>
          <w:sz w:val="24"/>
          <w:szCs w:val="24"/>
        </w:rPr>
        <w:t>III.</w:t>
      </w:r>
      <w:r w:rsidRPr="003A5EE7">
        <w:rPr>
          <w:rFonts w:cs="Times New Roman" w:hAnsi="Times New Roman" w:ascii="Times New Roman"/>
          <w:sz w:val="24"/>
          <w:szCs w:val="24"/>
        </w:rPr>
        <w:tab/>
        <w:t>Nalaže se Općinskog suda u Čakovcu, Zemljišno knjižni odjel, da izvrši upis prava vlasništva  u korist kupca</w:t>
      </w:r>
      <w:r w:rsidR="00CA35D9" w:rsidRPr="00CA35D9">
        <w:t xml:space="preserve"> </w:t>
      </w:r>
      <w:r w:rsidR="00CA35D9" w:rsidRPr="00CA35D9">
        <w:rPr>
          <w:rFonts w:cs="Times New Roman" w:hAnsi="Times New Roman" w:ascii="Times New Roman"/>
          <w:sz w:val="24"/>
          <w:szCs w:val="24"/>
        </w:rPr>
        <w:t>Mirka Horvat, Dunjkovec, Glavna 31, OIB 83527539428</w:t>
      </w:r>
      <w:r w:rsidRPr="003A5EE7">
        <w:rPr>
          <w:rFonts w:cs="Times New Roman" w:hAnsi="Times New Roman" w:ascii="Times New Roman"/>
          <w:sz w:val="24"/>
          <w:szCs w:val="24"/>
        </w:rPr>
        <w:t xml:space="preserve"> na nekretnini navedenoj u toč.I izreke. </w:t>
      </w:r>
    </w:p>
    <w:p w:rsidRDefault="003A5EE7" w:rsidP="00E56E18" w:rsidR="003A5EE7" w:rsidRPr="003A5E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A5EE7">
        <w:rPr>
          <w:rFonts w:cs="Times New Roman" w:hAnsi="Times New Roman" w:ascii="Times New Roman"/>
          <w:sz w:val="24"/>
          <w:szCs w:val="24"/>
        </w:rPr>
        <w:t>V. Nalaže se stečajnom upravitelju da izvrši primopredaju kupljene imovine, te da nakon predaje u posjed o tome pismeno izvijesti sud.</w:t>
      </w:r>
    </w:p>
    <w:p w:rsidRDefault="003A5EE7" w:rsidP="003A5EE7" w:rsidR="003A5EE7" w:rsidRPr="003A5EE7">
      <w:pPr>
        <w:rPr>
          <w:rFonts w:cs="Times New Roman" w:hAnsi="Times New Roman" w:ascii="Times New Roman"/>
          <w:sz w:val="24"/>
          <w:szCs w:val="24"/>
        </w:rPr>
      </w:pPr>
    </w:p>
    <w:p w:rsidRDefault="003A5EE7" w:rsidP="00CA35D9" w:rsidR="003A5EE7" w:rsidRPr="003A5EE7">
      <w:pPr>
        <w:jc w:val="center"/>
        <w:rPr>
          <w:rFonts w:cs="Times New Roman" w:hAnsi="Times New Roman" w:ascii="Times New Roman"/>
          <w:sz w:val="24"/>
          <w:szCs w:val="24"/>
        </w:rPr>
      </w:pPr>
      <w:r w:rsidRPr="003A5EE7">
        <w:rPr>
          <w:rFonts w:cs="Times New Roman" w:hAnsi="Times New Roman" w:ascii="Times New Roman"/>
          <w:sz w:val="24"/>
          <w:szCs w:val="24"/>
        </w:rPr>
        <w:t>Obrazloženje</w:t>
      </w:r>
    </w:p>
    <w:p w:rsidRDefault="003A5EE7" w:rsidP="003A5EE7" w:rsidR="003A5EE7" w:rsidRPr="003A5EE7">
      <w:pPr>
        <w:rPr>
          <w:rFonts w:cs="Times New Roman" w:hAnsi="Times New Roman" w:ascii="Times New Roman"/>
          <w:sz w:val="24"/>
          <w:szCs w:val="24"/>
        </w:rPr>
      </w:pPr>
    </w:p>
    <w:p w:rsidRDefault="003A5EE7" w:rsidP="00E56E18" w:rsidR="00E56E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A5EE7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</w:t>
      </w:r>
      <w:r w:rsidR="00CA35D9">
        <w:rPr>
          <w:rFonts w:cs="Times New Roman" w:hAnsi="Times New Roman" w:ascii="Times New Roman"/>
          <w:sz w:val="24"/>
          <w:szCs w:val="24"/>
        </w:rPr>
        <w:t xml:space="preserve"> </w:t>
      </w:r>
      <w:r w:rsidR="00CA35D9" w:rsidRPr="00CA35D9">
        <w:rPr>
          <w:rFonts w:cs="Times New Roman" w:hAnsi="Times New Roman" w:ascii="Times New Roman"/>
          <w:sz w:val="24"/>
          <w:szCs w:val="24"/>
        </w:rPr>
        <w:t>63.000,00 kn</w:t>
      </w:r>
      <w:r w:rsidRPr="003A5EE7">
        <w:rPr>
          <w:rFonts w:cs="Times New Roman" w:hAnsi="Times New Roman" w:ascii="Times New Roman"/>
          <w:sz w:val="24"/>
          <w:szCs w:val="24"/>
        </w:rPr>
        <w:t>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kupca.</w:t>
      </w:r>
    </w:p>
    <w:p w:rsidRDefault="00E56E18" w:rsidP="00E56E18" w:rsidR="00E56E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5EE7" w:rsidP="00E56E18" w:rsidR="003A5EE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A5EE7">
        <w:rPr>
          <w:rFonts w:cs="Times New Roman" w:hAnsi="Times New Roman" w:ascii="Times New Roman"/>
          <w:sz w:val="24"/>
          <w:szCs w:val="24"/>
        </w:rPr>
        <w:t>Također je valjalo odrediti i predaju kupljene imovine u posjed kupcu.</w:t>
      </w:r>
    </w:p>
    <w:p w:rsidRDefault="00E56E18" w:rsidP="00E56E18" w:rsidR="00E56E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E18" w:rsidP="00E56E18" w:rsidR="00E56E18" w:rsidRPr="0011389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2. svibnja 2016.</w:t>
      </w:r>
    </w:p>
    <w:p w:rsidRDefault="00E56E18" w:rsidP="00E56E18" w:rsidR="00E56E18" w:rsidRPr="0096273F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96273F">
        <w:rPr>
          <w:rFonts w:cs="Times New Roman" w:hAnsi="Times New Roman" w:ascii="Times New Roman"/>
          <w:sz w:val="24"/>
          <w:szCs w:val="24"/>
        </w:rPr>
        <w:t>SUDAC</w:t>
      </w:r>
    </w:p>
    <w:p w:rsidRDefault="00E56E18" w:rsidP="00E56E18" w:rsidR="00E56E18" w:rsidRPr="0096273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56E18" w:rsidP="00E56E18" w:rsidR="00E56E18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E56E18" w:rsidP="00E56E18" w:rsidR="00E56E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E18" w:rsidP="00E56E18" w:rsidR="00E56E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E18" w:rsidP="00E56E18" w:rsidR="00E56E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56E18" w:rsidP="00E56E18" w:rsidR="00E56E18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E56E18" w:rsidP="00E56E18" w:rsidR="00E56E18" w:rsidRPr="003A5E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E18" w:rsidP="00E56E18" w:rsidR="00E56E1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56E18" w:rsidP="00E56E18" w:rsidR="00E56E1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Velimir Slamar iz Varaždina, M. Krleže 1/1</w:t>
      </w:r>
    </w:p>
    <w:p w:rsidRDefault="00E56E18" w:rsidP="00E56E18" w:rsidR="00E56E1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Kupac, </w:t>
      </w:r>
      <w:r w:rsidRPr="00F747BD">
        <w:rPr>
          <w:rFonts w:cs="Times New Roman" w:hAnsi="Times New Roman" w:ascii="Times New Roman"/>
          <w:sz w:val="24"/>
          <w:szCs w:val="24"/>
        </w:rPr>
        <w:t>Mirku Horvat, Dunjkovec, Glavna 31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6E18" w:rsidP="00E56E18" w:rsidR="00E56E1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Dražbovatelj, Emina Šumečki, Varaždin, Zrinskih i Frankopana 6,</w:t>
      </w:r>
    </w:p>
    <w:p w:rsidRDefault="00E56E18" w:rsidP="00E56E18" w:rsidR="00E56E18" w:rsidRP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 uz rješenje o dosudi od 3. ožujka 2016., poslovni broj St-735/03-125 s klauzulom pravomoćnosti</w:t>
      </w:r>
    </w:p>
    <w:p w:rsidRDefault="00E56E18" w:rsidP="00E56E18" w:rsidR="00E56E1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E56E18" w:rsidP="00E56E18" w:rsidR="00E56E1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A35D9" w:rsidR="00CA35D9" w:rsidRPr="000434C7">
      <w:pPr>
        <w:rPr>
          <w:rFonts w:cs="Times New Roman" w:hAnsi="Times New Roman" w:ascii="Times New Roman"/>
          <w:sz w:val="24"/>
          <w:szCs w:val="24"/>
        </w:rPr>
      </w:pPr>
    </w:p>
    <w:sectPr w:rsidSect="00E56E18" w:rsidR="00CA35D9" w:rsidRPr="000434C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95C" w:rsidP="00E56E18" w:rsidR="001F795C">
      <w:pPr>
        <w:spacing w:lineRule="auto" w:line="240" w:after="0"/>
      </w:pPr>
      <w:r>
        <w:separator/>
      </w:r>
    </w:p>
  </w:endnote>
  <w:endnote w:id="0" w:type="continuationSeparator">
    <w:p w:rsidRDefault="001F795C" w:rsidP="00E56E18" w:rsidR="001F79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95C" w:rsidP="00E56E18" w:rsidR="001F795C">
      <w:pPr>
        <w:spacing w:lineRule="auto" w:line="240" w:after="0"/>
      </w:pPr>
      <w:r>
        <w:separator/>
      </w:r>
    </w:p>
  </w:footnote>
  <w:footnote w:id="0" w:type="continuationSeparator">
    <w:p w:rsidRDefault="001F795C" w:rsidP="00E56E18" w:rsidR="001F79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186854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56E18" w:rsidR="00E56E18" w:rsidRPr="00E56E1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56E1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56E1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56E1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2510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56E1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56E18" w:rsidR="00E56E18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E56E18">
      <w:rPr>
        <w:rFonts w:cs="Times New Roman" w:hAnsi="Times New Roman" w:ascii="Times New Roman"/>
      </w:rPr>
      <w:t>Poslovni broj: 5 St-735/03-128</w:t>
    </w:r>
  </w:p>
  <w:p w:rsidRDefault="00E56E18" w:rsidR="00E56E18">
    <w:pPr>
      <w:pStyle w:val="Zaglavlje"/>
      <w:rPr>
        <w:rFonts w:cs="Times New Roman" w:hAnsi="Times New Roman" w:ascii="Times New Roman"/>
      </w:rPr>
    </w:pPr>
  </w:p>
  <w:p w:rsidRDefault="00E56E18" w:rsidR="00E5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E18" w:rsidR="00E56E18" w:rsidRPr="00E56E18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E56E18">
      <w:rPr>
        <w:rFonts w:cs="Times New Roman" w:hAnsi="Times New Roman" w:ascii="Times New Roman"/>
      </w:rPr>
      <w:t>Poslovni broj: 5 St-735/03-128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34C7"/>
    <w:rsid w:val="000434C7"/>
    <w:rsid w:val="001F795C"/>
    <w:rsid w:val="003A5EE7"/>
    <w:rsid w:val="00BD5B5B"/>
    <w:rsid w:val="00CA35D9"/>
    <w:rsid w:val="00D27FBC"/>
    <w:rsid w:val="00E56E18"/>
    <w:rsid w:val="00F2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6E1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6E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6E1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6E18"/>
  </w:style>
  <w:style w:styleId="Podnoje" w:type="paragraph">
    <w:name w:val="footer"/>
    <w:basedOn w:val="Normal"/>
    <w:link w:val="PodnojeChar"/>
    <w:uiPriority w:val="99"/>
    <w:unhideWhenUsed/>
    <w:rsid w:val="00E56E1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6E18"/>
  </w:style>
  <w:style w:styleId="Odlomakpopisa" w:type="paragraph">
    <w:name w:val="List Paragraph"/>
    <w:basedOn w:val="Normal"/>
    <w:uiPriority w:val="34"/>
    <w:qFormat/>
    <w:rsid w:val="00E56E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10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10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10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10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6E1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6E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6E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6E18"/>
  </w:style>
  <w:style w:styleId="Podnoje" w:type="paragraph">
    <w:name w:val="footer"/>
    <w:basedOn w:val="Normal"/>
    <w:link w:val="PodnojeChar"/>
    <w:uiPriority w:val="99"/>
    <w:unhideWhenUsed/>
    <w:rsid w:val="00E56E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6E18"/>
  </w:style>
  <w:style w:styleId="Odlomakpopisa" w:type="paragraph">
    <w:name w:val="List Paragraph"/>
    <w:basedOn w:val="Normal"/>
    <w:uiPriority w:val="34"/>
    <w:qFormat/>
    <w:rsid w:val="00E56E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10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10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10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10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  <item>EMINA ŠUMEČKI, Zrinskih i Frankopana 6,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  <item>EMINA ŠUMEČKI, Zrinskih i Frankopana 6,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  <item>EMINA ŠUMEČKI, OIB 22510331298, Zrinskih i Frankopana 6,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  <item>EMINA ŠUMEČKI, OIB 22510331298, Zrinskih i Frankopana 6,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  <item>EMINA ŠUMEČKI, OIB 22510331298, Zrinskih i Frankopana 6,42000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  <item>EMINA ŠUMEČKI, OIB 22510331298, Zrinskih i Frankopana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  <item>, OIB 22510331298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  <item>, OIB 22510331298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2135</properties:Characters>
  <properties:Lines>56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2016-04-29T12:30:00Z</dcterms:created>
  <dc:creator>Ksenija Flack Makitan</dc:creator>
  <cp:lastModifiedBy>Lea Rogina</cp:lastModifiedBy>
  <cp:lastPrinted>2016-05-02T13:04:00Z</cp:lastPrinted>
  <dcterms:modified xmlns:xsi="http://www.w3.org/2001/XMLSchema-instance" xsi:type="dcterms:W3CDTF">2016-05-02T13:13:00Z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