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d93e" w14:paraId="9add93e" w:rsidRDefault="0037481B" w:rsidP="00AF68FE" w:rsidR="0037481B">
      <w:pPr>
        <w15:collapsed w:val="false"/>
        <w:rPr>
          <w:rFonts w:hAnsi="Times New Roman" w:ascii="Times New Roman"/>
          <w:noProof/>
          <w:sz w:val="24"/>
          <w:szCs w:val="24"/>
          <w:lang w:val="hr-HR"/>
        </w:rPr>
      </w:pPr>
      <w:bookmarkStart w:name="_GoBack" w:id="0"/>
      <w:bookmarkEnd w:id="0"/>
    </w:p>
    <w:p w:rsidRDefault="008E245C" w:rsidP="00AF68FE" w:rsidR="008E245C">
      <w:pPr>
        <w:rPr>
          <w:rFonts w:hAnsi="Times New Roman" w:ascii="Times New Roman"/>
          <w:noProof/>
          <w:sz w:val="24"/>
          <w:szCs w:val="24"/>
          <w:lang w:val="hr-HR"/>
        </w:rPr>
      </w:pPr>
    </w:p>
    <w:p w:rsidRDefault="00725C12" w:rsidP="00AF68FE" w:rsidR="009D3FFD" w:rsidRPr="002F5598">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8E245C" w:rsidP="00AF68FE" w:rsidR="008E245C">
      <w:pPr>
        <w:rPr>
          <w:rFonts w:hAnsi="Times New Roman" w:ascii="Times New Roman"/>
          <w:sz w:val="24"/>
          <w:szCs w:val="24"/>
          <w:lang w:val="pl-PL"/>
        </w:rPr>
      </w:pP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REPUBLIKA HRVATSKA</w:t>
      </w: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TRGOVAČKI SUD U ZAGREBU</w:t>
      </w:r>
    </w:p>
    <w:p w:rsidRDefault="00AF68FE" w:rsidP="00AF68FE" w:rsidR="00AF68FE" w:rsidRPr="002F5598">
      <w:pPr>
        <w:jc w:val="both"/>
        <w:rPr>
          <w:rFonts w:hAnsi="Times New Roman" w:ascii="Times New Roman"/>
          <w:sz w:val="24"/>
          <w:szCs w:val="24"/>
          <w:lang w:val="pl-PL"/>
        </w:rPr>
      </w:pPr>
      <w:r w:rsidRPr="002F5598">
        <w:rPr>
          <w:rFonts w:hAnsi="Times New Roman" w:ascii="Times New Roman"/>
          <w:sz w:val="24"/>
          <w:szCs w:val="24"/>
          <w:lang w:val="hr-HR"/>
        </w:rPr>
        <w:t>Zagreb, Amruševa 2/II</w:t>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50630C">
        <w:rPr>
          <w:rFonts w:hAnsi="Times New Roman" w:ascii="Times New Roman"/>
          <w:sz w:val="24"/>
          <w:szCs w:val="24"/>
          <w:lang w:val="pl-PL"/>
        </w:rPr>
        <w:t xml:space="preserve">   </w:t>
      </w:r>
      <w:r w:rsidR="000F33D6" w:rsidRPr="002F5598">
        <w:rPr>
          <w:rFonts w:hAnsi="Times New Roman" w:ascii="Times New Roman"/>
          <w:sz w:val="24"/>
          <w:szCs w:val="24"/>
          <w:lang w:val="pl-PL"/>
        </w:rPr>
        <w:t>45</w:t>
      </w:r>
      <w:r w:rsidR="00B11D83" w:rsidRPr="002F5598">
        <w:rPr>
          <w:rFonts w:hAnsi="Times New Roman" w:ascii="Times New Roman"/>
          <w:sz w:val="24"/>
          <w:szCs w:val="24"/>
          <w:lang w:val="pl-PL"/>
        </w:rPr>
        <w:t>.</w:t>
      </w:r>
      <w:r w:rsidRPr="002F5598">
        <w:rPr>
          <w:rFonts w:hAnsi="Times New Roman" w:ascii="Times New Roman"/>
          <w:sz w:val="24"/>
          <w:szCs w:val="24"/>
          <w:lang w:val="pl-PL"/>
        </w:rPr>
        <w:t xml:space="preserve"> St-</w:t>
      </w:r>
      <w:r w:rsidR="004A1C03">
        <w:rPr>
          <w:rFonts w:hAnsi="Times New Roman" w:ascii="Times New Roman"/>
          <w:sz w:val="24"/>
          <w:szCs w:val="24"/>
          <w:lang w:val="pl-PL"/>
        </w:rPr>
        <w:t>1296/2018</w:t>
      </w:r>
    </w:p>
    <w:p w:rsidRDefault="00D22C3B" w:rsidP="00AF68FE" w:rsidR="00D22C3B" w:rsidRPr="002F5598">
      <w:pPr>
        <w:jc w:val="both"/>
        <w:rPr>
          <w:rFonts w:hAnsi="Times New Roman" w:ascii="Times New Roman"/>
          <w:sz w:val="24"/>
          <w:szCs w:val="24"/>
          <w:lang w:val="pl-PL"/>
        </w:rPr>
      </w:pPr>
    </w:p>
    <w:p w:rsidRDefault="00AF68FE" w:rsidP="0037481B" w:rsidR="00847C7F" w:rsidRPr="002F5598">
      <w:pPr>
        <w:jc w:val="both"/>
        <w:rPr>
          <w:rFonts w:hAnsi="Times New Roman" w:ascii="Times New Roman"/>
          <w:sz w:val="24"/>
          <w:szCs w:val="24"/>
          <w:lang w:val="pl-PL"/>
        </w:rPr>
      </w:pP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66340F" w:rsidRPr="002F5598">
        <w:rPr>
          <w:rFonts w:hAnsi="Times New Roman" w:ascii="Times New Roman"/>
          <w:sz w:val="24"/>
          <w:szCs w:val="24"/>
          <w:lang w:val="pl-PL"/>
        </w:rPr>
        <w:t>U  I M E  R E P U B L I K E  H R V A T S K E</w:t>
      </w:r>
    </w:p>
    <w:p w:rsidRDefault="008E29D4" w:rsidP="008E29D4" w:rsidR="008E29D4" w:rsidRPr="002F5598">
      <w:pPr>
        <w:jc w:val="center"/>
        <w:rPr>
          <w:rFonts w:hAnsi="Times New Roman" w:ascii="Times New Roman"/>
          <w:sz w:val="24"/>
          <w:szCs w:val="24"/>
          <w:lang w:val="pl-PL"/>
        </w:rPr>
      </w:pPr>
    </w:p>
    <w:p w:rsidRDefault="00E146B7" w:rsidP="008E29D4" w:rsidR="00AF68FE" w:rsidRPr="002F5598">
      <w:pPr>
        <w:jc w:val="center"/>
        <w:rPr>
          <w:rFonts w:hAnsi="Times New Roman" w:ascii="Times New Roman"/>
          <w:sz w:val="24"/>
          <w:szCs w:val="24"/>
          <w:lang w:val="pl-PL"/>
        </w:rPr>
      </w:pPr>
      <w:r w:rsidRPr="002F5598">
        <w:rPr>
          <w:rFonts w:hAnsi="Times New Roman" w:ascii="Times New Roman"/>
          <w:sz w:val="24"/>
          <w:szCs w:val="24"/>
          <w:lang w:val="pl-PL"/>
        </w:rPr>
        <w:t>R J E Š E N J E</w:t>
      </w:r>
    </w:p>
    <w:p w:rsidRDefault="00AF68FE" w:rsidP="00AF68FE" w:rsidR="00AF68FE" w:rsidRPr="002F5598">
      <w:pPr>
        <w:jc w:val="both"/>
        <w:rPr>
          <w:rFonts w:hAnsi="Times New Roman" w:ascii="Times New Roman"/>
          <w:b/>
          <w:sz w:val="24"/>
          <w:szCs w:val="24"/>
          <w:lang w:val="pl-PL"/>
        </w:rPr>
      </w:pP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p>
    <w:p w:rsidRDefault="00AF68FE" w:rsidR="00DE1196" w:rsidRPr="002F5598">
      <w:pPr>
        <w:jc w:val="both"/>
        <w:rPr>
          <w:rFonts w:hAnsi="Times New Roman" w:ascii="Times New Roman"/>
          <w:sz w:val="24"/>
          <w:szCs w:val="24"/>
          <w:lang w:val="hr-HR"/>
        </w:rPr>
      </w:pPr>
      <w:r w:rsidRPr="002F5598">
        <w:rPr>
          <w:rFonts w:hAnsi="Times New Roman" w:ascii="Times New Roman"/>
          <w:b/>
          <w:sz w:val="24"/>
          <w:szCs w:val="24"/>
          <w:lang w:val="pl-PL"/>
        </w:rPr>
        <w:tab/>
      </w:r>
      <w:r w:rsidR="00CE67FC" w:rsidRPr="002F5598">
        <w:rPr>
          <w:rFonts w:hAnsi="Times New Roman" w:ascii="Times New Roman"/>
          <w:sz w:val="24"/>
          <w:szCs w:val="24"/>
          <w:lang w:val="hr-HR"/>
        </w:rPr>
        <w:t xml:space="preserve">Trgovački sud u Zagrebu po sucu pojedincu </w:t>
      </w:r>
      <w:r w:rsidR="0057661D" w:rsidRPr="002F5598">
        <w:rPr>
          <w:rFonts w:hAnsi="Times New Roman" w:ascii="Times New Roman"/>
          <w:sz w:val="24"/>
          <w:szCs w:val="24"/>
          <w:lang w:val="hr-HR"/>
        </w:rPr>
        <w:t>Mirni Panjan</w:t>
      </w:r>
      <w:r w:rsidR="00B11D83" w:rsidRPr="002F5598">
        <w:rPr>
          <w:rFonts w:hAnsi="Times New Roman" w:ascii="Times New Roman"/>
          <w:sz w:val="24"/>
          <w:szCs w:val="24"/>
          <w:lang w:val="hr-HR"/>
        </w:rPr>
        <w:t xml:space="preserve"> </w:t>
      </w:r>
      <w:r w:rsidR="0057661D" w:rsidRPr="002F5598">
        <w:rPr>
          <w:rFonts w:hAnsi="Times New Roman" w:ascii="Times New Roman"/>
          <w:sz w:val="24"/>
          <w:szCs w:val="24"/>
          <w:lang w:val="hr-HR"/>
        </w:rPr>
        <w:t xml:space="preserve">u povodu zahtjeva FINANCIJSKE AGENCIJE, Regionalnog centra Zagreb, Trg svibanjskih žrtva 1995. 1, OIB: 85821130368, za provedbu skraćenog stečajnog postupka nad dužnikom </w:t>
      </w:r>
      <w:r w:rsidR="00386CC3">
        <w:rPr>
          <w:rFonts w:hAnsi="Times New Roman" w:ascii="Times New Roman"/>
          <w:sz w:val="24"/>
          <w:szCs w:val="24"/>
          <w:lang w:val="hr-HR"/>
        </w:rPr>
        <w:t>Reisenbigler d.o.o. Zagreb, Petrinjska 14, OIB: 06597441937, MBS: 081019848</w:t>
      </w:r>
      <w:r w:rsidR="00360DC6" w:rsidRPr="002F5598">
        <w:rPr>
          <w:rFonts w:hAnsi="Times New Roman" w:ascii="Times New Roman"/>
          <w:sz w:val="24"/>
          <w:szCs w:val="24"/>
        </w:rPr>
        <w:t xml:space="preserve">, </w:t>
      </w:r>
      <w:r w:rsidR="009E457A" w:rsidRPr="002F5598">
        <w:rPr>
          <w:rFonts w:hAnsi="Times New Roman" w:ascii="Times New Roman"/>
          <w:sz w:val="24"/>
          <w:szCs w:val="24"/>
          <w:lang w:val="hr-HR"/>
        </w:rPr>
        <w:t>dana</w:t>
      </w:r>
      <w:r w:rsidR="003F23B3" w:rsidRPr="002F5598">
        <w:rPr>
          <w:rFonts w:hAnsi="Times New Roman" w:ascii="Times New Roman"/>
          <w:sz w:val="24"/>
          <w:szCs w:val="24"/>
          <w:lang w:val="hr-HR"/>
        </w:rPr>
        <w:t xml:space="preserve"> </w:t>
      </w:r>
      <w:r w:rsidR="00386CC3">
        <w:rPr>
          <w:rFonts w:hAnsi="Times New Roman" w:ascii="Times New Roman"/>
          <w:sz w:val="24"/>
          <w:szCs w:val="24"/>
          <w:lang w:val="hr-HR"/>
        </w:rPr>
        <w:t>1</w:t>
      </w:r>
      <w:r w:rsidR="00D64DCA">
        <w:rPr>
          <w:rFonts w:hAnsi="Times New Roman" w:ascii="Times New Roman"/>
          <w:sz w:val="24"/>
          <w:szCs w:val="24"/>
          <w:lang w:val="hr-HR"/>
        </w:rPr>
        <w:t>4</w:t>
      </w:r>
      <w:r w:rsidR="00386CC3">
        <w:rPr>
          <w:rFonts w:hAnsi="Times New Roman" w:ascii="Times New Roman"/>
          <w:sz w:val="24"/>
          <w:szCs w:val="24"/>
          <w:lang w:val="hr-HR"/>
        </w:rPr>
        <w:t>. rujna 2018</w:t>
      </w:r>
      <w:r w:rsidR="00CE67FC" w:rsidRPr="002F5598">
        <w:rPr>
          <w:rFonts w:hAnsi="Times New Roman" w:ascii="Times New Roman"/>
          <w:sz w:val="24"/>
          <w:szCs w:val="24"/>
          <w:lang w:val="hr-HR"/>
        </w:rPr>
        <w:t>.</w:t>
      </w:r>
      <w:r w:rsidR="00FD08ED" w:rsidRPr="002F5598">
        <w:rPr>
          <w:rFonts w:hAnsi="Times New Roman" w:ascii="Times New Roman"/>
          <w:sz w:val="24"/>
          <w:szCs w:val="24"/>
          <w:lang w:val="hr-HR"/>
        </w:rPr>
        <w:t xml:space="preserve"> godine</w:t>
      </w:r>
      <w:r w:rsidR="00BD2388" w:rsidRPr="002F5598">
        <w:rPr>
          <w:rFonts w:hAnsi="Times New Roman" w:ascii="Times New Roman"/>
          <w:sz w:val="24"/>
          <w:szCs w:val="24"/>
          <w:lang w:val="hr-HR"/>
        </w:rPr>
        <w:t>.</w:t>
      </w:r>
    </w:p>
    <w:p w:rsidRDefault="00BD2388" w:rsidR="00BD2388" w:rsidRPr="002F5598">
      <w:pPr>
        <w:jc w:val="center"/>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r i j e š i o  j e</w:t>
      </w:r>
    </w:p>
    <w:p w:rsidRDefault="00F716A2" w:rsidR="00F716A2" w:rsidRPr="002F5598">
      <w:pPr>
        <w:jc w:val="center"/>
        <w:rPr>
          <w:rFonts w:hAnsi="Times New Roman" w:ascii="Times New Roman"/>
          <w:sz w:val="24"/>
          <w:szCs w:val="24"/>
          <w:lang w:val="hr-HR"/>
        </w:rPr>
      </w:pPr>
    </w:p>
    <w:p w:rsidRDefault="00F716A2" w:rsidP="0036710E" w:rsidR="00F716A2" w:rsidRPr="002F5598">
      <w:pPr>
        <w:ind w:right="-1"/>
        <w:jc w:val="both"/>
        <w:rPr>
          <w:rFonts w:hAnsi="Times New Roman" w:ascii="Times New Roman"/>
          <w:sz w:val="24"/>
          <w:szCs w:val="24"/>
          <w:lang w:val="hr-HR"/>
        </w:rPr>
      </w:pPr>
      <w:r w:rsidRPr="002F5598">
        <w:rPr>
          <w:rFonts w:hAnsi="Times New Roman" w:ascii="Times New Roman"/>
          <w:sz w:val="24"/>
          <w:szCs w:val="24"/>
          <w:lang w:val="hr-HR"/>
        </w:rPr>
        <w:tab/>
      </w:r>
      <w:r w:rsidR="00EA68D5" w:rsidRPr="002F5598">
        <w:rPr>
          <w:rFonts w:hAnsi="Times New Roman" w:ascii="Times New Roman"/>
          <w:sz w:val="24"/>
          <w:szCs w:val="24"/>
          <w:lang w:val="hr-HR"/>
        </w:rPr>
        <w:t>Obustavlja se skraćeni stečajni postupak nad dužnikom</w:t>
      </w:r>
      <w:r w:rsidR="00133AE9" w:rsidRPr="00133AE9">
        <w:rPr>
          <w:rFonts w:hAnsi="Times New Roman" w:ascii="Times New Roman"/>
          <w:sz w:val="24"/>
          <w:szCs w:val="24"/>
          <w:lang w:val="hr-HR"/>
        </w:rPr>
        <w:t xml:space="preserve"> </w:t>
      </w:r>
      <w:r w:rsidR="00386CC3">
        <w:rPr>
          <w:rFonts w:hAnsi="Times New Roman" w:ascii="Times New Roman"/>
          <w:sz w:val="24"/>
          <w:szCs w:val="24"/>
          <w:lang w:val="hr-HR"/>
        </w:rPr>
        <w:t>Reisenbigler d.o.o. Zagreb, Petrinjska 14, OIB: 06597441937, MBS: 081019848</w:t>
      </w:r>
      <w:r w:rsidR="009E457A" w:rsidRPr="002F5598">
        <w:rPr>
          <w:rFonts w:hAnsi="Times New Roman" w:ascii="Times New Roman"/>
          <w:sz w:val="24"/>
          <w:szCs w:val="24"/>
          <w:lang w:val="hr-HR"/>
        </w:rPr>
        <w:t>.</w:t>
      </w:r>
    </w:p>
    <w:p w:rsidRDefault="00E632A6" w:rsidP="005D2474" w:rsidR="00E632A6" w:rsidRPr="002F5598">
      <w:pPr>
        <w:ind w:hanging="709" w:right="708" w:left="709"/>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Obrazloženje</w:t>
      </w:r>
    </w:p>
    <w:p w:rsidRDefault="00F716A2" w:rsidR="00F716A2" w:rsidRPr="002F5598">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2F5598">
        <w:rPr>
          <w:rFonts w:hAnsi="Times New Roman" w:ascii="Times New Roman"/>
          <w:sz w:val="24"/>
          <w:szCs w:val="24"/>
          <w:lang w:val="hr-HR"/>
        </w:rPr>
        <w:tab/>
      </w:r>
      <w:r w:rsidR="00BD2388" w:rsidRPr="002F5598">
        <w:rPr>
          <w:rFonts w:hAnsi="Times New Roman" w:ascii="Times New Roman"/>
          <w:sz w:val="24"/>
          <w:szCs w:val="24"/>
          <w:lang w:val="hr-HR"/>
        </w:rPr>
        <w:t xml:space="preserve">Podneskom od </w:t>
      </w:r>
      <w:r w:rsidR="00AD3855">
        <w:rPr>
          <w:rFonts w:hAnsi="Times New Roman" w:ascii="Times New Roman"/>
          <w:sz w:val="24"/>
          <w:szCs w:val="24"/>
          <w:lang w:val="hr-HR"/>
        </w:rPr>
        <w:t>17. svibnja 2018</w:t>
      </w:r>
      <w:r w:rsidR="004927A4" w:rsidRPr="002F5598">
        <w:rPr>
          <w:rFonts w:hAnsi="Times New Roman" w:ascii="Times New Roman"/>
          <w:sz w:val="24"/>
          <w:szCs w:val="24"/>
          <w:lang w:val="hr-HR"/>
        </w:rPr>
        <w:t>.g.,</w:t>
      </w:r>
      <w:r w:rsidR="00EA68D5" w:rsidRPr="002F5598">
        <w:rPr>
          <w:rFonts w:hAnsi="Times New Roman" w:ascii="Times New Roman"/>
          <w:sz w:val="24"/>
          <w:szCs w:val="24"/>
          <w:lang w:val="hr-HR"/>
        </w:rPr>
        <w:t xml:space="preserve"> predlagatelj F</w:t>
      </w:r>
      <w:r w:rsidR="0006147A">
        <w:rPr>
          <w:rFonts w:hAnsi="Times New Roman" w:ascii="Times New Roman"/>
          <w:sz w:val="24"/>
          <w:szCs w:val="24"/>
          <w:lang w:val="hr-HR"/>
        </w:rPr>
        <w:t>inancijska agencija, RC Zagreb</w:t>
      </w:r>
      <w:r w:rsidR="00EA68D5" w:rsidRPr="002F5598">
        <w:rPr>
          <w:rFonts w:hAnsi="Times New Roman" w:ascii="Times New Roman"/>
          <w:sz w:val="24"/>
          <w:szCs w:val="24"/>
          <w:lang w:val="hr-HR"/>
        </w:rPr>
        <w:t>, Trg svibanjskih žrtava 1995. 1, Zagreb, podnijela je ovom sudu Zahtjev za provedbu skraćenog stečajnog postupka temeljem čl. 444. st. 1. SZ</w:t>
      </w:r>
      <w:r w:rsidR="004927A4" w:rsidRPr="002F5598">
        <w:rPr>
          <w:rFonts w:hAnsi="Times New Roman" w:ascii="Times New Roman"/>
          <w:sz w:val="24"/>
          <w:szCs w:val="24"/>
          <w:lang w:val="hr-HR"/>
        </w:rPr>
        <w:t>-a</w:t>
      </w:r>
      <w:r w:rsidR="00EA68D5" w:rsidRPr="002F5598">
        <w:rPr>
          <w:rFonts w:hAnsi="Times New Roman" w:ascii="Times New Roman"/>
          <w:sz w:val="24"/>
          <w:szCs w:val="24"/>
          <w:lang w:val="hr-HR"/>
        </w:rPr>
        <w:t xml:space="preserve"> (NN 77/15).</w:t>
      </w:r>
    </w:p>
    <w:p w:rsidRDefault="00DD5EF6" w:rsidP="00DD5EF6" w:rsidR="00DD5EF6" w:rsidRPr="002F5598">
      <w:pPr>
        <w:ind w:firstLine="720"/>
        <w:jc w:val="both"/>
        <w:rPr>
          <w:rFonts w:hAnsi="Times New Roman" w:ascii="Times New Roman"/>
          <w:sz w:val="24"/>
          <w:szCs w:val="24"/>
          <w:lang w:val="hr-HR"/>
        </w:rPr>
      </w:pPr>
      <w:r w:rsidRPr="00DD5EF6">
        <w:rPr>
          <w:rFonts w:hAnsi="Times New Roman" w:ascii="Times New Roman"/>
          <w:sz w:val="24"/>
          <w:szCs w:val="24"/>
          <w:lang w:val="hr-HR"/>
        </w:rPr>
        <w:t>U zahtjevu je navedeno kako je dužnik, na dan 1</w:t>
      </w:r>
      <w:r>
        <w:rPr>
          <w:rFonts w:hAnsi="Times New Roman" w:ascii="Times New Roman"/>
          <w:sz w:val="24"/>
          <w:szCs w:val="24"/>
          <w:lang w:val="hr-HR"/>
        </w:rPr>
        <w:t>5</w:t>
      </w:r>
      <w:r w:rsidRPr="00DD5EF6">
        <w:rPr>
          <w:rFonts w:hAnsi="Times New Roman" w:ascii="Times New Roman"/>
          <w:sz w:val="24"/>
          <w:szCs w:val="24"/>
          <w:lang w:val="hr-HR"/>
        </w:rPr>
        <w:t xml:space="preserve">.05.2018.g. u Očevidniku redoslijeda osnova za plaćanje imao evidentirane neizvršene osnove za plaćanje u neprekinutom razdoblju od 120 dana, u ukupnom iznosu od </w:t>
      </w:r>
      <w:r>
        <w:rPr>
          <w:rFonts w:hAnsi="Times New Roman" w:ascii="Times New Roman"/>
          <w:sz w:val="24"/>
          <w:szCs w:val="24"/>
          <w:lang w:val="hr-HR"/>
        </w:rPr>
        <w:t>9</w:t>
      </w:r>
      <w:r w:rsidRPr="00DD5EF6">
        <w:rPr>
          <w:rFonts w:hAnsi="Times New Roman" w:ascii="Times New Roman"/>
          <w:sz w:val="24"/>
          <w:szCs w:val="24"/>
          <w:lang w:val="hr-HR"/>
        </w:rPr>
        <w:t>8.</w:t>
      </w:r>
      <w:r>
        <w:rPr>
          <w:rFonts w:hAnsi="Times New Roman" w:ascii="Times New Roman"/>
          <w:sz w:val="24"/>
          <w:szCs w:val="24"/>
          <w:lang w:val="hr-HR"/>
        </w:rPr>
        <w:t>424</w:t>
      </w:r>
      <w:r w:rsidRPr="00DD5EF6">
        <w:rPr>
          <w:rFonts w:hAnsi="Times New Roman" w:ascii="Times New Roman"/>
          <w:sz w:val="24"/>
          <w:szCs w:val="24"/>
          <w:lang w:val="hr-HR"/>
        </w:rPr>
        <w:t>,</w:t>
      </w:r>
      <w:r>
        <w:rPr>
          <w:rFonts w:hAnsi="Times New Roman" w:ascii="Times New Roman"/>
          <w:sz w:val="24"/>
          <w:szCs w:val="24"/>
          <w:lang w:val="hr-HR"/>
        </w:rPr>
        <w:t>09</w:t>
      </w:r>
      <w:r w:rsidRPr="00DD5EF6">
        <w:rPr>
          <w:rFonts w:hAnsi="Times New Roman" w:ascii="Times New Roman"/>
          <w:sz w:val="24"/>
          <w:szCs w:val="24"/>
          <w:lang w:val="hr-HR"/>
        </w:rPr>
        <w:t xml:space="preserve"> kn u koji iznos je uračunata i naknada FINE za provedbu ovrhe na novčanim sredstvima, kao i da dužnik nema zaposlenih.</w:t>
      </w:r>
    </w:p>
    <w:p w:rsidRDefault="004927A4" w:rsidP="004927A4"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Prema čl. 428 SZ-a, </w:t>
      </w:r>
      <w:r w:rsidR="00FD1FCF" w:rsidRPr="002F5598">
        <w:rPr>
          <w:rFonts w:hAnsi="Times New Roman" w:ascii="Times New Roman"/>
          <w:sz w:val="24"/>
          <w:szCs w:val="24"/>
          <w:lang w:val="hr-HR"/>
        </w:rPr>
        <w:t>s</w:t>
      </w:r>
      <w:r w:rsidRPr="002F5598">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EA68D5" w:rsidP="00EA68D5"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Povodom predmetnog Zahtjeva, sud je </w:t>
      </w:r>
      <w:r w:rsidR="00FD08ED" w:rsidRPr="002F5598">
        <w:rPr>
          <w:rFonts w:hAnsi="Times New Roman" w:ascii="Times New Roman"/>
          <w:sz w:val="24"/>
          <w:szCs w:val="24"/>
          <w:lang w:val="hr-HR"/>
        </w:rPr>
        <w:t xml:space="preserve">dana </w:t>
      </w:r>
      <w:r w:rsidR="00AD3855">
        <w:rPr>
          <w:rFonts w:hAnsi="Times New Roman" w:ascii="Times New Roman"/>
          <w:sz w:val="24"/>
          <w:szCs w:val="24"/>
          <w:lang w:val="hr-HR"/>
        </w:rPr>
        <w:t>25</w:t>
      </w:r>
      <w:r w:rsidR="006A526D" w:rsidRPr="002F5598">
        <w:rPr>
          <w:rFonts w:hAnsi="Times New Roman" w:ascii="Times New Roman"/>
          <w:sz w:val="24"/>
          <w:szCs w:val="24"/>
          <w:lang w:val="hr-HR"/>
        </w:rPr>
        <w:t>.</w:t>
      </w:r>
      <w:r w:rsidR="00AD3855">
        <w:rPr>
          <w:rFonts w:hAnsi="Times New Roman" w:ascii="Times New Roman"/>
          <w:sz w:val="24"/>
          <w:szCs w:val="24"/>
          <w:lang w:val="hr-HR"/>
        </w:rPr>
        <w:t xml:space="preserve"> srpnja 2018.</w:t>
      </w:r>
      <w:r w:rsidR="006A526D" w:rsidRPr="002F5598">
        <w:rPr>
          <w:rFonts w:hAnsi="Times New Roman" w:ascii="Times New Roman"/>
          <w:sz w:val="24"/>
          <w:szCs w:val="24"/>
          <w:lang w:val="hr-HR"/>
        </w:rPr>
        <w:t xml:space="preserve"> godine </w:t>
      </w:r>
      <w:r w:rsidRPr="002F5598">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sidRPr="002F5598">
        <w:rPr>
          <w:rFonts w:hAnsi="Times New Roman" w:ascii="Times New Roman"/>
          <w:sz w:val="24"/>
          <w:szCs w:val="24"/>
          <w:lang w:val="hr-HR"/>
        </w:rPr>
        <w:t>da u roku od 45 dana od objave O</w:t>
      </w:r>
      <w:r w:rsidRPr="002F5598">
        <w:rPr>
          <w:rFonts w:hAnsi="Times New Roman" w:ascii="Times New Roman"/>
          <w:sz w:val="24"/>
          <w:szCs w:val="24"/>
          <w:lang w:val="hr-HR"/>
        </w:rPr>
        <w:t xml:space="preserve">glasa predlože otvaranje stečajnog postupka, te po pozivu suda </w:t>
      </w:r>
      <w:r w:rsidR="00B42363" w:rsidRPr="002F5598">
        <w:rPr>
          <w:rFonts w:hAnsi="Times New Roman" w:ascii="Times New Roman"/>
          <w:sz w:val="24"/>
          <w:szCs w:val="24"/>
          <w:lang w:val="hr-HR"/>
        </w:rPr>
        <w:t>predujme sredstva za namirenje</w:t>
      </w:r>
      <w:r w:rsidR="00BD2388" w:rsidRPr="002F5598">
        <w:rPr>
          <w:rFonts w:hAnsi="Times New Roman" w:ascii="Times New Roman"/>
          <w:sz w:val="24"/>
          <w:szCs w:val="24"/>
          <w:lang w:val="hr-HR"/>
        </w:rPr>
        <w:t xml:space="preserve"> troškova postupka</w:t>
      </w:r>
      <w:r w:rsidR="00B42363" w:rsidRPr="002F5598">
        <w:rPr>
          <w:rFonts w:hAnsi="Times New Roman" w:ascii="Times New Roman"/>
          <w:sz w:val="24"/>
          <w:szCs w:val="24"/>
          <w:lang w:val="hr-HR"/>
        </w:rPr>
        <w:t>,</w:t>
      </w:r>
      <w:r w:rsidR="004927A4" w:rsidRPr="002F5598">
        <w:rPr>
          <w:rFonts w:hAnsi="Times New Roman" w:ascii="Times New Roman"/>
          <w:sz w:val="24"/>
          <w:szCs w:val="24"/>
          <w:lang w:val="hr-HR"/>
        </w:rPr>
        <w:t xml:space="preserve"> sukladno čl. 430 SZ-a.</w:t>
      </w:r>
    </w:p>
    <w:p w:rsidRDefault="004927A4" w:rsidP="00EA68D5" w:rsidR="00E903D6">
      <w:pPr>
        <w:jc w:val="both"/>
        <w:rPr>
          <w:rFonts w:hAnsi="Times New Roman" w:ascii="Times New Roman"/>
          <w:sz w:val="24"/>
          <w:szCs w:val="24"/>
          <w:lang w:val="hr-HR"/>
        </w:rPr>
      </w:pPr>
      <w:r w:rsidRPr="002F5598">
        <w:rPr>
          <w:rFonts w:hAnsi="Times New Roman" w:ascii="Times New Roman"/>
          <w:sz w:val="24"/>
          <w:szCs w:val="24"/>
          <w:lang w:val="hr-HR"/>
        </w:rPr>
        <w:t xml:space="preserve"> </w:t>
      </w:r>
      <w:r w:rsidR="00F2523A" w:rsidRPr="002F5598">
        <w:rPr>
          <w:rFonts w:hAnsi="Times New Roman" w:ascii="Times New Roman"/>
          <w:szCs w:val="24"/>
          <w:lang w:val="hr-HR"/>
        </w:rPr>
        <w:t xml:space="preserve"> </w:t>
      </w:r>
      <w:r w:rsidR="00BD2388" w:rsidRPr="002F5598">
        <w:rPr>
          <w:rFonts w:hAnsi="Times New Roman" w:ascii="Times New Roman"/>
          <w:szCs w:val="24"/>
          <w:lang w:val="hr-HR"/>
        </w:rPr>
        <w:tab/>
      </w:r>
      <w:r w:rsidR="00B42363" w:rsidRPr="002F5598">
        <w:rPr>
          <w:rFonts w:hAnsi="Times New Roman" w:ascii="Times New Roman"/>
          <w:sz w:val="24"/>
          <w:szCs w:val="24"/>
          <w:lang w:val="hr-HR"/>
        </w:rPr>
        <w:t>Zaključkom</w:t>
      </w:r>
      <w:r w:rsidR="00BD2388" w:rsidRPr="002F5598">
        <w:rPr>
          <w:rFonts w:hAnsi="Times New Roman" w:ascii="Times New Roman"/>
          <w:sz w:val="24"/>
          <w:szCs w:val="24"/>
          <w:lang w:val="hr-HR"/>
        </w:rPr>
        <w:t xml:space="preserve"> donesenim </w:t>
      </w:r>
      <w:r w:rsidR="00AD3855">
        <w:rPr>
          <w:rFonts w:hAnsi="Times New Roman" w:ascii="Times New Roman"/>
          <w:sz w:val="24"/>
          <w:szCs w:val="24"/>
          <w:lang w:val="hr-HR"/>
        </w:rPr>
        <w:t>25. srpnja 2018</w:t>
      </w:r>
      <w:r w:rsidR="009E457A" w:rsidRPr="002F5598">
        <w:rPr>
          <w:rFonts w:hAnsi="Times New Roman" w:ascii="Times New Roman"/>
          <w:sz w:val="24"/>
          <w:szCs w:val="24"/>
          <w:lang w:val="hr-HR"/>
        </w:rPr>
        <w:t>.g.</w:t>
      </w:r>
      <w:r w:rsidR="00B42363" w:rsidRPr="002F5598">
        <w:rPr>
          <w:rFonts w:hAnsi="Times New Roman" w:ascii="Times New Roman"/>
          <w:sz w:val="24"/>
          <w:szCs w:val="24"/>
          <w:lang w:val="hr-HR"/>
        </w:rPr>
        <w:t xml:space="preserve"> </w:t>
      </w:r>
      <w:r w:rsidR="00F2523A" w:rsidRPr="002F5598">
        <w:rPr>
          <w:rFonts w:hAnsi="Times New Roman" w:ascii="Times New Roman"/>
          <w:sz w:val="24"/>
          <w:szCs w:val="24"/>
          <w:lang w:val="hr-HR"/>
        </w:rPr>
        <w:t xml:space="preserve">sud je </w:t>
      </w:r>
      <w:r w:rsidR="00B42363" w:rsidRPr="002F5598">
        <w:rPr>
          <w:rFonts w:hAnsi="Times New Roman" w:ascii="Times New Roman"/>
          <w:sz w:val="24"/>
          <w:szCs w:val="24"/>
          <w:lang w:val="hr-HR"/>
        </w:rPr>
        <w:t xml:space="preserve">pozvao </w:t>
      </w:r>
      <w:r w:rsidRPr="002F5598">
        <w:rPr>
          <w:rFonts w:hAnsi="Times New Roman" w:ascii="Times New Roman"/>
          <w:sz w:val="24"/>
          <w:szCs w:val="24"/>
          <w:lang w:val="hr-HR"/>
        </w:rPr>
        <w:t>HRVATSKI ZAVOD ZA MIROVINSKO OSIGURANJE, Zagreb</w:t>
      </w:r>
      <w:r w:rsidR="0050630C">
        <w:rPr>
          <w:rFonts w:hAnsi="Times New Roman" w:ascii="Times New Roman"/>
          <w:sz w:val="24"/>
          <w:szCs w:val="24"/>
          <w:lang w:val="hr-HR"/>
        </w:rPr>
        <w:t>,</w:t>
      </w:r>
      <w:r w:rsidR="00B42363" w:rsidRPr="002F5598">
        <w:rPr>
          <w:rFonts w:hAnsi="Times New Roman" w:ascii="Times New Roman"/>
          <w:sz w:val="24"/>
          <w:szCs w:val="24"/>
          <w:lang w:val="hr-HR"/>
        </w:rPr>
        <w:t xml:space="preserve"> da u roku od osam dana dostave podatak ima li dužnik zaposlenih osoba.</w:t>
      </w:r>
    </w:p>
    <w:p w:rsidRDefault="00133AE9" w:rsidP="00AD3855" w:rsidR="00133AE9" w:rsidRPr="002F5598">
      <w:pPr>
        <w:jc w:val="both"/>
        <w:rPr>
          <w:rFonts w:hAnsi="Times New Roman" w:ascii="Times New Roman"/>
          <w:sz w:val="24"/>
          <w:szCs w:val="24"/>
          <w:lang w:val="hr-HR"/>
        </w:rPr>
      </w:pPr>
      <w:r>
        <w:rPr>
          <w:rFonts w:hAnsi="Times New Roman" w:ascii="Times New Roman"/>
          <w:sz w:val="24"/>
          <w:szCs w:val="24"/>
          <w:lang w:val="hr-HR"/>
        </w:rPr>
        <w:tab/>
      </w:r>
      <w:r w:rsidR="00FD1FCF" w:rsidRPr="002F5598">
        <w:rPr>
          <w:rFonts w:hAnsi="Times New Roman" w:ascii="Times New Roman"/>
          <w:sz w:val="24"/>
          <w:szCs w:val="24"/>
          <w:lang w:val="hr-HR"/>
        </w:rPr>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0234DC" w:rsidP="0006147A" w:rsidR="000234DC">
      <w:pPr>
        <w:jc w:val="both"/>
        <w:rPr>
          <w:rFonts w:hAnsi="Times New Roman" w:ascii="Times New Roman"/>
          <w:sz w:val="24"/>
          <w:szCs w:val="24"/>
          <w:lang w:val="hr-HR"/>
        </w:rPr>
      </w:pPr>
    </w:p>
    <w:p w:rsidRDefault="000234DC" w:rsidP="0006147A" w:rsidR="000234DC">
      <w:pPr>
        <w:jc w:val="both"/>
        <w:rPr>
          <w:rFonts w:hAnsi="Times New Roman" w:ascii="Times New Roman"/>
          <w:sz w:val="24"/>
          <w:szCs w:val="24"/>
          <w:lang w:val="hr-HR"/>
        </w:rPr>
      </w:pPr>
    </w:p>
    <w:p w:rsidRDefault="000234DC" w:rsidP="0006147A" w:rsidR="000234DC">
      <w:pPr>
        <w:jc w:val="both"/>
        <w:rPr>
          <w:rFonts w:hAnsi="Times New Roman" w:ascii="Times New Roman"/>
          <w:sz w:val="24"/>
          <w:szCs w:val="24"/>
          <w:lang w:val="hr-HR"/>
        </w:rPr>
      </w:pPr>
    </w:p>
    <w:p w:rsidRDefault="000234DC" w:rsidP="0006147A" w:rsidR="000234DC">
      <w:pPr>
        <w:jc w:val="both"/>
        <w:rPr>
          <w:rFonts w:hAnsi="Times New Roman" w:ascii="Times New Roman"/>
          <w:sz w:val="24"/>
          <w:szCs w:val="24"/>
          <w:lang w:val="hr-HR"/>
        </w:rPr>
      </w:pPr>
    </w:p>
    <w:p w:rsidRDefault="000234DC" w:rsidP="0006147A" w:rsidR="00AD3855">
      <w:pPr>
        <w:jc w:val="both"/>
        <w:rPr>
          <w:rFonts w:hAnsi="Times New Roman" w:ascii="Times New Roman"/>
          <w:sz w:val="24"/>
          <w:szCs w:val="24"/>
          <w:lang w:val="hr-HR"/>
        </w:rPr>
      </w:pPr>
      <w:r w:rsidRPr="000234DC">
        <w:rPr>
          <w:rFonts w:hAnsi="Times New Roman" w:ascii="Times New Roman"/>
          <w:sz w:val="24"/>
          <w:szCs w:val="24"/>
          <w:lang w:val="hr-HR"/>
        </w:rPr>
        <w:lastRenderedPageBreak/>
        <w:tab/>
        <w:t xml:space="preserve">Vjerovnik dužnika, Republika Hrvatska po Županijskom državnom odvjetništvu u Zagrebu je podnijela 05. rujna 2018.g. prijedlog za otvaranje stečajnog postupka nad dužnikom te je izvijestila sud da prema dužniku ima potraživanje u iznosu 96.119,96 kn koje </w:t>
      </w:r>
      <w:r w:rsidR="0006147A">
        <w:rPr>
          <w:rFonts w:hAnsi="Times New Roman" w:ascii="Times New Roman"/>
          <w:sz w:val="24"/>
          <w:szCs w:val="24"/>
          <w:lang w:val="hr-HR"/>
        </w:rPr>
        <w:t xml:space="preserve">se temelji na </w:t>
      </w:r>
      <w:r w:rsidR="00AD3855">
        <w:rPr>
          <w:rFonts w:hAnsi="Times New Roman" w:ascii="Times New Roman"/>
          <w:sz w:val="24"/>
          <w:szCs w:val="24"/>
          <w:lang w:val="hr-HR"/>
        </w:rPr>
        <w:t>ovršnim isprava</w:t>
      </w:r>
      <w:r w:rsidR="00D64DCA">
        <w:rPr>
          <w:rFonts w:hAnsi="Times New Roman" w:ascii="Times New Roman"/>
          <w:sz w:val="24"/>
          <w:szCs w:val="24"/>
          <w:lang w:val="hr-HR"/>
        </w:rPr>
        <w:t>ma</w:t>
      </w:r>
      <w:r w:rsidR="00AD3855">
        <w:rPr>
          <w:rFonts w:hAnsi="Times New Roman" w:ascii="Times New Roman"/>
          <w:sz w:val="24"/>
          <w:szCs w:val="24"/>
          <w:lang w:val="hr-HR"/>
        </w:rPr>
        <w:t xml:space="preserve"> – ovjerenim izlistima stanja računa, i to račun: 1783, 2715, 5262 i 4251</w:t>
      </w:r>
      <w:r w:rsidR="0006147A">
        <w:rPr>
          <w:rFonts w:hAnsi="Times New Roman" w:ascii="Times New Roman"/>
          <w:sz w:val="24"/>
          <w:szCs w:val="24"/>
          <w:lang w:val="hr-HR"/>
        </w:rPr>
        <w:t xml:space="preserve">, te </w:t>
      </w:r>
      <w:r w:rsidR="0054040D">
        <w:rPr>
          <w:rFonts w:hAnsi="Times New Roman" w:ascii="Times New Roman"/>
          <w:sz w:val="24"/>
          <w:szCs w:val="24"/>
          <w:lang w:val="hr-HR"/>
        </w:rPr>
        <w:t xml:space="preserve">vjerovnik </w:t>
      </w:r>
      <w:r w:rsidR="002953EB">
        <w:rPr>
          <w:rFonts w:hAnsi="Times New Roman" w:ascii="Times New Roman"/>
          <w:sz w:val="24"/>
          <w:szCs w:val="24"/>
          <w:lang w:val="hr-HR"/>
        </w:rPr>
        <w:t xml:space="preserve">navodi </w:t>
      </w:r>
      <w:r w:rsidR="0006147A">
        <w:rPr>
          <w:rFonts w:hAnsi="Times New Roman" w:ascii="Times New Roman"/>
          <w:sz w:val="24"/>
          <w:szCs w:val="24"/>
          <w:lang w:val="hr-HR"/>
        </w:rPr>
        <w:t>u obavijesti o imovini dužnika</w:t>
      </w:r>
      <w:r w:rsidR="00AD3855">
        <w:rPr>
          <w:rFonts w:hAnsi="Times New Roman" w:ascii="Times New Roman"/>
          <w:sz w:val="24"/>
          <w:szCs w:val="24"/>
          <w:lang w:val="hr-HR"/>
        </w:rPr>
        <w:t xml:space="preserve"> podnijetoj </w:t>
      </w:r>
      <w:r w:rsidR="002953EB">
        <w:rPr>
          <w:rFonts w:hAnsi="Times New Roman" w:ascii="Times New Roman"/>
          <w:sz w:val="24"/>
          <w:szCs w:val="24"/>
          <w:lang w:val="hr-HR"/>
        </w:rPr>
        <w:t xml:space="preserve">sudu </w:t>
      </w:r>
      <w:r w:rsidR="00AD3855">
        <w:rPr>
          <w:rFonts w:hAnsi="Times New Roman" w:ascii="Times New Roman"/>
          <w:sz w:val="24"/>
          <w:szCs w:val="24"/>
          <w:lang w:val="hr-HR"/>
        </w:rPr>
        <w:t>06.09.2018.g.</w:t>
      </w:r>
      <w:r>
        <w:rPr>
          <w:rFonts w:hAnsi="Times New Roman" w:ascii="Times New Roman"/>
          <w:sz w:val="24"/>
          <w:szCs w:val="24"/>
          <w:lang w:val="hr-HR"/>
        </w:rPr>
        <w:t xml:space="preserve"> </w:t>
      </w:r>
      <w:r w:rsidR="002953EB" w:rsidRPr="002953EB">
        <w:rPr>
          <w:rFonts w:hAnsi="Times New Roman" w:ascii="Times New Roman"/>
          <w:sz w:val="24"/>
          <w:szCs w:val="24"/>
          <w:lang w:val="hr-HR"/>
        </w:rPr>
        <w:t>da</w:t>
      </w:r>
      <w:r w:rsidR="002953EB">
        <w:rPr>
          <w:rFonts w:hAnsi="Times New Roman" w:ascii="Times New Roman"/>
          <w:sz w:val="24"/>
          <w:szCs w:val="24"/>
          <w:lang w:val="hr-HR"/>
        </w:rPr>
        <w:t xml:space="preserve"> je</w:t>
      </w:r>
      <w:r w:rsidR="002953EB" w:rsidRPr="002953EB">
        <w:rPr>
          <w:rFonts w:hAnsi="Times New Roman" w:ascii="Times New Roman"/>
          <w:sz w:val="24"/>
          <w:szCs w:val="24"/>
          <w:lang w:val="hr-HR"/>
        </w:rPr>
        <w:t xml:space="preserve"> uvidom u</w:t>
      </w:r>
      <w:r w:rsidR="002953EB">
        <w:rPr>
          <w:rFonts w:hAnsi="Times New Roman" w:ascii="Times New Roman"/>
          <w:sz w:val="24"/>
          <w:szCs w:val="24"/>
          <w:lang w:val="hr-HR"/>
        </w:rPr>
        <w:t xml:space="preserve"> </w:t>
      </w:r>
      <w:r w:rsidR="0006147A" w:rsidRPr="002953EB">
        <w:rPr>
          <w:rFonts w:hAnsi="Times New Roman" w:ascii="Times New Roman"/>
          <w:sz w:val="24"/>
          <w:szCs w:val="24"/>
          <w:lang w:val="hr-HR"/>
        </w:rPr>
        <w:t>I</w:t>
      </w:r>
      <w:r w:rsidR="0006147A">
        <w:rPr>
          <w:rFonts w:hAnsi="Times New Roman" w:ascii="Times New Roman"/>
          <w:sz w:val="24"/>
          <w:szCs w:val="24"/>
          <w:lang w:val="hr-HR"/>
        </w:rPr>
        <w:t>nformacijski sustav Porezne uprave i druge evidencije (evidencije nadležne institucije Trgovačkog suda)</w:t>
      </w:r>
      <w:r w:rsidR="00AD3855">
        <w:rPr>
          <w:rFonts w:hAnsi="Times New Roman" w:ascii="Times New Roman"/>
          <w:sz w:val="24"/>
          <w:szCs w:val="24"/>
          <w:lang w:val="hr-HR"/>
        </w:rPr>
        <w:t xml:space="preserve">: Općinski sud u Splitu, Stalna služba u Starom gradu, Zemljišnoknjižni odjel u Starom gradu, utvrđeno da je dužnik upisan kao vlasnik nekretnina i to: kč.br. 3914/28 upisane u zk.ul. 2483 k.o. Hvar i kč.br. 3044/2 upisane u zk.ul. 1676 k.o. Pitve, te također navodi da Općinski sud u Splitu, Stalna služba u Starom gradu je donijela rješenje o osiguranju br. Ovr-1165/2018 od 03.05.2018.g., a koje nije upisano u zemljišne knjige jer je protivnik osiguranja podnio žalbu. </w:t>
      </w:r>
    </w:p>
    <w:p w:rsidRDefault="0006147A" w:rsidP="0006147A" w:rsidR="0006147A" w:rsidRPr="00810517">
      <w:pPr>
        <w:jc w:val="both"/>
        <w:rPr>
          <w:rFonts w:hAnsi="Times New Roman" w:ascii="Times New Roman"/>
          <w:sz w:val="24"/>
          <w:szCs w:val="24"/>
          <w:lang w:val="hr-HR"/>
        </w:rPr>
      </w:pPr>
      <w:r>
        <w:rPr>
          <w:rFonts w:hAnsi="Times New Roman" w:ascii="Times New Roman"/>
          <w:sz w:val="24"/>
          <w:szCs w:val="24"/>
          <w:lang w:val="hr-HR"/>
        </w:rPr>
        <w:tab/>
        <w:t>R</w:t>
      </w:r>
      <w:r w:rsidRPr="00810517">
        <w:rPr>
          <w:rFonts w:hAnsi="Times New Roman" w:ascii="Times New Roman"/>
          <w:sz w:val="24"/>
          <w:szCs w:val="24"/>
          <w:lang w:val="hr-HR"/>
        </w:rPr>
        <w:t>epublika Hrvatska je, sukl</w:t>
      </w:r>
      <w:r w:rsidR="00D64DCA">
        <w:rPr>
          <w:rFonts w:hAnsi="Times New Roman" w:ascii="Times New Roman"/>
          <w:sz w:val="24"/>
          <w:szCs w:val="24"/>
          <w:lang w:val="hr-HR"/>
        </w:rPr>
        <w:t xml:space="preserve">adno članku 114. stavak 3. SZ-a, </w:t>
      </w:r>
      <w:r w:rsidRPr="00810517">
        <w:rPr>
          <w:rFonts w:hAnsi="Times New Roman" w:ascii="Times New Roman"/>
          <w:sz w:val="24"/>
          <w:szCs w:val="24"/>
          <w:lang w:val="hr-HR"/>
        </w:rPr>
        <w:t>oslobođena predujmljivanja iznosa od 1.000,00 kuna u fond za namirenje troškova stečajnog postupka te dodatnog iznosa koji ne može biti veći od 20.000,00 kuna u smislu stavka 1. navedenog članka.</w:t>
      </w:r>
    </w:p>
    <w:p w:rsidRDefault="0006147A" w:rsidP="0006147A" w:rsidR="0006147A" w:rsidRPr="00810517">
      <w:pPr>
        <w:jc w:val="both"/>
        <w:rPr>
          <w:rFonts w:hAnsi="Times New Roman" w:ascii="Times New Roman"/>
          <w:sz w:val="24"/>
          <w:szCs w:val="24"/>
          <w:lang w:val="hr-HR"/>
        </w:rPr>
      </w:pPr>
      <w:r>
        <w:rPr>
          <w:rFonts w:hAnsi="Times New Roman" w:ascii="Times New Roman"/>
          <w:sz w:val="24"/>
          <w:szCs w:val="24"/>
          <w:lang w:val="hr-HR"/>
        </w:rPr>
        <w:tab/>
      </w:r>
      <w:r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w:t>
      </w:r>
      <w:r w:rsidR="00D64DCA">
        <w:rPr>
          <w:rFonts w:hAnsi="Times New Roman" w:ascii="Times New Roman"/>
          <w:sz w:val="24"/>
          <w:szCs w:val="24"/>
          <w:lang w:val="hr-HR"/>
        </w:rPr>
        <w:t>g</w:t>
      </w:r>
      <w:r w:rsidRPr="00810517">
        <w:rPr>
          <w:rFonts w:hAnsi="Times New Roman" w:ascii="Times New Roman"/>
          <w:sz w:val="24"/>
          <w:szCs w:val="24"/>
          <w:lang w:val="hr-HR"/>
        </w:rPr>
        <w:t xml:space="preserve">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06147A" w:rsidP="0006147A" w:rsidR="0006147A">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Pr>
          <w:rFonts w:hAnsi="Times New Roman" w:ascii="Times New Roman"/>
          <w:sz w:val="24"/>
          <w:szCs w:val="24"/>
          <w:lang w:val="hr-HR"/>
        </w:rPr>
        <w:t xml:space="preserve"> </w:t>
      </w:r>
    </w:p>
    <w:p w:rsidRDefault="00482B39" w:rsidP="0006147A" w:rsidR="00482B39" w:rsidRPr="002F5598">
      <w:pPr>
        <w:jc w:val="both"/>
        <w:rPr>
          <w:rFonts w:hAnsi="Times New Roman" w:ascii="Times New Roman"/>
          <w:sz w:val="24"/>
          <w:szCs w:val="24"/>
          <w:lang w:val="hr-HR"/>
        </w:rPr>
      </w:pPr>
    </w:p>
    <w:p w:rsidRDefault="008E29D4" w:rsidP="00743227" w:rsidR="008E29D4" w:rsidRPr="002F5598">
      <w:pPr>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 xml:space="preserve">Zagreb, </w:t>
      </w:r>
      <w:r w:rsidR="00386CC3">
        <w:rPr>
          <w:rFonts w:hAnsi="Times New Roman" w:ascii="Times New Roman"/>
          <w:sz w:val="24"/>
          <w:szCs w:val="24"/>
          <w:lang w:val="hr-HR"/>
        </w:rPr>
        <w:t>1</w:t>
      </w:r>
      <w:r w:rsidR="00D64DCA">
        <w:rPr>
          <w:rFonts w:hAnsi="Times New Roman" w:ascii="Times New Roman"/>
          <w:sz w:val="24"/>
          <w:szCs w:val="24"/>
          <w:lang w:val="hr-HR"/>
        </w:rPr>
        <w:t>4</w:t>
      </w:r>
      <w:r w:rsidR="00386CC3">
        <w:rPr>
          <w:rFonts w:hAnsi="Times New Roman" w:ascii="Times New Roman"/>
          <w:sz w:val="24"/>
          <w:szCs w:val="24"/>
          <w:lang w:val="hr-HR"/>
        </w:rPr>
        <w:t>. rujna 2018</w:t>
      </w:r>
      <w:r w:rsidR="00BD2388" w:rsidRPr="002F5598">
        <w:rPr>
          <w:rFonts w:hAnsi="Times New Roman" w:ascii="Times New Roman"/>
          <w:sz w:val="24"/>
          <w:szCs w:val="24"/>
          <w:lang w:val="hr-HR"/>
        </w:rPr>
        <w:t>. godine</w:t>
      </w:r>
    </w:p>
    <w:p w:rsidRDefault="00F716A2"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p>
    <w:p w:rsidRDefault="00B11D83" w:rsidR="00B11D83" w:rsidRPr="002F5598">
      <w:pPr>
        <w:jc w:val="both"/>
        <w:rPr>
          <w:rFonts w:hAnsi="Times New Roman" w:ascii="Times New Roman"/>
          <w:sz w:val="24"/>
          <w:szCs w:val="24"/>
          <w:lang w:val="hr-HR"/>
        </w:rPr>
      </w:pPr>
    </w:p>
    <w:p w:rsidRDefault="00AE09A6" w:rsidP="00271CA1" w:rsidR="00F716A2" w:rsidRPr="002F5598">
      <w:pPr>
        <w:jc w:val="right"/>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2A4E64">
        <w:rPr>
          <w:rFonts w:hAnsi="Times New Roman" w:ascii="Times New Roman"/>
          <w:sz w:val="24"/>
          <w:szCs w:val="24"/>
          <w:lang w:val="hr-HR"/>
        </w:rPr>
        <w:tab/>
      </w:r>
      <w:r w:rsidR="007F18DE" w:rsidRPr="002F5598">
        <w:rPr>
          <w:rFonts w:hAnsi="Times New Roman" w:ascii="Times New Roman"/>
          <w:sz w:val="24"/>
          <w:szCs w:val="24"/>
          <w:lang w:val="hr-HR"/>
        </w:rPr>
        <w:t>Sudac</w:t>
      </w:r>
      <w:r w:rsidRPr="002F5598">
        <w:rPr>
          <w:rFonts w:hAnsi="Times New Roman" w:ascii="Times New Roman"/>
          <w:sz w:val="24"/>
          <w:szCs w:val="24"/>
          <w:lang w:val="hr-HR"/>
        </w:rPr>
        <w:t>:</w:t>
      </w:r>
    </w:p>
    <w:p w:rsidRDefault="00AE09A6" w:rsidP="00271CA1" w:rsidR="00271CA1">
      <w:pPr>
        <w:autoSpaceDE w:val="false"/>
        <w:autoSpaceDN w:val="false"/>
        <w:adjustRightInd w:val="false"/>
        <w:jc w:val="right"/>
        <w:rPr>
          <w:rFonts w:hAnsi="Times New Roman" w:ascii="Times New Roman"/>
          <w:sz w:val="24"/>
          <w:szCs w:val="24"/>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2A4E64">
        <w:rPr>
          <w:rFonts w:hAnsi="Times New Roman" w:ascii="Times New Roman"/>
          <w:sz w:val="24"/>
          <w:szCs w:val="24"/>
          <w:lang w:val="hr-HR"/>
        </w:rPr>
        <w:tab/>
      </w:r>
      <w:r w:rsidR="009E457A" w:rsidRPr="002F5598">
        <w:rPr>
          <w:rFonts w:hAnsi="Times New Roman" w:ascii="Times New Roman"/>
          <w:sz w:val="24"/>
          <w:szCs w:val="24"/>
          <w:lang w:val="hr-HR"/>
        </w:rPr>
        <w:t>Mirna Panjan</w:t>
      </w:r>
      <w:r w:rsidR="00271CA1">
        <w:rPr>
          <w:rFonts w:hAnsi="Times New Roman" w:ascii="Times New Roman"/>
          <w:sz w:val="24"/>
          <w:szCs w:val="24"/>
          <w:lang w:val="hr-HR"/>
        </w:rPr>
        <w:t xml:space="preserve">, </w:t>
      </w:r>
      <w:r w:rsidR="00271CA1">
        <w:rPr>
          <w:rFonts w:hAnsi="Times New Roman" w:ascii="Times New Roman"/>
          <w:sz w:val="24"/>
          <w:szCs w:val="24"/>
        </w:rPr>
        <w:t xml:space="preserve">v.r. </w:t>
      </w:r>
    </w:p>
    <w:p w:rsidRDefault="00271CA1" w:rsidP="00271CA1" w:rsidR="00271CA1">
      <w:pPr>
        <w:autoSpaceDE w:val="false"/>
        <w:autoSpaceDN w:val="false"/>
        <w:adjustRightInd w:val="false"/>
        <w:jc w:val="right"/>
        <w:rPr>
          <w:rFonts w:hAnsi="Times New Roman" w:ascii="Times New Roman"/>
          <w:sz w:val="24"/>
          <w:szCs w:val="24"/>
        </w:rPr>
      </w:pPr>
    </w:p>
    <w:p w:rsidRDefault="00271CA1" w:rsidP="00271CA1" w:rsidR="00271CA1">
      <w:pPr>
        <w:autoSpaceDE w:val="false"/>
        <w:autoSpaceDN w:val="false"/>
        <w:adjustRightInd w:val="false"/>
        <w:jc w:val="right"/>
        <w:rPr>
          <w:rFonts w:hAnsi="Times New Roman" w:ascii="Times New Roman"/>
          <w:sz w:val="24"/>
          <w:szCs w:val="24"/>
        </w:rPr>
      </w:pPr>
      <w:r>
        <w:rPr>
          <w:rFonts w:hAnsi="Times New Roman" w:ascii="Times New Roman"/>
          <w:sz w:val="24"/>
          <w:szCs w:val="24"/>
        </w:rPr>
        <w:t>Za točnost otpravka - ovlašteni službenik</w:t>
      </w:r>
    </w:p>
    <w:p w:rsidRDefault="00271CA1" w:rsidP="00271CA1" w:rsidR="00F716A2" w:rsidRPr="002F5598">
      <w:pPr>
        <w:jc w:val="right"/>
        <w:rPr>
          <w:rFonts w:hAnsi="Times New Roman" w:ascii="Times New Roman"/>
          <w:sz w:val="24"/>
          <w:szCs w:val="24"/>
          <w:lang w:val="hr-HR"/>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Marina Ljubić</w:t>
      </w:r>
    </w:p>
    <w:p w:rsidRDefault="00B11D83" w:rsidR="00B11D83" w:rsidRPr="002F5598">
      <w:pPr>
        <w:rPr>
          <w:rFonts w:hAnsi="Times New Roman" w:ascii="Times New Roman"/>
          <w:sz w:val="24"/>
          <w:szCs w:val="24"/>
          <w:u w:val="single"/>
        </w:rPr>
      </w:pPr>
    </w:p>
    <w:p w:rsidRDefault="009E457A" w:rsidR="009E457A" w:rsidRPr="002F5598">
      <w:pPr>
        <w:rPr>
          <w:rFonts w:hAnsi="Times New Roman" w:ascii="Times New Roman"/>
          <w:sz w:val="24"/>
          <w:szCs w:val="24"/>
          <w:u w:val="single"/>
        </w:rPr>
      </w:pP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Uputa o pravnom lijeku:</w:t>
      </w: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2F5598">
      <w:pPr>
        <w:jc w:val="both"/>
        <w:rPr>
          <w:rFonts w:hAnsi="Times New Roman" w:ascii="Times New Roman"/>
          <w:sz w:val="24"/>
          <w:szCs w:val="24"/>
          <w:lang w:val="hr-HR"/>
        </w:rPr>
      </w:pPr>
    </w:p>
    <w:p w:rsidRDefault="00FC1358" w:rsidP="00A348FA" w:rsidR="00FC1358" w:rsidRPr="002F5598">
      <w:pPr>
        <w:jc w:val="both"/>
        <w:rPr>
          <w:rFonts w:hAnsi="Times New Roman" w:ascii="Times New Roman"/>
          <w:sz w:val="24"/>
          <w:szCs w:val="24"/>
          <w:lang w:val="hr-HR"/>
        </w:rPr>
      </w:pPr>
    </w:p>
    <w:sectPr w:rsidSect="00FD1FCF" w:rsidR="00FC1358" w:rsidRPr="002F5598">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9E693F" w:rsidR="00C05547">
    <w:pPr>
      <w:pStyle w:val="Zaglavlje"/>
      <w:ind w:firstLine="4320"/>
      <w:jc w:val="center"/>
    </w:pPr>
  </w:p>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271CA1" w:rsidRPr="00271CA1">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AD3855">
      <w:rPr>
        <w:rFonts w:hAnsi="Times New Roman" w:ascii="Times New Roman"/>
        <w:sz w:val="24"/>
        <w:szCs w:val="24"/>
        <w:lang w:val="pl-PL"/>
      </w:rPr>
      <w:t>1296/2018</w:t>
    </w:r>
  </w:p>
  <w:p w:rsidRDefault="00C05547" w:rsidR="00C0554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34DC"/>
    <w:rsid w:val="00031225"/>
    <w:rsid w:val="0006147A"/>
    <w:rsid w:val="000F33D6"/>
    <w:rsid w:val="00112781"/>
    <w:rsid w:val="00133AE9"/>
    <w:rsid w:val="00165E14"/>
    <w:rsid w:val="00192379"/>
    <w:rsid w:val="001D2671"/>
    <w:rsid w:val="00271CA1"/>
    <w:rsid w:val="002953EB"/>
    <w:rsid w:val="002A4E64"/>
    <w:rsid w:val="002B0BE3"/>
    <w:rsid w:val="002D26BA"/>
    <w:rsid w:val="002F5598"/>
    <w:rsid w:val="002F7594"/>
    <w:rsid w:val="00337289"/>
    <w:rsid w:val="0035311E"/>
    <w:rsid w:val="00360DC6"/>
    <w:rsid w:val="0036710E"/>
    <w:rsid w:val="0037481B"/>
    <w:rsid w:val="00386CC3"/>
    <w:rsid w:val="003B6DD2"/>
    <w:rsid w:val="003F23B3"/>
    <w:rsid w:val="003F2DC8"/>
    <w:rsid w:val="003F4F0F"/>
    <w:rsid w:val="00420E26"/>
    <w:rsid w:val="00461D76"/>
    <w:rsid w:val="00482B39"/>
    <w:rsid w:val="004927A4"/>
    <w:rsid w:val="004A1C03"/>
    <w:rsid w:val="004B36EC"/>
    <w:rsid w:val="004F3825"/>
    <w:rsid w:val="00504EE0"/>
    <w:rsid w:val="0050630C"/>
    <w:rsid w:val="00517730"/>
    <w:rsid w:val="005309ED"/>
    <w:rsid w:val="0054040D"/>
    <w:rsid w:val="00547DB9"/>
    <w:rsid w:val="0055042D"/>
    <w:rsid w:val="0056275F"/>
    <w:rsid w:val="0057661D"/>
    <w:rsid w:val="005C613D"/>
    <w:rsid w:val="005D2474"/>
    <w:rsid w:val="005E549D"/>
    <w:rsid w:val="006134DF"/>
    <w:rsid w:val="0066340F"/>
    <w:rsid w:val="00681C0C"/>
    <w:rsid w:val="00685698"/>
    <w:rsid w:val="006A526D"/>
    <w:rsid w:val="006C1972"/>
    <w:rsid w:val="006D29C8"/>
    <w:rsid w:val="006F1C32"/>
    <w:rsid w:val="00725C12"/>
    <w:rsid w:val="007302F4"/>
    <w:rsid w:val="00735F93"/>
    <w:rsid w:val="00743227"/>
    <w:rsid w:val="00770702"/>
    <w:rsid w:val="00794387"/>
    <w:rsid w:val="007F18DE"/>
    <w:rsid w:val="00810517"/>
    <w:rsid w:val="00847C7F"/>
    <w:rsid w:val="00870D95"/>
    <w:rsid w:val="008C6745"/>
    <w:rsid w:val="008E245C"/>
    <w:rsid w:val="008E29D4"/>
    <w:rsid w:val="008F1FF1"/>
    <w:rsid w:val="0092599B"/>
    <w:rsid w:val="00931D14"/>
    <w:rsid w:val="009674A4"/>
    <w:rsid w:val="0099022B"/>
    <w:rsid w:val="009A7062"/>
    <w:rsid w:val="009D3FFD"/>
    <w:rsid w:val="009D5B72"/>
    <w:rsid w:val="009E457A"/>
    <w:rsid w:val="009E5EA8"/>
    <w:rsid w:val="009E693F"/>
    <w:rsid w:val="00A348FA"/>
    <w:rsid w:val="00A4175D"/>
    <w:rsid w:val="00A555FC"/>
    <w:rsid w:val="00AD3855"/>
    <w:rsid w:val="00AD440A"/>
    <w:rsid w:val="00AE09A6"/>
    <w:rsid w:val="00AF68FE"/>
    <w:rsid w:val="00B01B04"/>
    <w:rsid w:val="00B11D83"/>
    <w:rsid w:val="00B127AB"/>
    <w:rsid w:val="00B42363"/>
    <w:rsid w:val="00B67622"/>
    <w:rsid w:val="00B71620"/>
    <w:rsid w:val="00B758A4"/>
    <w:rsid w:val="00BA373F"/>
    <w:rsid w:val="00BA5043"/>
    <w:rsid w:val="00BA5771"/>
    <w:rsid w:val="00BA5F55"/>
    <w:rsid w:val="00BA7463"/>
    <w:rsid w:val="00BC28C3"/>
    <w:rsid w:val="00BD2388"/>
    <w:rsid w:val="00C05547"/>
    <w:rsid w:val="00C52F95"/>
    <w:rsid w:val="00C642DF"/>
    <w:rsid w:val="00C923C8"/>
    <w:rsid w:val="00CA67D9"/>
    <w:rsid w:val="00CE4EC8"/>
    <w:rsid w:val="00CE67FC"/>
    <w:rsid w:val="00D22C3B"/>
    <w:rsid w:val="00D3423D"/>
    <w:rsid w:val="00D345B8"/>
    <w:rsid w:val="00D553F7"/>
    <w:rsid w:val="00D56AB9"/>
    <w:rsid w:val="00D64DCA"/>
    <w:rsid w:val="00D75636"/>
    <w:rsid w:val="00DD0DDA"/>
    <w:rsid w:val="00DD5EF6"/>
    <w:rsid w:val="00DE1196"/>
    <w:rsid w:val="00E03BB9"/>
    <w:rsid w:val="00E146B7"/>
    <w:rsid w:val="00E255C0"/>
    <w:rsid w:val="00E632A6"/>
    <w:rsid w:val="00E903D6"/>
    <w:rsid w:val="00EA68D5"/>
    <w:rsid w:val="00EA7C68"/>
    <w:rsid w:val="00EE7E2B"/>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1296</izvorni_sadrzaj>
    <derivirana_varijabla naziv="DomainObject.Predmet.Broj_1">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2018.</izvorni_sadrzaj>
    <derivirana_varijabla naziv="DomainObject.Predmet.DatumOsnivanja_1">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St-1296/2018</izvorni_sadrzaj>
    <derivirana_varijabla naziv="DomainObject.Predmet.OznakaBroj_1">St-1296/2018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Reisenbigler d.o.o.</izvorni_sadrzaj>
    <derivirana_varijabla naziv="DomainObject.Predmet.ProtustrankaFormated_1">  Reisenbigler d.o.o.</derivirana_varijabla>
  </DomainObject.Predmet.ProtustrankaFormated>
  <DomainObject.Predmet.ProtustrankaFormatedOIB>
    <izvorni_sadrzaj>  Reisenbigler d.o.o., OIB 06597441937</izvorni_sadrzaj>
    <derivirana_varijabla naziv="DomainObject.Predmet.ProtustrankaFormatedOIB_1">  Reisenbigler d.o.o., OIB 06597441937</derivirana_varijabla>
  </DomainObject.Predmet.ProtustrankaFormatedOIB>
  <DomainObject.Predmet.ProtustrankaFormatedWithAdress>
    <izvorni_sadrzaj> Reisenbigler d.o.o., Petrinjska 14, 10000 Zagreb</izvorni_sadrzaj>
    <derivirana_varijabla naziv="DomainObject.Predmet.ProtustrankaFormatedWithAdress_1"> Reisenbigler d.o.o., Petrinjska 14, 10000 Zagreb</derivirana_varijabla>
  </DomainObject.Predmet.ProtustrankaFormatedWithAdress>
  <DomainObject.Predmet.ProtustrankaFormatedWithAdressOIB>
    <izvorni_sadrzaj> Reisenbigler d.o.o., OIB 06597441937, Petrinjska 14, 10000 Zagreb</izvorni_sadrzaj>
    <derivirana_varijabla naziv="DomainObject.Predmet.ProtustrankaFormatedWithAdressOIB_1"> Reisenbigler d.o.o., OIB 06597441937, Petrinjska 14, 10000 Zagreb</derivirana_varijabla>
  </DomainObject.Predmet.ProtustrankaFormatedWithAdressOIB>
  <DomainObject.Predmet.ProtustrankaWithAdress>
    <izvorni_sadrzaj>Reisenbigler d.o.o. Petrinjska 14, 10000 Zagreb</izvorni_sadrzaj>
    <derivirana_varijabla naziv="DomainObject.Predmet.ProtustrankaWithAdress_1">Reisenbigler d.o.o. Petrinjska 14, 10000 Zagreb</derivirana_varijabla>
  </DomainObject.Predmet.ProtustrankaWithAdress>
  <DomainObject.Predmet.ProtustrankaWithAdressOIB>
    <izvorni_sadrzaj>Reisenbigler d.o.o., OIB 06597441937, Petrinjska 14, 10000 Zagreb</izvorni_sadrzaj>
    <derivirana_varijabla naziv="DomainObject.Predmet.ProtustrankaWithAdressOIB_1">Reisenbigler d.o.o., OIB 06597441937, Petrinjska 14, 10000 Zagreb</derivirana_varijabla>
  </DomainObject.Predmet.ProtustrankaWithAdressOIB>
  <DomainObject.Predmet.ProtustrankaNazivFormated>
    <izvorni_sadrzaj>Reisenbigler d.o.o.</izvorni_sadrzaj>
    <derivirana_varijabla naziv="DomainObject.Predmet.ProtustrankaNazivFormated_1">Reisenbigler d.o.o.</derivirana_varijabla>
  </DomainObject.Predmet.ProtustrankaNazivFormated>
  <DomainObject.Predmet.ProtustrankaNazivFormatedOIB>
    <izvorni_sadrzaj>Reisenbigler d.o.o., OIB 06597441937</izvorni_sadrzaj>
    <derivirana_varijabla naziv="DomainObject.Predmet.ProtustrankaNazivFormatedOIB_1">Reisenbigler d.o.o., OIB 06597441937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 - M. Panjan</izvorni_sadrzaj>
    <derivirana_varijabla naziv="DomainObject.Predmet.Referada.Naziv_1">45. - M. Panjan</derivirana_varijabla>
  </DomainObject.Predmet.Referada.Naziv>
  <DomainObject.Predmet.Referada.Oznaka>
    <izvorni_sadrzaj>45. </izvorni_sadrzaj>
    <derivirana_varijabla naziv="DomainObject.Predmet.Referada.Oznaka_1">45. </derivirana_varijabla>
  </DomainObject.Predmet.Referada.Oznaka>
  <DomainObject.Predmet.Referada.Prostorija.Naziv>
    <izvorni_sadrzaj>Soba DZ III 52</izvorni_sadrzaj>
    <derivirana_varijabla naziv="DomainObject.Predmet.Referada.Prostorija.Naziv_1">Soba DZ III 52</derivirana_varijabla>
  </DomainObject.Predmet.Referada.Prostorija.Naziv>
  <DomainObject.Predmet.Referada.Prostorija.Oznaka>
    <izvorni_sadrzaj>DZ III 52</izvorni_sadrzaj>
    <derivirana_varijabla naziv="DomainObject.Predmet.Referada.Prostorija.Oznaka_1">DZ III 52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 - M. Panjan</izvorni_sadrzaj>
    <derivirana_varijabla naziv="DomainObject.Predmet.TrenutnaLokacijaSpisa.Naziv_1">45.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Ljubić</izvorni_sadrzaj>
    <derivirana_varijabla naziv="DomainObject.Predmet.Zapisnicar_1">Marina Ljubić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Reisenbigler d.o.o.</item>
    </izvorni_sadrzaj>
    <derivirana_varijabla naziv="DomainObject.Predmet.ProtuStrankaListFormated_1">
      <item>Reisenbigler d.o.o.</item>
    </derivirana_varijabla>
  </DomainObject.Predmet.ProtuStrankaListFormated>
  <DomainObject.Predmet.ProtuStrankaListFormatedOIB>
    <izvorni_sadrzaj>
      <item>Reisenbigler d.o.o., OIB 06597441937</item>
    </izvorni_sadrzaj>
    <derivirana_varijabla naziv="DomainObject.Predmet.ProtuStrankaListFormatedOIB_1">
      <item>Reisenbigler d.o.o., OIB 06597441937</item>
    </derivirana_varijabla>
  </DomainObject.Predmet.ProtuStrankaListFormatedOIB>
  <DomainObject.Predmet.ProtuStrankaListFormatedWithAdress>
    <izvorni_sadrzaj>
      <item>Reisenbigler d.o.o., Petrinjska 14, 10000 Zagreb</item>
    </izvorni_sadrzaj>
    <derivirana_varijabla naziv="DomainObject.Predmet.ProtuStrankaListFormatedWithAdress_1">
      <item>Reisenbigler d.o.o., Petrinjska 14, 10000 Zagreb</item>
    </derivirana_varijabla>
  </DomainObject.Predmet.ProtuStrankaListFormatedWithAdress>
  <DomainObject.Predmet.ProtuStrankaListFormatedWithAdressOIB>
    <izvorni_sadrzaj>
      <item>Reisenbigler d.o.o., OIB 06597441937, Petrinjska 14, 10000 Zagreb</item>
    </izvorni_sadrzaj>
    <derivirana_varijabla naziv="DomainObject.Predmet.ProtuStrankaListFormatedWithAdressOIB_1">
      <item>Reisenbigler d.o.o., OIB 06597441937, Petrinjska 14, 10000 Zagreb</item>
    </derivirana_varijabla>
  </DomainObject.Predmet.ProtuStrankaListFormatedWithAdressOIB>
  <DomainObject.Predmet.ProtuStrankaListNazivFormated>
    <izvorni_sadrzaj>
      <item>Reisenbigler d.o.o.</item>
    </izvorni_sadrzaj>
    <derivirana_varijabla naziv="DomainObject.Predmet.ProtuStrankaListNazivFormated_1">
      <item>Reisenbigler d.o.o.</item>
    </derivirana_varijabla>
  </DomainObject.Predmet.ProtuStrankaListNazivFormated>
  <DomainObject.Predmet.ProtuStrankaListNazivFormatedOIB>
    <izvorni_sadrzaj>
      <item>Reisenbigler d.o.o., OIB 06597441937</item>
    </izvorni_sadrzaj>
    <derivirana_varijabla naziv="DomainObject.Predmet.ProtuStrankaListNazivFormatedOIB_1">
      <item>Reisenbigler d.o.o., OIB 06597441937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Reisenbigler d.o.o.</izvorni_sadrzaj>
    <derivirana_varijabla naziv="DomainObject.Predmet.ProtustrankaIDrugi_1">Reisenbigler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Reisenbigler d.o.o., OIB 06597441937, Petrinjska 14, 10000 Zagreb</izvorni_sadrzaj>
    <derivirana_varijabla naziv="DomainObject.Predmet.ProtustrankaIDrugiAdressOIB_1">Reisenbigler d.o.o., OIB 06597441937, Petrinjska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Reisenbigler d.o.o.</item>
    </izvorni_sadrzaj>
    <derivirana_varijabla naziv="DomainObject.Predmet.SudioniciListNaziv_1">
      <item>FINA Regionalni centar Zagreb</item>
      <item>Reisenbigler d.o.o.</item>
    </derivirana_varijabla>
  </DomainObject.Predmet.SudioniciListNaziv>
  <DomainObject.Predmet.SudioniciListAdressOIB>
    <izvorni_sadrzaj>
      <item>FINA Regionalni centar Zagreb, OIB 85821130368, Trg svibanjskih žrtava 1995. 1,10000 Zagreb</item>
      <item>Reisenbigler d.o.o., OIB 06597441937, Petrinjska 14,10000 Zagreb</item>
    </izvorni_sadrzaj>
    <derivirana_varijabla naziv="DomainObject.Predmet.SudioniciListAdressOIB_1">
      <item>FINA Regionalni centar Zagreb, OIB 85821130368, Trg svibanjskih žrtava 1995. 1,10000 Zagreb</item>
      <item>Reisenbigler d.o.o., OIB 06597441937, Petrinjska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06597441937</item>
    </izvorni_sadrzaj>
    <derivirana_varijabla naziv="DomainObject.Predmet.SudioniciListNazivOIB_1">
      <item>, OIB 85821130368</item>
      <item>, OIB 06597441937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797</properties:Words>
  <properties:Characters>4283</properties:Characters>
  <properties:Lines>97</properties:Lines>
  <properties:Paragraphs>26</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2018-09-14T11:25:00Z</dcterms:created>
  <dc:creator>MINISTARSTVO PRAVOSUĐA</dc:creator>
  <cp:lastModifiedBy>Marina Radaković</cp:lastModifiedBy>
  <cp:lastPrinted>2018-09-24T07:41:00Z</cp:lastPrinted>
  <dcterms:modified xmlns:xsi="http://www.w3.org/2001/XMLSchema-instance" xsi:type="dcterms:W3CDTF">2018-09-24T07:41:00Z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(St-1296-2018 obust..docx)</vt:lpwstr>
  </prop:property>
  <prop:property name="CC_coloring" pid="4" fmtid="{D5CDD505-2E9C-101B-9397-08002B2CF9AE}">
    <vt:bool>false</vt:bool>
  </prop:property>
  <prop:property name="BrojStranica" pid="5" fmtid="{D5CDD505-2E9C-101B-9397-08002B2CF9AE}">
    <vt:i4>2</vt:i4>
  </prop:property>
</prop:Properties>
</file>