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3a086" w14:paraId="f73a086" w:rsidRDefault="006838BA" w:rsidR="006838BA" w:rsidRPr="00B76DE9">
      <w:pPr>
        <w15:collapsed w:val="false"/>
        <w:rPr>
          <w:sz w:val="24"/>
          <w:szCs w:val="24"/>
        </w:rPr>
      </w:pPr>
      <w:bookmarkStart w:name="_GoBack" w:id="0"/>
      <w:bookmarkEnd w:id="0"/>
      <w:r w:rsidRPr="00B76DE9">
        <w:rPr>
          <w:b/>
          <w:sz w:val="24"/>
          <w:szCs w:val="24"/>
        </w:rPr>
        <w:tab/>
      </w:r>
      <w:r w:rsidRPr="00B76DE9">
        <w:rPr>
          <w:b/>
          <w:sz w:val="24"/>
          <w:szCs w:val="24"/>
        </w:rPr>
        <w:tab/>
      </w:r>
      <w:r w:rsidRPr="00B76DE9">
        <w:rPr>
          <w:b/>
          <w:sz w:val="24"/>
          <w:szCs w:val="24"/>
        </w:rPr>
        <w:tab/>
      </w:r>
    </w:p>
    <w:tbl>
      <w:tblPr>
        <w:tblW w:type="auto" w:w="0"/>
        <w:tblInd w:type="dxa" w:w="288"/>
        <w:tblLook w:val="01E0" w:noVBand="0" w:noHBand="0" w:lastColumn="1" w:firstColumn="1" w:lastRow="1" w:firstRow="1"/>
      </w:tblPr>
      <w:tblGrid>
        <w:gridCol w:w="3060"/>
      </w:tblGrid>
      <w:tr w:rsidTr="00C24C72" w:rsidR="00B76DE9" w:rsidRPr="00B76DE9">
        <w:tc>
          <w:tcPr>
            <w:tcW w:type="dxa" w:w="3060"/>
          </w:tcPr>
          <w:p w:rsidRDefault="0056018D" w:rsidP="00C24C72" w:rsidR="0056018D" w:rsidRPr="00B76DE9">
            <w:pPr>
              <w:pStyle w:val="Naslov2"/>
              <w:rPr>
                <w:rFonts w:cs="Times New Roman" w:hAnsi="Times New Roman" w:ascii="Times New Roman"/>
                <w:b w:val="false"/>
                <w:bCs w:val="false"/>
                <w:i w:val="false"/>
                <w:sz w:val="24"/>
                <w:szCs w:val="24"/>
              </w:rPr>
            </w:pPr>
            <w:r w:rsidRPr="00B76DE9">
              <w:rPr>
                <w:rFonts w:cs="Times New Roman" w:hAnsi="Times New Roman" w:ascii="Times New Roman"/>
                <w:b w:val="false"/>
                <w:bCs w:val="false"/>
                <w:i w:val="false"/>
                <w:sz w:val="24"/>
                <w:szCs w:val="24"/>
              </w:rPr>
              <w:t>REPUBLIKA HRVATSKA</w:t>
            </w:r>
          </w:p>
          <w:p w:rsidRDefault="0055019A" w:rsidP="00675DA9" w:rsidR="0056018D" w:rsidRPr="00B76DE9">
            <w:pPr>
              <w:rPr>
                <w:sz w:val="24"/>
                <w:szCs w:val="24"/>
              </w:rPr>
            </w:pPr>
            <w:r w:rsidRPr="00B76DE9">
              <w:rPr>
                <w:sz w:val="24"/>
                <w:szCs w:val="24"/>
              </w:rPr>
              <w:t xml:space="preserve">  </w:t>
            </w:r>
            <w:r w:rsidR="0056018D" w:rsidRPr="00B76DE9">
              <w:rPr>
                <w:sz w:val="24"/>
                <w:szCs w:val="24"/>
              </w:rPr>
              <w:t>Trgovački sud u Zagrebu</w:t>
            </w:r>
          </w:p>
          <w:p w:rsidRDefault="0055019A" w:rsidP="00675DA9" w:rsidR="0056018D" w:rsidRPr="00B76DE9">
            <w:pPr>
              <w:rPr>
                <w:sz w:val="24"/>
                <w:szCs w:val="24"/>
              </w:rPr>
            </w:pPr>
            <w:r w:rsidRPr="00B76DE9">
              <w:rPr>
                <w:sz w:val="24"/>
                <w:szCs w:val="24"/>
              </w:rPr>
              <w:t xml:space="preserve">    </w:t>
            </w:r>
            <w:r w:rsidR="0056018D" w:rsidRPr="00B76DE9">
              <w:rPr>
                <w:sz w:val="24"/>
                <w:szCs w:val="24"/>
              </w:rPr>
              <w:t>Zagreb, Amruševa 2/II</w:t>
            </w:r>
          </w:p>
        </w:tc>
      </w:tr>
    </w:tbl>
    <w:p w:rsidRDefault="00065648" w:rsidP="00E42570" w:rsidR="00065648" w:rsidRPr="00B76DE9">
      <w:pPr>
        <w:ind w:left="360"/>
        <w:jc w:val="right"/>
        <w:rPr>
          <w:sz w:val="24"/>
          <w:szCs w:val="24"/>
          <w:lang w:val="pl-PL"/>
        </w:rPr>
      </w:pPr>
      <w:r w:rsidRPr="00B76DE9">
        <w:rPr>
          <w:sz w:val="24"/>
          <w:szCs w:val="24"/>
        </w:rPr>
        <w:tab/>
      </w:r>
      <w:r w:rsidRPr="00B76DE9">
        <w:rPr>
          <w:sz w:val="24"/>
          <w:szCs w:val="24"/>
        </w:rPr>
        <w:tab/>
      </w:r>
      <w:r w:rsidR="000F1DDE" w:rsidRPr="00B76DE9">
        <w:rPr>
          <w:sz w:val="24"/>
          <w:szCs w:val="24"/>
          <w:lang w:val="pl-PL"/>
        </w:rPr>
        <w:tab/>
      </w:r>
      <w:r w:rsidR="000F1DDE" w:rsidRPr="00B76DE9">
        <w:rPr>
          <w:sz w:val="24"/>
          <w:szCs w:val="24"/>
          <w:lang w:val="pl-PL"/>
        </w:rPr>
        <w:tab/>
      </w:r>
      <w:r w:rsidR="000F1DDE" w:rsidRPr="00B76DE9">
        <w:rPr>
          <w:sz w:val="24"/>
          <w:szCs w:val="24"/>
          <w:lang w:val="pl-PL"/>
        </w:rPr>
        <w:tab/>
      </w:r>
      <w:r w:rsidR="000F1DDE" w:rsidRPr="00B76DE9">
        <w:rPr>
          <w:sz w:val="24"/>
          <w:szCs w:val="24"/>
          <w:lang w:val="pl-PL"/>
        </w:rPr>
        <w:tab/>
      </w:r>
      <w:r w:rsidR="000F1DDE" w:rsidRPr="00B76DE9">
        <w:rPr>
          <w:sz w:val="24"/>
          <w:szCs w:val="24"/>
          <w:lang w:val="pl-PL"/>
        </w:rPr>
        <w:tab/>
      </w:r>
      <w:r w:rsidR="00F2162E" w:rsidRPr="00B76DE9">
        <w:rPr>
          <w:sz w:val="24"/>
          <w:szCs w:val="24"/>
          <w:lang w:val="pl-PL"/>
        </w:rPr>
        <w:t>46</w:t>
      </w:r>
      <w:r w:rsidRPr="00B76DE9">
        <w:rPr>
          <w:sz w:val="24"/>
          <w:szCs w:val="24"/>
          <w:lang w:val="pl-PL"/>
        </w:rPr>
        <w:t>. St-</w:t>
      </w:r>
      <w:r w:rsidR="00F2162E" w:rsidRPr="00B76DE9">
        <w:rPr>
          <w:sz w:val="24"/>
          <w:szCs w:val="24"/>
          <w:lang w:val="pl-PL"/>
        </w:rPr>
        <w:t>2512</w:t>
      </w:r>
      <w:r w:rsidRPr="00B76DE9">
        <w:rPr>
          <w:sz w:val="24"/>
          <w:szCs w:val="24"/>
          <w:lang w:val="pl-PL"/>
        </w:rPr>
        <w:t>/1</w:t>
      </w:r>
      <w:r w:rsidR="00F2162E" w:rsidRPr="00B76DE9">
        <w:rPr>
          <w:sz w:val="24"/>
          <w:szCs w:val="24"/>
          <w:lang w:val="pl-PL"/>
        </w:rPr>
        <w:t>8</w:t>
      </w:r>
      <w:r w:rsidR="003761D2">
        <w:rPr>
          <w:sz w:val="24"/>
          <w:szCs w:val="24"/>
          <w:lang w:val="pl-PL"/>
        </w:rPr>
        <w:t>-7</w:t>
      </w:r>
    </w:p>
    <w:p w:rsidRDefault="00065648" w:rsidP="00065648" w:rsidR="00065648" w:rsidRPr="00B76DE9">
      <w:pPr>
        <w:ind w:left="360"/>
        <w:jc w:val="both"/>
        <w:rPr>
          <w:sz w:val="24"/>
          <w:szCs w:val="24"/>
          <w:lang w:val="pl-PL"/>
        </w:rPr>
      </w:pPr>
    </w:p>
    <w:p w:rsidRDefault="00065648" w:rsidP="00E42570" w:rsidR="00065648" w:rsidRPr="00B76DE9">
      <w:pPr>
        <w:ind w:left="360"/>
        <w:jc w:val="center"/>
        <w:rPr>
          <w:sz w:val="24"/>
          <w:szCs w:val="24"/>
          <w:lang w:val="pl-PL"/>
        </w:rPr>
      </w:pPr>
      <w:r w:rsidRPr="00B76DE9">
        <w:rPr>
          <w:sz w:val="24"/>
          <w:szCs w:val="24"/>
          <w:lang w:val="pl-PL"/>
        </w:rPr>
        <w:t>R E P U B L I K A  H R V A T S K A</w:t>
      </w:r>
    </w:p>
    <w:p w:rsidRDefault="00065648" w:rsidP="00065648" w:rsidR="00065648" w:rsidRPr="00B76DE9">
      <w:pPr>
        <w:ind w:left="360"/>
        <w:jc w:val="both"/>
        <w:rPr>
          <w:sz w:val="24"/>
          <w:szCs w:val="24"/>
          <w:lang w:val="pl-PL"/>
        </w:rPr>
      </w:pPr>
    </w:p>
    <w:p w:rsidRDefault="00065648" w:rsidP="00E42570" w:rsidR="00065648" w:rsidRPr="00B76DE9">
      <w:pPr>
        <w:ind w:left="360"/>
        <w:jc w:val="center"/>
        <w:rPr>
          <w:sz w:val="24"/>
          <w:szCs w:val="24"/>
          <w:lang w:val="pl-PL"/>
        </w:rPr>
      </w:pPr>
      <w:r w:rsidRPr="00B76DE9">
        <w:rPr>
          <w:sz w:val="24"/>
          <w:szCs w:val="24"/>
          <w:lang w:val="pl-PL"/>
        </w:rPr>
        <w:t>R J E Š E N J E</w:t>
      </w:r>
    </w:p>
    <w:p w:rsidRDefault="00065648" w:rsidP="00065648" w:rsidR="00065648" w:rsidRPr="00B76DE9">
      <w:pPr>
        <w:ind w:left="360"/>
        <w:jc w:val="both"/>
        <w:rPr>
          <w:sz w:val="24"/>
          <w:szCs w:val="24"/>
          <w:lang w:val="pl-PL"/>
        </w:rPr>
      </w:pPr>
    </w:p>
    <w:p w:rsidRDefault="00065648" w:rsidP="00065648" w:rsidR="00065648" w:rsidRPr="00B76DE9">
      <w:pPr>
        <w:ind w:left="360"/>
        <w:jc w:val="both"/>
        <w:rPr>
          <w:sz w:val="24"/>
          <w:szCs w:val="24"/>
          <w:lang w:val="pl-PL"/>
        </w:rPr>
      </w:pPr>
    </w:p>
    <w:p w:rsidRDefault="00C21A6F" w:rsidP="00C21A6F" w:rsidR="00C21A6F" w:rsidRPr="00B76DE9">
      <w:pPr>
        <w:ind w:firstLine="360"/>
        <w:jc w:val="both"/>
        <w:rPr>
          <w:sz w:val="24"/>
          <w:szCs w:val="24"/>
        </w:rPr>
      </w:pPr>
      <w:r w:rsidRPr="00B76DE9">
        <w:rPr>
          <w:sz w:val="24"/>
          <w:szCs w:val="24"/>
        </w:rPr>
        <w:t>Trgovački sud u Zagrebu, po sutkinji Maji Praljak, u stečajnom postupku nad stečajnom masom iza Ekotrade d.o.o., Zagreb, Ignjata Đorđića 19, OIB:</w:t>
      </w:r>
      <w:r w:rsidR="00F2162E" w:rsidRPr="00B76DE9">
        <w:rPr>
          <w:sz w:val="24"/>
          <w:szCs w:val="24"/>
        </w:rPr>
        <w:t xml:space="preserve"> 83659295237</w:t>
      </w:r>
      <w:r w:rsidRPr="00B76DE9">
        <w:rPr>
          <w:sz w:val="24"/>
          <w:szCs w:val="24"/>
        </w:rPr>
        <w:t xml:space="preserve"> (ranije: Savica Šanci 139, Zagreb), 20. veljače 2019.</w:t>
      </w:r>
    </w:p>
    <w:p w:rsidRDefault="00C21A6F" w:rsidP="00F2162E" w:rsidR="00C21A6F" w:rsidRPr="00B76DE9">
      <w:pPr>
        <w:jc w:val="both"/>
        <w:rPr>
          <w:sz w:val="24"/>
          <w:szCs w:val="24"/>
          <w:lang w:val="pl-PL"/>
        </w:rPr>
      </w:pPr>
    </w:p>
    <w:p w:rsidRDefault="00C21A6F" w:rsidP="00065648" w:rsidR="00C21A6F" w:rsidRPr="00B76DE9">
      <w:pPr>
        <w:ind w:left="360"/>
        <w:jc w:val="both"/>
        <w:rPr>
          <w:sz w:val="24"/>
          <w:szCs w:val="24"/>
          <w:lang w:val="pl-PL"/>
        </w:rPr>
      </w:pPr>
    </w:p>
    <w:p w:rsidRDefault="00065648" w:rsidP="00E42570" w:rsidR="00065648" w:rsidRPr="00B76DE9">
      <w:pPr>
        <w:ind w:left="360"/>
        <w:jc w:val="center"/>
        <w:rPr>
          <w:sz w:val="24"/>
          <w:szCs w:val="24"/>
        </w:rPr>
      </w:pPr>
      <w:r w:rsidRPr="00B76DE9">
        <w:rPr>
          <w:sz w:val="24"/>
          <w:szCs w:val="24"/>
        </w:rPr>
        <w:t>r i j e š i o  j e</w:t>
      </w:r>
    </w:p>
    <w:p w:rsidRDefault="00065648" w:rsidP="00065648" w:rsidR="00065648" w:rsidRPr="00B76DE9">
      <w:pPr>
        <w:ind w:left="360"/>
        <w:jc w:val="both"/>
        <w:rPr>
          <w:sz w:val="24"/>
          <w:szCs w:val="24"/>
        </w:rPr>
      </w:pPr>
    </w:p>
    <w:p w:rsidRDefault="00065648" w:rsidP="0055019A" w:rsidR="00F2162E" w:rsidRPr="00B76DE9">
      <w:pPr>
        <w:jc w:val="both"/>
        <w:rPr>
          <w:sz w:val="24"/>
          <w:szCs w:val="24"/>
        </w:rPr>
      </w:pPr>
      <w:r w:rsidRPr="00B76DE9">
        <w:rPr>
          <w:sz w:val="24"/>
          <w:szCs w:val="24"/>
        </w:rPr>
        <w:tab/>
        <w:t xml:space="preserve">I. </w:t>
      </w:r>
      <w:r w:rsidRPr="00B76DE9">
        <w:rPr>
          <w:sz w:val="24"/>
          <w:szCs w:val="24"/>
          <w:lang w:val="pl-PL"/>
        </w:rPr>
        <w:t>Otvara</w:t>
      </w:r>
      <w:r w:rsidRPr="00B76DE9">
        <w:rPr>
          <w:sz w:val="24"/>
          <w:szCs w:val="24"/>
        </w:rPr>
        <w:t xml:space="preserve"> </w:t>
      </w:r>
      <w:r w:rsidRPr="00B76DE9">
        <w:rPr>
          <w:sz w:val="24"/>
          <w:szCs w:val="24"/>
          <w:lang w:val="pl-PL"/>
        </w:rPr>
        <w:t>se</w:t>
      </w:r>
      <w:r w:rsidRPr="00B76DE9">
        <w:rPr>
          <w:sz w:val="24"/>
          <w:szCs w:val="24"/>
        </w:rPr>
        <w:t xml:space="preserve"> </w:t>
      </w:r>
      <w:r w:rsidRPr="00B76DE9">
        <w:rPr>
          <w:sz w:val="24"/>
          <w:szCs w:val="24"/>
          <w:lang w:val="pl-PL"/>
        </w:rPr>
        <w:t>ste</w:t>
      </w:r>
      <w:r w:rsidRPr="00B76DE9">
        <w:rPr>
          <w:sz w:val="24"/>
          <w:szCs w:val="24"/>
        </w:rPr>
        <w:t>č</w:t>
      </w:r>
      <w:r w:rsidRPr="00B76DE9">
        <w:rPr>
          <w:sz w:val="24"/>
          <w:szCs w:val="24"/>
          <w:lang w:val="pl-PL"/>
        </w:rPr>
        <w:t>ajni</w:t>
      </w:r>
      <w:r w:rsidRPr="00B76DE9">
        <w:rPr>
          <w:sz w:val="24"/>
          <w:szCs w:val="24"/>
        </w:rPr>
        <w:t xml:space="preserve"> </w:t>
      </w:r>
      <w:r w:rsidRPr="00B76DE9">
        <w:rPr>
          <w:sz w:val="24"/>
          <w:szCs w:val="24"/>
          <w:lang w:val="pl-PL"/>
        </w:rPr>
        <w:t>postupak</w:t>
      </w:r>
      <w:r w:rsidRPr="00B76DE9">
        <w:rPr>
          <w:sz w:val="24"/>
          <w:szCs w:val="24"/>
        </w:rPr>
        <w:t xml:space="preserve"> </w:t>
      </w:r>
      <w:r w:rsidRPr="00B76DE9">
        <w:rPr>
          <w:sz w:val="24"/>
          <w:szCs w:val="24"/>
          <w:lang w:val="pl-PL"/>
        </w:rPr>
        <w:t>nad</w:t>
      </w:r>
      <w:r w:rsidRPr="00B76DE9">
        <w:rPr>
          <w:sz w:val="24"/>
          <w:szCs w:val="24"/>
        </w:rPr>
        <w:t xml:space="preserve"> stečajnom masom iza </w:t>
      </w:r>
      <w:r w:rsidR="00F2162E" w:rsidRPr="00B76DE9">
        <w:rPr>
          <w:sz w:val="24"/>
          <w:szCs w:val="24"/>
        </w:rPr>
        <w:t>Ekotrade d.o.o., Zagreb, Ignjata Đorđića 19, OIB: 83659295237 (ranije: Savica Šanci 139, Zagreb).</w:t>
      </w:r>
    </w:p>
    <w:p w:rsidRDefault="00065648" w:rsidP="00F2162E" w:rsidR="00F2162E" w:rsidRPr="00B76DE9">
      <w:pPr>
        <w:jc w:val="both"/>
        <w:rPr>
          <w:sz w:val="24"/>
          <w:szCs w:val="24"/>
        </w:rPr>
      </w:pPr>
      <w:r w:rsidRPr="00B76DE9">
        <w:rPr>
          <w:sz w:val="24"/>
          <w:szCs w:val="24"/>
        </w:rPr>
        <w:tab/>
      </w:r>
      <w:r w:rsidRPr="00B76DE9">
        <w:rPr>
          <w:sz w:val="24"/>
          <w:szCs w:val="24"/>
          <w:lang w:val="pl-PL"/>
        </w:rPr>
        <w:t>II. Utvrđuje se</w:t>
      </w:r>
      <w:r w:rsidR="00C666CA" w:rsidRPr="00B76DE9">
        <w:rPr>
          <w:sz w:val="24"/>
          <w:szCs w:val="24"/>
          <w:lang w:val="pl-PL"/>
        </w:rPr>
        <w:t xml:space="preserve"> da je rješenjem ovog suda od </w:t>
      </w:r>
      <w:r w:rsidR="00F2162E" w:rsidRPr="00B76DE9">
        <w:rPr>
          <w:sz w:val="24"/>
          <w:szCs w:val="24"/>
          <w:lang w:val="pl-PL"/>
        </w:rPr>
        <w:t>4</w:t>
      </w:r>
      <w:r w:rsidRPr="00B76DE9">
        <w:rPr>
          <w:sz w:val="24"/>
          <w:szCs w:val="24"/>
          <w:lang w:val="pl-PL"/>
        </w:rPr>
        <w:t xml:space="preserve">. </w:t>
      </w:r>
      <w:r w:rsidR="00C666CA" w:rsidRPr="00B76DE9">
        <w:rPr>
          <w:sz w:val="24"/>
          <w:szCs w:val="24"/>
          <w:lang w:val="pl-PL"/>
        </w:rPr>
        <w:t>siječnja 201</w:t>
      </w:r>
      <w:r w:rsidR="00F2162E" w:rsidRPr="00B76DE9">
        <w:rPr>
          <w:sz w:val="24"/>
          <w:szCs w:val="24"/>
          <w:lang w:val="pl-PL"/>
        </w:rPr>
        <w:t>9</w:t>
      </w:r>
      <w:r w:rsidRPr="00B76DE9">
        <w:rPr>
          <w:sz w:val="24"/>
          <w:szCs w:val="24"/>
          <w:lang w:val="pl-PL"/>
        </w:rPr>
        <w:t>. z</w:t>
      </w:r>
      <w:r w:rsidRPr="00B76DE9">
        <w:rPr>
          <w:sz w:val="24"/>
          <w:szCs w:val="24"/>
        </w:rPr>
        <w:t>a stečajnog upr</w:t>
      </w:r>
      <w:r w:rsidR="00C666CA" w:rsidRPr="00B76DE9">
        <w:rPr>
          <w:sz w:val="24"/>
          <w:szCs w:val="24"/>
        </w:rPr>
        <w:t>avitelja stečajne mase imenovan</w:t>
      </w:r>
      <w:r w:rsidRPr="00B76DE9">
        <w:rPr>
          <w:sz w:val="24"/>
          <w:szCs w:val="24"/>
        </w:rPr>
        <w:t xml:space="preserve"> </w:t>
      </w:r>
      <w:r w:rsidR="00F2162E" w:rsidRPr="00B76DE9">
        <w:rPr>
          <w:sz w:val="24"/>
          <w:szCs w:val="24"/>
        </w:rPr>
        <w:t>Jurica Tončić iz Zagreba, Ignjata Đorđića 19, OIB: 44669013271 .</w:t>
      </w:r>
    </w:p>
    <w:p w:rsidRDefault="00065648" w:rsidP="0055019A" w:rsidR="00065648" w:rsidRPr="00B76DE9">
      <w:pPr>
        <w:jc w:val="both"/>
        <w:rPr>
          <w:sz w:val="24"/>
          <w:szCs w:val="24"/>
        </w:rPr>
      </w:pPr>
      <w:r w:rsidRPr="00B76DE9">
        <w:rPr>
          <w:sz w:val="24"/>
          <w:szCs w:val="24"/>
        </w:rPr>
        <w:tab/>
        <w:t xml:space="preserve">III.  Stečajni postupak otvoren je </w:t>
      </w:r>
      <w:r w:rsidR="00F2162E" w:rsidRPr="00B76DE9">
        <w:rPr>
          <w:sz w:val="24"/>
          <w:szCs w:val="24"/>
        </w:rPr>
        <w:t>20</w:t>
      </w:r>
      <w:r w:rsidRPr="00B76DE9">
        <w:rPr>
          <w:sz w:val="24"/>
          <w:szCs w:val="24"/>
          <w:lang w:val="pt-BR"/>
        </w:rPr>
        <w:t xml:space="preserve">. </w:t>
      </w:r>
      <w:r w:rsidR="00F2162E" w:rsidRPr="00B76DE9">
        <w:rPr>
          <w:sz w:val="24"/>
          <w:szCs w:val="24"/>
          <w:lang w:val="pt-BR"/>
        </w:rPr>
        <w:t xml:space="preserve">veljače </w:t>
      </w:r>
      <w:r w:rsidR="00C666CA" w:rsidRPr="00B76DE9">
        <w:rPr>
          <w:sz w:val="24"/>
          <w:szCs w:val="24"/>
        </w:rPr>
        <w:t>201</w:t>
      </w:r>
      <w:r w:rsidR="00F2162E" w:rsidRPr="00B76DE9">
        <w:rPr>
          <w:sz w:val="24"/>
          <w:szCs w:val="24"/>
        </w:rPr>
        <w:t>9</w:t>
      </w:r>
      <w:r w:rsidRPr="00B76DE9">
        <w:rPr>
          <w:sz w:val="24"/>
          <w:szCs w:val="24"/>
        </w:rPr>
        <w:t xml:space="preserve">. Rješenje o otvaranju stečajnog postupka nad dužnikom istaknuto je na mrežnoj stranici e-oglasna ploča Trgovačkog suda u Zagrebu  </w:t>
      </w:r>
      <w:r w:rsidR="00F2162E" w:rsidRPr="00B76DE9">
        <w:rPr>
          <w:sz w:val="24"/>
          <w:szCs w:val="24"/>
        </w:rPr>
        <w:t>20</w:t>
      </w:r>
      <w:r w:rsidR="00F2162E" w:rsidRPr="00B76DE9">
        <w:rPr>
          <w:sz w:val="24"/>
          <w:szCs w:val="24"/>
          <w:lang w:val="pt-BR"/>
        </w:rPr>
        <w:t xml:space="preserve">. </w:t>
      </w:r>
      <w:r w:rsidR="00C666CA" w:rsidRPr="00B76DE9">
        <w:rPr>
          <w:sz w:val="24"/>
          <w:szCs w:val="24"/>
          <w:lang w:val="pt-BR"/>
        </w:rPr>
        <w:t>v</w:t>
      </w:r>
      <w:r w:rsidR="00F2162E" w:rsidRPr="00B76DE9">
        <w:rPr>
          <w:sz w:val="24"/>
          <w:szCs w:val="24"/>
          <w:lang w:val="pt-BR"/>
        </w:rPr>
        <w:t>eljače</w:t>
      </w:r>
      <w:r w:rsidR="00C666CA" w:rsidRPr="00B76DE9">
        <w:rPr>
          <w:sz w:val="24"/>
          <w:szCs w:val="24"/>
        </w:rPr>
        <w:t xml:space="preserve"> 201</w:t>
      </w:r>
      <w:r w:rsidR="00F2162E" w:rsidRPr="00B76DE9">
        <w:rPr>
          <w:sz w:val="24"/>
          <w:szCs w:val="24"/>
        </w:rPr>
        <w:t>9</w:t>
      </w:r>
      <w:r w:rsidRPr="00B76DE9">
        <w:rPr>
          <w:sz w:val="24"/>
          <w:szCs w:val="24"/>
        </w:rPr>
        <w:t xml:space="preserve">. u </w:t>
      </w:r>
      <w:r w:rsidR="00F67BF5" w:rsidRPr="00B76DE9">
        <w:rPr>
          <w:sz w:val="24"/>
          <w:szCs w:val="24"/>
        </w:rPr>
        <w:t>1</w:t>
      </w:r>
      <w:r w:rsidR="00B76DE9">
        <w:rPr>
          <w:sz w:val="24"/>
          <w:szCs w:val="24"/>
        </w:rPr>
        <w:t>5</w:t>
      </w:r>
      <w:r w:rsidRPr="00B76DE9">
        <w:rPr>
          <w:sz w:val="24"/>
          <w:szCs w:val="24"/>
        </w:rPr>
        <w:t>.</w:t>
      </w:r>
      <w:r w:rsidR="00F2162E" w:rsidRPr="00B76DE9">
        <w:rPr>
          <w:sz w:val="24"/>
          <w:szCs w:val="24"/>
        </w:rPr>
        <w:t>0</w:t>
      </w:r>
      <w:r w:rsidRPr="00B76DE9">
        <w:rPr>
          <w:sz w:val="24"/>
          <w:szCs w:val="24"/>
        </w:rPr>
        <w:t>0 sati.</w:t>
      </w:r>
    </w:p>
    <w:p w:rsidRDefault="00065648" w:rsidP="0055019A" w:rsidR="00C666CA" w:rsidRPr="00B76DE9">
      <w:pPr>
        <w:jc w:val="both"/>
        <w:rPr>
          <w:sz w:val="24"/>
          <w:szCs w:val="24"/>
        </w:rPr>
      </w:pPr>
      <w:r w:rsidRPr="00B76DE9">
        <w:rPr>
          <w:b/>
          <w:sz w:val="24"/>
          <w:szCs w:val="24"/>
          <w:lang w:val="pl-PL"/>
        </w:rPr>
        <w:tab/>
      </w:r>
      <w:r w:rsidRPr="00B76DE9">
        <w:rPr>
          <w:sz w:val="24"/>
          <w:szCs w:val="24"/>
        </w:rPr>
        <w:t xml:space="preserve">IV. </w:t>
      </w:r>
      <w:r w:rsidR="00C666CA" w:rsidRPr="00B76DE9">
        <w:rPr>
          <w:sz w:val="24"/>
          <w:szCs w:val="24"/>
        </w:rPr>
        <w:t>Pozivaju se vjerovnici u roku</w:t>
      </w:r>
      <w:r w:rsidRPr="00B76DE9">
        <w:rPr>
          <w:sz w:val="24"/>
          <w:szCs w:val="24"/>
        </w:rPr>
        <w:t xml:space="preserve"> 60 dana </w:t>
      </w:r>
      <w:r w:rsidR="00C666CA" w:rsidRPr="00B76DE9">
        <w:rPr>
          <w:sz w:val="24"/>
          <w:szCs w:val="24"/>
        </w:rPr>
        <w:t xml:space="preserve">od dana objave ovog rješenja na mrežnoj stranici e-oglasna ploča Trgovačkog suda u Zagrebu prijaviti svoje tražbine stečajnom upravitelju, na adresu stečajnog upravitelja </w:t>
      </w:r>
      <w:r w:rsidR="00E405D6" w:rsidRPr="00B76DE9">
        <w:rPr>
          <w:sz w:val="24"/>
          <w:szCs w:val="24"/>
        </w:rPr>
        <w:t>Jurica Tončić iz Zagreba, Ignjata Đorđića 19, OIB: 44669013271</w:t>
      </w:r>
      <w:r w:rsidR="00C666CA" w:rsidRPr="00B76DE9">
        <w:rPr>
          <w:sz w:val="24"/>
          <w:szCs w:val="24"/>
        </w:rPr>
        <w:t>, u skladu s pravilima Stečajnog zakona o prijavi tražbina, na propisanom obrascu, u 2 primjerka, s ispravama iz kojih tražbina proizlazi, odnosno kojima se dokazuje, te priložiti potvrdu o uplaćenoj sudskoj pristojbi u iznosu od 2% od vrijednosti prijavljene tražbine (ali ne više od 500,00 kn) na žiro račun Državnog proračuna Republike Hrvatske, broj IBAN: HR1210010051863000160, model 64, poziv na broj 5045-20735-</w:t>
      </w:r>
      <w:r w:rsidR="00EF4629" w:rsidRPr="00B76DE9">
        <w:rPr>
          <w:sz w:val="24"/>
          <w:szCs w:val="24"/>
        </w:rPr>
        <w:t>118217</w:t>
      </w:r>
      <w:r w:rsidR="00C666CA" w:rsidRPr="00B76DE9">
        <w:rPr>
          <w:sz w:val="24"/>
          <w:szCs w:val="24"/>
        </w:rPr>
        <w:t>, opis plaćanja: Pristojbe iz predmeta St-</w:t>
      </w:r>
      <w:r w:rsidR="00E405D6" w:rsidRPr="00B76DE9">
        <w:rPr>
          <w:sz w:val="24"/>
          <w:szCs w:val="24"/>
        </w:rPr>
        <w:t>251218</w:t>
      </w:r>
      <w:r w:rsidR="00C666CA" w:rsidRPr="00B76DE9">
        <w:rPr>
          <w:sz w:val="24"/>
          <w:szCs w:val="24"/>
        </w:rPr>
        <w:t>.</w:t>
      </w:r>
    </w:p>
    <w:p w:rsidRDefault="00065648" w:rsidP="0055019A" w:rsidR="00065648" w:rsidRPr="00B76DE9">
      <w:pPr>
        <w:jc w:val="both"/>
        <w:rPr>
          <w:sz w:val="24"/>
          <w:szCs w:val="24"/>
          <w:lang w:val="en-AU"/>
        </w:rPr>
      </w:pPr>
      <w:r w:rsidRPr="00B76DE9">
        <w:rPr>
          <w:sz w:val="24"/>
          <w:szCs w:val="24"/>
          <w:lang w:val="en-AU"/>
        </w:rPr>
        <w:lastRenderedPageBreak/>
        <w:tab/>
        <w:t xml:space="preserve">V. </w:t>
      </w:r>
      <w:r w:rsidRPr="00B76DE9">
        <w:rPr>
          <w:sz w:val="24"/>
          <w:szCs w:val="24"/>
        </w:rPr>
        <w:t>Pozivaju se razlučni i izlučni vjerovnici u roku od 60 dana od dana objave ovog rješenja na mrežnoj stranici e-oglasna ploča Trgovačkog suda u Zagrebu podneskom obavijestiti stečajnog upravitelja  o postojanju svog razlučnog ili izlučnog prava</w:t>
      </w:r>
      <w:r w:rsidRPr="00B76DE9">
        <w:rPr>
          <w:sz w:val="24"/>
          <w:szCs w:val="24"/>
          <w:lang w:val="en-AU"/>
        </w:rPr>
        <w:t>.</w:t>
      </w:r>
    </w:p>
    <w:p w:rsidRDefault="00065648" w:rsidP="0055019A" w:rsidR="00065648" w:rsidRPr="00B76DE9">
      <w:pPr>
        <w:jc w:val="both"/>
        <w:rPr>
          <w:sz w:val="24"/>
          <w:szCs w:val="24"/>
          <w:lang w:val="en-AU"/>
        </w:rPr>
      </w:pPr>
      <w:r w:rsidRPr="00B76DE9">
        <w:rPr>
          <w:sz w:val="24"/>
          <w:szCs w:val="24"/>
          <w:lang w:val="en-AU"/>
        </w:rPr>
        <w:tab/>
        <w:t xml:space="preserve">VI.  </w:t>
      </w:r>
      <w:r w:rsidRPr="00B76DE9">
        <w:rPr>
          <w:sz w:val="24"/>
          <w:szCs w:val="24"/>
        </w:rPr>
        <w:t>Pozivaju se dužnikovi dužnici da svoje obveze bez odgode ispunjavaju stečajnom upravitelju za stečajnog dužnika</w:t>
      </w:r>
      <w:r w:rsidRPr="00B76DE9">
        <w:rPr>
          <w:sz w:val="24"/>
          <w:szCs w:val="24"/>
          <w:lang w:val="en-AU"/>
        </w:rPr>
        <w:t>.</w:t>
      </w:r>
    </w:p>
    <w:p w:rsidRDefault="00065648" w:rsidP="0055019A" w:rsidR="00065648" w:rsidRPr="00B76DE9">
      <w:pPr>
        <w:jc w:val="both"/>
        <w:rPr>
          <w:b/>
          <w:sz w:val="24"/>
          <w:szCs w:val="24"/>
        </w:rPr>
      </w:pPr>
      <w:r w:rsidRPr="00B76DE9">
        <w:rPr>
          <w:sz w:val="24"/>
          <w:szCs w:val="24"/>
          <w:lang w:val="en-AU"/>
        </w:rPr>
        <w:tab/>
        <w:t xml:space="preserve">VII. </w:t>
      </w:r>
      <w:r w:rsidRPr="00B76DE9">
        <w:rPr>
          <w:sz w:val="24"/>
          <w:szCs w:val="24"/>
        </w:rPr>
        <w:t>Određuje se ročište vjerovnika na kojem će se ispitati prijavljene tr</w:t>
      </w:r>
      <w:r w:rsidR="00EF4629" w:rsidRPr="00B76DE9">
        <w:rPr>
          <w:sz w:val="24"/>
          <w:szCs w:val="24"/>
        </w:rPr>
        <w:t xml:space="preserve">ažbine (ispitno ročište) za </w:t>
      </w:r>
      <w:r w:rsidR="00B76DE9" w:rsidRPr="00B76DE9">
        <w:rPr>
          <w:sz w:val="24"/>
          <w:szCs w:val="24"/>
        </w:rPr>
        <w:t>17. svibnja</w:t>
      </w:r>
      <w:r w:rsidRPr="00B76DE9">
        <w:rPr>
          <w:sz w:val="24"/>
          <w:szCs w:val="24"/>
        </w:rPr>
        <w:t xml:space="preserve"> 201</w:t>
      </w:r>
      <w:r w:rsidR="00B76DE9" w:rsidRPr="00B76DE9">
        <w:rPr>
          <w:sz w:val="24"/>
          <w:szCs w:val="24"/>
        </w:rPr>
        <w:t>9</w:t>
      </w:r>
      <w:r w:rsidRPr="00B76DE9">
        <w:rPr>
          <w:sz w:val="24"/>
          <w:szCs w:val="24"/>
        </w:rPr>
        <w:t xml:space="preserve">. u </w:t>
      </w:r>
      <w:r w:rsidR="00B76DE9" w:rsidRPr="00B76DE9">
        <w:rPr>
          <w:sz w:val="24"/>
          <w:szCs w:val="24"/>
        </w:rPr>
        <w:t>10,45</w:t>
      </w:r>
      <w:r w:rsidRPr="00B76DE9">
        <w:rPr>
          <w:b/>
          <w:sz w:val="24"/>
          <w:szCs w:val="24"/>
        </w:rPr>
        <w:t xml:space="preserve"> </w:t>
      </w:r>
      <w:r w:rsidRPr="00B76DE9">
        <w:rPr>
          <w:sz w:val="24"/>
          <w:szCs w:val="24"/>
        </w:rPr>
        <w:t>sati koje će se održati u zgradi ovog sud</w:t>
      </w:r>
      <w:r w:rsidR="00EF4629" w:rsidRPr="00B76DE9">
        <w:rPr>
          <w:sz w:val="24"/>
          <w:szCs w:val="24"/>
        </w:rPr>
        <w:t xml:space="preserve">a, Zagreb, Petrinjska 8, soba </w:t>
      </w:r>
      <w:r w:rsidR="00B76DE9" w:rsidRPr="00B76DE9">
        <w:rPr>
          <w:sz w:val="24"/>
          <w:szCs w:val="24"/>
        </w:rPr>
        <w:t>68</w:t>
      </w:r>
      <w:r w:rsidRPr="00B76DE9">
        <w:rPr>
          <w:sz w:val="24"/>
          <w:szCs w:val="24"/>
        </w:rPr>
        <w:t>/</w:t>
      </w:r>
      <w:r w:rsidR="00E405D6" w:rsidRPr="00B76DE9">
        <w:rPr>
          <w:sz w:val="24"/>
          <w:szCs w:val="24"/>
        </w:rPr>
        <w:t>I</w:t>
      </w:r>
      <w:r w:rsidRPr="00B76DE9">
        <w:rPr>
          <w:sz w:val="24"/>
          <w:szCs w:val="24"/>
        </w:rPr>
        <w:t>II (</w:t>
      </w:r>
      <w:r w:rsidR="00E405D6" w:rsidRPr="00B76DE9">
        <w:rPr>
          <w:sz w:val="24"/>
          <w:szCs w:val="24"/>
        </w:rPr>
        <w:t xml:space="preserve">dvorišna </w:t>
      </w:r>
      <w:r w:rsidRPr="00B76DE9">
        <w:rPr>
          <w:sz w:val="24"/>
          <w:szCs w:val="24"/>
        </w:rPr>
        <w:t xml:space="preserve">zgrada). </w:t>
      </w:r>
    </w:p>
    <w:p w:rsidRDefault="00065648" w:rsidP="00B76DE9" w:rsidR="00065648" w:rsidRPr="00B76DE9">
      <w:pPr>
        <w:ind w:firstLine="720"/>
        <w:jc w:val="both"/>
        <w:rPr>
          <w:sz w:val="24"/>
          <w:szCs w:val="24"/>
        </w:rPr>
      </w:pPr>
      <w:r w:rsidRPr="00B76DE9">
        <w:rPr>
          <w:sz w:val="24"/>
          <w:szCs w:val="24"/>
        </w:rPr>
        <w:t>VIII.</w:t>
      </w:r>
      <w:r w:rsidR="00E42570" w:rsidRPr="00B76DE9">
        <w:rPr>
          <w:sz w:val="24"/>
          <w:szCs w:val="24"/>
        </w:rPr>
        <w:t xml:space="preserve"> </w:t>
      </w:r>
      <w:r w:rsidRPr="00B76DE9">
        <w:rPr>
          <w:sz w:val="24"/>
          <w:szCs w:val="24"/>
        </w:rPr>
        <w:t xml:space="preserve">Ročište vjerovnika na kojem će se na temelju izvješća stečajnog upravitelja odlučivati o daljnjem tijeku stečajnog postupka (izvještajno ročište) određuje se za isti dan i na istom mjestu u </w:t>
      </w:r>
      <w:r w:rsidR="00B76DE9" w:rsidRPr="00B76DE9">
        <w:rPr>
          <w:sz w:val="24"/>
          <w:szCs w:val="24"/>
        </w:rPr>
        <w:t>11,00</w:t>
      </w:r>
      <w:r w:rsidRPr="00B76DE9">
        <w:rPr>
          <w:sz w:val="24"/>
          <w:szCs w:val="24"/>
        </w:rPr>
        <w:t xml:space="preserve"> sati</w:t>
      </w:r>
      <w:r w:rsidR="00EF4629" w:rsidRPr="00B76DE9">
        <w:rPr>
          <w:sz w:val="24"/>
          <w:szCs w:val="24"/>
        </w:rPr>
        <w:t>.</w:t>
      </w:r>
    </w:p>
    <w:p w:rsidRDefault="00EF4629" w:rsidP="00E42570" w:rsidR="00EF4629" w:rsidRPr="00B76DE9">
      <w:pPr>
        <w:ind w:firstLine="360" w:left="360"/>
        <w:jc w:val="both"/>
        <w:rPr>
          <w:sz w:val="24"/>
          <w:szCs w:val="24"/>
          <w:highlight w:val="lightGray"/>
        </w:rPr>
      </w:pPr>
    </w:p>
    <w:p w:rsidRDefault="00065648" w:rsidP="00E42570" w:rsidR="00065648">
      <w:pPr>
        <w:ind w:left="360"/>
        <w:jc w:val="center"/>
        <w:rPr>
          <w:sz w:val="24"/>
          <w:szCs w:val="24"/>
        </w:rPr>
      </w:pPr>
      <w:r w:rsidRPr="00B76DE9">
        <w:rPr>
          <w:sz w:val="24"/>
          <w:szCs w:val="24"/>
        </w:rPr>
        <w:t>Obrazloženje</w:t>
      </w:r>
    </w:p>
    <w:p w:rsidRDefault="003761D2" w:rsidP="00E42570" w:rsidR="003761D2" w:rsidRPr="00B76DE9">
      <w:pPr>
        <w:ind w:left="360"/>
        <w:jc w:val="center"/>
        <w:rPr>
          <w:sz w:val="24"/>
          <w:szCs w:val="24"/>
        </w:rPr>
      </w:pPr>
    </w:p>
    <w:p w:rsidRDefault="00B140C4" w:rsidP="00B76DE9" w:rsidR="00B140C4" w:rsidRPr="00B76DE9">
      <w:pPr>
        <w:ind w:firstLine="720"/>
        <w:jc w:val="both"/>
        <w:rPr>
          <w:sz w:val="24"/>
          <w:szCs w:val="24"/>
        </w:rPr>
      </w:pPr>
      <w:r w:rsidRPr="00B76DE9">
        <w:rPr>
          <w:sz w:val="24"/>
          <w:szCs w:val="24"/>
        </w:rPr>
        <w:t>Podneskom od 4. listopada 2018. likvidator imovine subjekta Ekotrade d.o.o., Savica Šanci 139, Zagreb, predložio je provođenje stečajnog postupka nad imovinom pravne osobe koja je prestala postojati sukladno čl. 437. Stečajnog zakona („Narodne novine“ br. 71/15 i 104/17, dalje: SZ).</w:t>
      </w:r>
    </w:p>
    <w:p w:rsidRDefault="00B140C4" w:rsidP="0055019A" w:rsidR="00EF4629" w:rsidRPr="00B76DE9">
      <w:pPr>
        <w:jc w:val="both"/>
        <w:rPr>
          <w:sz w:val="24"/>
          <w:szCs w:val="24"/>
        </w:rPr>
      </w:pPr>
      <w:r w:rsidRPr="00B76DE9">
        <w:rPr>
          <w:sz w:val="24"/>
          <w:szCs w:val="24"/>
        </w:rPr>
        <w:tab/>
        <w:t>Rješenjem Trgovačkog suda u Zagrebu posl. broj Tt-11/14559-1 od 30. srpnja 2012. dužnik je brisan iz sudskog registra.</w:t>
      </w:r>
    </w:p>
    <w:p w:rsidRDefault="001C3D06" w:rsidP="001C3D06" w:rsidR="001C3D06" w:rsidRPr="00B76DE9">
      <w:pPr>
        <w:ind w:firstLine="720"/>
        <w:jc w:val="both"/>
        <w:rPr>
          <w:sz w:val="24"/>
          <w:szCs w:val="24"/>
        </w:rPr>
      </w:pPr>
      <w:r w:rsidRPr="00B76DE9">
        <w:rPr>
          <w:sz w:val="24"/>
          <w:szCs w:val="24"/>
        </w:rPr>
        <w:t>Tijekom postupka likvidacije nad imovinom društva Ekotrade d.o.o., Savica Šanci 139, Zagreb likvidator je utvrdio da se u pogledu imovine brisanog subjekta vodi parnični postupak radi utvrđivanja prava vlasništva za tri poslovna prostora u Zagrebu, Centar male privrede "Savica Šanci", površine 66,44 m2 oznake Lokal 1, 70,23 m2 oznake Lokal 9, te 160,05 m2 objekta V8-IP/2, Zagreb, Savica Šanci 139, sve pred Općinskim građanskim sudom u Zagrebu u predmetu posl. br. P-9928/04. S obzirom na to da je Općinski građanski sud 1. listopada 2013. godine utvrdio prekid postupak jer je ovdje dužnik, a tamo tužitelj prestao postojati, to bez upisa stečajne mase nije moguće preuzeti predmetnu parnicu.</w:t>
      </w:r>
    </w:p>
    <w:p w:rsidRDefault="001C3D06" w:rsidP="0055019A" w:rsidR="00065648" w:rsidRPr="00B76DE9">
      <w:pPr>
        <w:jc w:val="both"/>
        <w:rPr>
          <w:sz w:val="24"/>
          <w:szCs w:val="24"/>
        </w:rPr>
      </w:pPr>
      <w:r w:rsidRPr="00B76DE9">
        <w:rPr>
          <w:sz w:val="24"/>
          <w:szCs w:val="24"/>
        </w:rPr>
        <w:tab/>
        <w:t xml:space="preserve">Likvidator je dalje naveo da je u tijeku likvidacijskog postupka objavio poziv vjerovnicima i pozvao vjerovnike da prijave svoja potraživanja kojem pozivu se odazvao vjerovnik VIP d.o.o. Vrtni put 1, Zagreb prijavivši tražbinu u iznosu od 5.214,35 kn. </w:t>
      </w:r>
    </w:p>
    <w:p w:rsidRDefault="00065648" w:rsidP="00DF48B5" w:rsidR="00DF48B5" w:rsidRPr="00B76DE9">
      <w:pPr>
        <w:ind w:firstLine="720"/>
        <w:jc w:val="both"/>
        <w:rPr>
          <w:sz w:val="24"/>
          <w:szCs w:val="24"/>
        </w:rPr>
      </w:pPr>
      <w:r w:rsidRPr="00B76DE9">
        <w:rPr>
          <w:sz w:val="24"/>
          <w:szCs w:val="24"/>
        </w:rPr>
        <w:t>Rješenje</w:t>
      </w:r>
      <w:r w:rsidR="006C17D5" w:rsidRPr="00B76DE9">
        <w:rPr>
          <w:sz w:val="24"/>
          <w:szCs w:val="24"/>
        </w:rPr>
        <w:t xml:space="preserve">m ovog suda od </w:t>
      </w:r>
      <w:r w:rsidR="00DF48B5" w:rsidRPr="00B76DE9">
        <w:rPr>
          <w:sz w:val="24"/>
          <w:szCs w:val="24"/>
        </w:rPr>
        <w:t>4</w:t>
      </w:r>
      <w:r w:rsidR="002E21B7" w:rsidRPr="00B76DE9">
        <w:rPr>
          <w:sz w:val="24"/>
          <w:szCs w:val="24"/>
        </w:rPr>
        <w:t xml:space="preserve">. </w:t>
      </w:r>
      <w:r w:rsidR="006C17D5" w:rsidRPr="00B76DE9">
        <w:rPr>
          <w:sz w:val="24"/>
          <w:szCs w:val="24"/>
        </w:rPr>
        <w:t>siječnja 201</w:t>
      </w:r>
      <w:r w:rsidR="00DF48B5" w:rsidRPr="00B76DE9">
        <w:rPr>
          <w:sz w:val="24"/>
          <w:szCs w:val="24"/>
        </w:rPr>
        <w:t>9</w:t>
      </w:r>
      <w:r w:rsidRPr="00B76DE9">
        <w:rPr>
          <w:sz w:val="24"/>
          <w:szCs w:val="24"/>
        </w:rPr>
        <w:t xml:space="preserve">. određen je upis stečajne mase </w:t>
      </w:r>
      <w:r w:rsidR="00DF48B5" w:rsidRPr="00B76DE9">
        <w:rPr>
          <w:sz w:val="24"/>
          <w:szCs w:val="24"/>
        </w:rPr>
        <w:t>iza dužnika Ekotrade d.o.o., Savica Šanci 139,  u sudski registar Trgovačkog suda u Zagrebu, određeno je da je sjedište stečajne mase na adresi stečajnog upravitelja: Zagreb, Ignjata Đorđića 19, a za stečajnog upravitelja stečajne mase imenovan je Jurica Tončić iz Zagreba, Ignjata Đorđića 19, OIB: 44669013271 .</w:t>
      </w:r>
    </w:p>
    <w:p w:rsidRDefault="00065648" w:rsidP="0055019A" w:rsidR="00065648" w:rsidRPr="00B76DE9">
      <w:pPr>
        <w:jc w:val="both"/>
        <w:rPr>
          <w:sz w:val="24"/>
          <w:szCs w:val="24"/>
          <w:lang w:val="en-AU"/>
        </w:rPr>
      </w:pPr>
      <w:r w:rsidRPr="00B76DE9">
        <w:rPr>
          <w:sz w:val="24"/>
          <w:szCs w:val="24"/>
        </w:rPr>
        <w:tab/>
        <w:t>Rješenjem</w:t>
      </w:r>
      <w:r w:rsidR="00DF48B5" w:rsidRPr="00B76DE9">
        <w:rPr>
          <w:sz w:val="24"/>
          <w:szCs w:val="24"/>
        </w:rPr>
        <w:t xml:space="preserve"> Trgovačkog suda u Zagrebu </w:t>
      </w:r>
      <w:r w:rsidRPr="00B76DE9">
        <w:rPr>
          <w:sz w:val="24"/>
          <w:szCs w:val="24"/>
        </w:rPr>
        <w:t xml:space="preserve"> broj </w:t>
      </w:r>
      <w:r w:rsidR="006C17D5" w:rsidRPr="00B76DE9">
        <w:rPr>
          <w:sz w:val="24"/>
          <w:szCs w:val="24"/>
          <w:lang w:val="en-AU"/>
        </w:rPr>
        <w:t>Tt-</w:t>
      </w:r>
      <w:r w:rsidR="00DF48B5" w:rsidRPr="00B76DE9">
        <w:rPr>
          <w:sz w:val="24"/>
          <w:szCs w:val="24"/>
          <w:lang w:val="en-AU"/>
        </w:rPr>
        <w:t>19/2099-2</w:t>
      </w:r>
      <w:r w:rsidR="006C17D5" w:rsidRPr="00B76DE9">
        <w:rPr>
          <w:sz w:val="24"/>
          <w:szCs w:val="24"/>
          <w:lang w:val="en-AU"/>
        </w:rPr>
        <w:t xml:space="preserve"> od </w:t>
      </w:r>
      <w:r w:rsidR="00DF48B5" w:rsidRPr="00B76DE9">
        <w:rPr>
          <w:sz w:val="24"/>
          <w:szCs w:val="24"/>
          <w:lang w:val="en-AU"/>
        </w:rPr>
        <w:t xml:space="preserve">16. siječnja </w:t>
      </w:r>
      <w:r w:rsidR="006C17D5" w:rsidRPr="00B76DE9">
        <w:rPr>
          <w:sz w:val="24"/>
          <w:szCs w:val="24"/>
          <w:lang w:val="en-AU"/>
        </w:rPr>
        <w:t>201</w:t>
      </w:r>
      <w:r w:rsidR="00DF48B5" w:rsidRPr="00B76DE9">
        <w:rPr>
          <w:sz w:val="24"/>
          <w:szCs w:val="24"/>
          <w:lang w:val="en-AU"/>
        </w:rPr>
        <w:t>9</w:t>
      </w:r>
      <w:r w:rsidRPr="00B76DE9">
        <w:rPr>
          <w:sz w:val="24"/>
          <w:szCs w:val="24"/>
          <w:lang w:val="en-AU"/>
        </w:rPr>
        <w:t xml:space="preserve">. upisana je stečajna masa </w:t>
      </w:r>
      <w:r w:rsidRPr="00B76DE9">
        <w:rPr>
          <w:sz w:val="24"/>
          <w:szCs w:val="24"/>
        </w:rPr>
        <w:t xml:space="preserve">iza </w:t>
      </w:r>
      <w:r w:rsidR="00DF48B5" w:rsidRPr="00B76DE9">
        <w:rPr>
          <w:sz w:val="24"/>
          <w:szCs w:val="24"/>
        </w:rPr>
        <w:t>dužnika Ekotrade d.o.o., Savica Šanci 139</w:t>
      </w:r>
      <w:r w:rsidRPr="00B76DE9">
        <w:rPr>
          <w:sz w:val="24"/>
          <w:szCs w:val="24"/>
          <w:lang w:val="en-AU"/>
        </w:rPr>
        <w:t>, time da je sjedište stečajne mase</w:t>
      </w:r>
      <w:r w:rsidR="00B76DE9">
        <w:rPr>
          <w:sz w:val="24"/>
          <w:szCs w:val="24"/>
          <w:lang w:val="en-AU"/>
        </w:rPr>
        <w:t xml:space="preserve"> </w:t>
      </w:r>
      <w:r w:rsidR="00B76DE9">
        <w:rPr>
          <w:sz w:val="24"/>
          <w:szCs w:val="24"/>
          <w:lang w:val="en-AU"/>
        </w:rPr>
        <w:lastRenderedPageBreak/>
        <w:t>upisano je na adresi ureda steč</w:t>
      </w:r>
      <w:r w:rsidRPr="00B76DE9">
        <w:rPr>
          <w:sz w:val="24"/>
          <w:szCs w:val="24"/>
          <w:lang w:val="en-AU"/>
        </w:rPr>
        <w:t xml:space="preserve">ajnog upravitelja </w:t>
      </w:r>
      <w:r w:rsidR="00DF48B5" w:rsidRPr="00B76DE9">
        <w:rPr>
          <w:sz w:val="24"/>
          <w:szCs w:val="24"/>
        </w:rPr>
        <w:t>Zagreba, Ignjata Đorđića 19</w:t>
      </w:r>
      <w:r w:rsidRPr="00B76DE9">
        <w:rPr>
          <w:sz w:val="24"/>
          <w:szCs w:val="24"/>
          <w:lang w:val="en-AU"/>
        </w:rPr>
        <w:t>, sve</w:t>
      </w:r>
      <w:r w:rsidR="00DF48B5" w:rsidRPr="00B76DE9">
        <w:rPr>
          <w:sz w:val="24"/>
          <w:szCs w:val="24"/>
          <w:lang w:val="en-AU"/>
        </w:rPr>
        <w:t xml:space="preserve"> u skladu s odredbom </w:t>
      </w:r>
      <w:r w:rsidRPr="00B76DE9">
        <w:rPr>
          <w:sz w:val="24"/>
          <w:szCs w:val="24"/>
          <w:lang w:val="en-AU"/>
        </w:rPr>
        <w:t>čl. 437 i čl. 438 SZ-a.</w:t>
      </w:r>
    </w:p>
    <w:p w:rsidRDefault="00065648" w:rsidP="0055019A" w:rsidR="00065648" w:rsidRPr="00B76DE9">
      <w:pPr>
        <w:ind w:firstLine="360"/>
        <w:jc w:val="both"/>
        <w:rPr>
          <w:sz w:val="24"/>
          <w:szCs w:val="24"/>
        </w:rPr>
      </w:pPr>
      <w:r w:rsidRPr="00B76DE9">
        <w:rPr>
          <w:sz w:val="24"/>
          <w:szCs w:val="24"/>
        </w:rPr>
        <w:t xml:space="preserve">Vjerovnici su na temelju odredbe čl. 129. st. 1. podstavak 4. </w:t>
      </w:r>
      <w:r w:rsidR="00C049F3" w:rsidRPr="00B76DE9">
        <w:rPr>
          <w:sz w:val="24"/>
          <w:szCs w:val="24"/>
        </w:rPr>
        <w:t xml:space="preserve">SZ-a </w:t>
      </w:r>
      <w:r w:rsidRPr="00B76DE9">
        <w:rPr>
          <w:sz w:val="24"/>
          <w:szCs w:val="24"/>
        </w:rPr>
        <w:t>pozvani u skladu s pravilima Stečajnog zakona prijaviti svoje tražbine, a razlučni i izlučni vjerovnici pozvani su na temelju odredbe čl. 129. st. 1. podstavak 5.</w:t>
      </w:r>
      <w:r w:rsidR="00C049F3" w:rsidRPr="00B76DE9">
        <w:rPr>
          <w:sz w:val="24"/>
          <w:szCs w:val="24"/>
        </w:rPr>
        <w:t xml:space="preserve"> SZ-a</w:t>
      </w:r>
      <w:r w:rsidRPr="00B76DE9">
        <w:rPr>
          <w:sz w:val="24"/>
          <w:szCs w:val="24"/>
        </w:rPr>
        <w:t xml:space="preserve"> obavijestiti stečajnog upravitelja o svojim razlučnim i izlučnim pravima te su dužnikovi dužnici pozvani da svoje obveze bez odgode ispunjavaju stečajnom upravitelju za stečajnog dužnika (čl. 129. st. 1. podstavak 6 SZ-a). Nadalje, sud je u skladu sa odredbom čl. 130. SZ-a zakazao ispitno ročište i izvještajno ročište.</w:t>
      </w:r>
    </w:p>
    <w:p w:rsidRDefault="00065648" w:rsidP="00065648" w:rsidR="00065648" w:rsidRPr="00B76DE9">
      <w:pPr>
        <w:ind w:left="360"/>
        <w:jc w:val="both"/>
        <w:rPr>
          <w:sz w:val="24"/>
          <w:szCs w:val="24"/>
        </w:rPr>
      </w:pPr>
    </w:p>
    <w:p w:rsidRDefault="001C3D06" w:rsidP="001C3D06" w:rsidR="001C3D06" w:rsidRPr="00B76DE9">
      <w:pPr>
        <w:jc w:val="center"/>
        <w:rPr>
          <w:sz w:val="24"/>
          <w:szCs w:val="24"/>
        </w:rPr>
      </w:pPr>
      <w:r w:rsidRPr="00B76DE9">
        <w:rPr>
          <w:sz w:val="24"/>
          <w:szCs w:val="24"/>
        </w:rPr>
        <w:t>Zagreb, 20. veljače 2019.</w:t>
      </w:r>
    </w:p>
    <w:p w:rsidRDefault="001C3D06" w:rsidP="001C3D06" w:rsidR="001C3D06" w:rsidRPr="00B76DE9">
      <w:pPr>
        <w:jc w:val="right"/>
        <w:rPr>
          <w:sz w:val="24"/>
          <w:szCs w:val="24"/>
        </w:rPr>
      </w:pPr>
    </w:p>
    <w:p w:rsidRDefault="001C3D06" w:rsidP="001C3D06" w:rsidR="001C3D06" w:rsidRPr="00B76DE9">
      <w:pPr>
        <w:ind w:hanging="720" w:left="720"/>
        <w:jc w:val="right"/>
        <w:rPr>
          <w:sz w:val="24"/>
          <w:szCs w:val="24"/>
        </w:rPr>
      </w:pPr>
      <w:r w:rsidRPr="00B76DE9">
        <w:rPr>
          <w:sz w:val="24"/>
          <w:szCs w:val="24"/>
        </w:rPr>
        <w:t xml:space="preserve">                                                                                                   </w:t>
      </w:r>
    </w:p>
    <w:p w:rsidRDefault="001C3D06" w:rsidP="001C3D06" w:rsidR="001C3D06" w:rsidRPr="00B76DE9">
      <w:pPr>
        <w:ind w:left="6480"/>
        <w:jc w:val="right"/>
        <w:rPr>
          <w:sz w:val="24"/>
          <w:szCs w:val="24"/>
        </w:rPr>
      </w:pPr>
      <w:r w:rsidRPr="00B76DE9">
        <w:rPr>
          <w:sz w:val="24"/>
          <w:szCs w:val="24"/>
        </w:rPr>
        <w:t>Sutkinja:</w:t>
      </w:r>
    </w:p>
    <w:p w:rsidRDefault="001C3D06" w:rsidP="00DF48B5" w:rsidR="003761D2">
      <w:pPr>
        <w:ind w:firstLine="720" w:left="5760"/>
        <w:jc w:val="right"/>
        <w:rPr>
          <w:sz w:val="24"/>
          <w:szCs w:val="24"/>
        </w:rPr>
      </w:pPr>
      <w:r w:rsidRPr="00B76DE9">
        <w:rPr>
          <w:sz w:val="24"/>
          <w:szCs w:val="24"/>
        </w:rPr>
        <w:t xml:space="preserve">      Maja Praljak</w:t>
      </w:r>
      <w:r w:rsidR="003761D2">
        <w:rPr>
          <w:sz w:val="24"/>
          <w:szCs w:val="24"/>
        </w:rPr>
        <w:t>, v.r.</w:t>
      </w:r>
    </w:p>
    <w:p w:rsidRDefault="003761D2" w:rsidP="00DF48B5" w:rsidR="003761D2">
      <w:pPr>
        <w:ind w:firstLine="720" w:left="5760"/>
        <w:jc w:val="right"/>
        <w:rPr>
          <w:sz w:val="24"/>
          <w:szCs w:val="24"/>
        </w:rPr>
      </w:pPr>
    </w:p>
    <w:p w:rsidRDefault="003761D2" w:rsidR="003761D2"/>
    <w:p w:rsidRDefault="003761D2" w:rsidR="003761D2"/>
    <w:p w:rsidRDefault="003761D2" w:rsidR="003761D2">
      <w:r>
        <w:t>Za točnost otpravka-ovlašteni službenik:</w:t>
      </w:r>
    </w:p>
    <w:p w:rsidRDefault="003761D2" w:rsidR="003761D2">
      <w:r>
        <w:t>Nikolina Krunić</w:t>
      </w:r>
    </w:p>
    <w:p w:rsidRDefault="001C3D06" w:rsidP="00DF48B5" w:rsidR="00C05A0B" w:rsidRPr="00B76DE9">
      <w:pPr>
        <w:ind w:firstLine="720" w:left="5760"/>
        <w:jc w:val="right"/>
        <w:rPr>
          <w:sz w:val="24"/>
          <w:szCs w:val="24"/>
        </w:rPr>
      </w:pPr>
      <w:r w:rsidRPr="00B76DE9">
        <w:rPr>
          <w:sz w:val="24"/>
          <w:szCs w:val="24"/>
        </w:rPr>
        <w:t xml:space="preserve"> </w:t>
      </w:r>
    </w:p>
    <w:p w:rsidRDefault="00C05A0B" w:rsidP="00065648" w:rsidR="00C05A0B" w:rsidRPr="00B76DE9">
      <w:pPr>
        <w:ind w:left="360"/>
        <w:jc w:val="both"/>
        <w:rPr>
          <w:sz w:val="24"/>
          <w:szCs w:val="24"/>
          <w:lang w:val="pl-PL"/>
        </w:rPr>
      </w:pPr>
    </w:p>
    <w:p w:rsidRDefault="003761D2" w:rsidP="0055019A" w:rsidR="003761D2">
      <w:pPr>
        <w:jc w:val="both"/>
        <w:rPr>
          <w:sz w:val="24"/>
          <w:szCs w:val="24"/>
          <w:lang w:val="pl-PL"/>
        </w:rPr>
      </w:pPr>
    </w:p>
    <w:p w:rsidRDefault="003761D2" w:rsidP="0055019A" w:rsidR="003761D2">
      <w:pPr>
        <w:jc w:val="both"/>
        <w:rPr>
          <w:sz w:val="24"/>
          <w:szCs w:val="24"/>
          <w:lang w:val="pl-PL"/>
        </w:rPr>
      </w:pPr>
    </w:p>
    <w:p w:rsidRDefault="003761D2" w:rsidP="0055019A" w:rsidR="003761D2">
      <w:pPr>
        <w:jc w:val="both"/>
        <w:rPr>
          <w:sz w:val="24"/>
          <w:szCs w:val="24"/>
          <w:lang w:val="pl-PL"/>
        </w:rPr>
      </w:pPr>
    </w:p>
    <w:p w:rsidRDefault="003761D2" w:rsidP="0055019A" w:rsidR="003761D2">
      <w:pPr>
        <w:jc w:val="both"/>
        <w:rPr>
          <w:sz w:val="24"/>
          <w:szCs w:val="24"/>
          <w:lang w:val="pl-PL"/>
        </w:rPr>
      </w:pPr>
    </w:p>
    <w:p w:rsidRDefault="00065648" w:rsidP="0055019A" w:rsidR="00065648" w:rsidRPr="00B76DE9">
      <w:pPr>
        <w:jc w:val="both"/>
        <w:rPr>
          <w:sz w:val="24"/>
          <w:szCs w:val="24"/>
        </w:rPr>
      </w:pPr>
      <w:r w:rsidRPr="00B76DE9">
        <w:rPr>
          <w:sz w:val="24"/>
          <w:szCs w:val="24"/>
          <w:lang w:val="pl-PL"/>
        </w:rPr>
        <w:t>Uputa</w:t>
      </w:r>
      <w:r w:rsidRPr="00B76DE9">
        <w:rPr>
          <w:sz w:val="24"/>
          <w:szCs w:val="24"/>
        </w:rPr>
        <w:t xml:space="preserve"> </w:t>
      </w:r>
      <w:r w:rsidRPr="00B76DE9">
        <w:rPr>
          <w:sz w:val="24"/>
          <w:szCs w:val="24"/>
          <w:lang w:val="pl-PL"/>
        </w:rPr>
        <w:t>o</w:t>
      </w:r>
      <w:r w:rsidRPr="00B76DE9">
        <w:rPr>
          <w:sz w:val="24"/>
          <w:szCs w:val="24"/>
        </w:rPr>
        <w:t xml:space="preserve"> </w:t>
      </w:r>
      <w:r w:rsidRPr="00B76DE9">
        <w:rPr>
          <w:sz w:val="24"/>
          <w:szCs w:val="24"/>
          <w:lang w:val="pl-PL"/>
        </w:rPr>
        <w:t>pravnom</w:t>
      </w:r>
      <w:r w:rsidRPr="00B76DE9">
        <w:rPr>
          <w:sz w:val="24"/>
          <w:szCs w:val="24"/>
        </w:rPr>
        <w:t xml:space="preserve"> </w:t>
      </w:r>
      <w:r w:rsidRPr="00B76DE9">
        <w:rPr>
          <w:sz w:val="24"/>
          <w:szCs w:val="24"/>
          <w:lang w:val="pl-PL"/>
        </w:rPr>
        <w:t>lijeku</w:t>
      </w:r>
      <w:r w:rsidRPr="00B76DE9">
        <w:rPr>
          <w:sz w:val="24"/>
          <w:szCs w:val="24"/>
        </w:rPr>
        <w:t>:</w:t>
      </w:r>
    </w:p>
    <w:p w:rsidRDefault="00065648" w:rsidP="0055019A" w:rsidR="00065648" w:rsidRPr="00B76DE9">
      <w:pPr>
        <w:jc w:val="both"/>
        <w:rPr>
          <w:sz w:val="24"/>
          <w:szCs w:val="24"/>
        </w:rPr>
      </w:pPr>
      <w:r w:rsidRPr="00B76DE9">
        <w:rPr>
          <w:sz w:val="24"/>
          <w:szCs w:val="24"/>
          <w:lang w:val="pt-BR"/>
        </w:rPr>
        <w:t>Protiv</w:t>
      </w:r>
      <w:r w:rsidRPr="00B76DE9">
        <w:rPr>
          <w:sz w:val="24"/>
          <w:szCs w:val="24"/>
        </w:rPr>
        <w:t xml:space="preserve"> </w:t>
      </w:r>
      <w:r w:rsidRPr="00B76DE9">
        <w:rPr>
          <w:sz w:val="24"/>
          <w:szCs w:val="24"/>
          <w:lang w:val="pt-BR"/>
        </w:rPr>
        <w:t>rje</w:t>
      </w:r>
      <w:r w:rsidRPr="00B76DE9">
        <w:rPr>
          <w:sz w:val="24"/>
          <w:szCs w:val="24"/>
        </w:rPr>
        <w:t>š</w:t>
      </w:r>
      <w:r w:rsidRPr="00B76DE9">
        <w:rPr>
          <w:sz w:val="24"/>
          <w:szCs w:val="24"/>
          <w:lang w:val="pt-BR"/>
        </w:rPr>
        <w:t>enja</w:t>
      </w:r>
      <w:r w:rsidRPr="00B76DE9">
        <w:rPr>
          <w:sz w:val="24"/>
          <w:szCs w:val="24"/>
        </w:rPr>
        <w:t xml:space="preserve"> </w:t>
      </w:r>
      <w:r w:rsidRPr="00B76DE9">
        <w:rPr>
          <w:sz w:val="24"/>
          <w:szCs w:val="24"/>
          <w:lang w:val="pt-BR"/>
        </w:rPr>
        <w:t>o</w:t>
      </w:r>
      <w:r w:rsidRPr="00B76DE9">
        <w:rPr>
          <w:sz w:val="24"/>
          <w:szCs w:val="24"/>
        </w:rPr>
        <w:t xml:space="preserve"> </w:t>
      </w:r>
      <w:r w:rsidRPr="00B76DE9">
        <w:rPr>
          <w:sz w:val="24"/>
          <w:szCs w:val="24"/>
          <w:lang w:val="pt-BR"/>
        </w:rPr>
        <w:t>otvaranju</w:t>
      </w:r>
      <w:r w:rsidRPr="00B76DE9">
        <w:rPr>
          <w:sz w:val="24"/>
          <w:szCs w:val="24"/>
        </w:rPr>
        <w:t xml:space="preserve"> stečajnog </w:t>
      </w:r>
      <w:r w:rsidRPr="00B76DE9">
        <w:rPr>
          <w:sz w:val="24"/>
          <w:szCs w:val="24"/>
          <w:lang w:val="pt-BR"/>
        </w:rPr>
        <w:t>postupka</w:t>
      </w:r>
      <w:r w:rsidRPr="00B76DE9">
        <w:rPr>
          <w:sz w:val="24"/>
          <w:szCs w:val="24"/>
        </w:rPr>
        <w:t xml:space="preserve"> pravo na žalbu ima </w:t>
      </w:r>
      <w:r w:rsidRPr="00B76DE9">
        <w:rPr>
          <w:sz w:val="24"/>
          <w:szCs w:val="24"/>
          <w:lang w:val="pt-BR"/>
        </w:rPr>
        <w:t>osoba</w:t>
      </w:r>
      <w:r w:rsidRPr="00B76DE9">
        <w:rPr>
          <w:sz w:val="24"/>
          <w:szCs w:val="24"/>
        </w:rPr>
        <w:t xml:space="preserve"> ovlaštena za zastupanje dužnika po zakonu </w:t>
      </w:r>
      <w:r w:rsidRPr="00B76DE9">
        <w:rPr>
          <w:sz w:val="24"/>
          <w:szCs w:val="24"/>
          <w:lang w:val="pl-PL"/>
        </w:rPr>
        <w:t>do</w:t>
      </w:r>
      <w:r w:rsidRPr="00B76DE9">
        <w:rPr>
          <w:sz w:val="24"/>
          <w:szCs w:val="24"/>
        </w:rPr>
        <w:t xml:space="preserve"> </w:t>
      </w:r>
      <w:r w:rsidRPr="00B76DE9">
        <w:rPr>
          <w:sz w:val="24"/>
          <w:szCs w:val="24"/>
          <w:lang w:val="pl-PL"/>
        </w:rPr>
        <w:t>dana</w:t>
      </w:r>
      <w:r w:rsidRPr="00B76DE9">
        <w:rPr>
          <w:sz w:val="24"/>
          <w:szCs w:val="24"/>
        </w:rPr>
        <w:t xml:space="preserve"> </w:t>
      </w:r>
      <w:r w:rsidRPr="00B76DE9">
        <w:rPr>
          <w:sz w:val="24"/>
          <w:szCs w:val="24"/>
          <w:lang w:val="pl-PL"/>
        </w:rPr>
        <w:t>nastupanja</w:t>
      </w:r>
      <w:r w:rsidRPr="00B76DE9">
        <w:rPr>
          <w:sz w:val="24"/>
          <w:szCs w:val="24"/>
        </w:rPr>
        <w:t xml:space="preserve"> </w:t>
      </w:r>
      <w:r w:rsidRPr="00B76DE9">
        <w:rPr>
          <w:sz w:val="24"/>
          <w:szCs w:val="24"/>
          <w:lang w:val="pl-PL"/>
        </w:rPr>
        <w:t>pravnih</w:t>
      </w:r>
      <w:r w:rsidRPr="00B76DE9">
        <w:rPr>
          <w:sz w:val="24"/>
          <w:szCs w:val="24"/>
        </w:rPr>
        <w:t xml:space="preserve"> </w:t>
      </w:r>
      <w:r w:rsidRPr="00B76DE9">
        <w:rPr>
          <w:sz w:val="24"/>
          <w:szCs w:val="24"/>
          <w:lang w:val="pl-PL"/>
        </w:rPr>
        <w:t>posljedica</w:t>
      </w:r>
      <w:r w:rsidRPr="00B76DE9">
        <w:rPr>
          <w:sz w:val="24"/>
          <w:szCs w:val="24"/>
        </w:rPr>
        <w:t xml:space="preserve"> </w:t>
      </w:r>
      <w:r w:rsidRPr="00B76DE9">
        <w:rPr>
          <w:sz w:val="24"/>
          <w:szCs w:val="24"/>
          <w:lang w:val="pl-PL"/>
        </w:rPr>
        <w:t>otvaranja</w:t>
      </w:r>
      <w:r w:rsidRPr="00B76DE9">
        <w:rPr>
          <w:sz w:val="24"/>
          <w:szCs w:val="24"/>
        </w:rPr>
        <w:t xml:space="preserve"> </w:t>
      </w:r>
      <w:r w:rsidRPr="00B76DE9">
        <w:rPr>
          <w:sz w:val="24"/>
          <w:szCs w:val="24"/>
          <w:lang w:val="pl-PL"/>
        </w:rPr>
        <w:t>ste</w:t>
      </w:r>
      <w:r w:rsidRPr="00B76DE9">
        <w:rPr>
          <w:sz w:val="24"/>
          <w:szCs w:val="24"/>
        </w:rPr>
        <w:t>č</w:t>
      </w:r>
      <w:r w:rsidRPr="00B76DE9">
        <w:rPr>
          <w:sz w:val="24"/>
          <w:szCs w:val="24"/>
          <w:lang w:val="pl-PL"/>
        </w:rPr>
        <w:t>ajnog</w:t>
      </w:r>
      <w:r w:rsidRPr="00B76DE9">
        <w:rPr>
          <w:sz w:val="24"/>
          <w:szCs w:val="24"/>
        </w:rPr>
        <w:t xml:space="preserve"> </w:t>
      </w:r>
      <w:r w:rsidRPr="00B76DE9">
        <w:rPr>
          <w:sz w:val="24"/>
          <w:szCs w:val="24"/>
          <w:lang w:val="pl-PL"/>
        </w:rPr>
        <w:t>postupka i dužnik pojedinac</w:t>
      </w:r>
      <w:r w:rsidRPr="00B76DE9">
        <w:rPr>
          <w:sz w:val="24"/>
          <w:szCs w:val="24"/>
        </w:rPr>
        <w:t>.</w:t>
      </w:r>
    </w:p>
    <w:p w:rsidRDefault="00065648" w:rsidP="0055019A" w:rsidR="00065648" w:rsidRPr="00B76DE9">
      <w:pPr>
        <w:jc w:val="both"/>
        <w:rPr>
          <w:sz w:val="24"/>
          <w:szCs w:val="24"/>
          <w:lang w:val="pl-PL"/>
        </w:rPr>
      </w:pPr>
      <w:r w:rsidRPr="00B76DE9">
        <w:rPr>
          <w:sz w:val="24"/>
          <w:szCs w:val="24"/>
          <w:lang w:val="pl-PL"/>
        </w:rPr>
        <w:t>Žalba se podnosi ovom sudu u 2 primjerka za Visoki trgovački sud RH u roku od 8 dana, od dana dostave rješenja.</w:t>
      </w:r>
    </w:p>
    <w:p w:rsidRDefault="00C05A0B" w:rsidP="0055019A" w:rsidR="00C05A0B" w:rsidRPr="00B76DE9">
      <w:pPr>
        <w:jc w:val="both"/>
        <w:rPr>
          <w:sz w:val="24"/>
          <w:szCs w:val="24"/>
          <w:lang w:val="pl-PL"/>
        </w:rPr>
      </w:pPr>
    </w:p>
    <w:p w:rsidRDefault="003761D2" w:rsidP="00065648" w:rsidR="003761D2">
      <w:pPr>
        <w:ind w:left="360"/>
        <w:jc w:val="both"/>
        <w:rPr>
          <w:sz w:val="24"/>
          <w:szCs w:val="24"/>
          <w:lang w:val="pl-PL"/>
        </w:rPr>
      </w:pPr>
    </w:p>
    <w:p w:rsidRDefault="003761D2" w:rsidP="00065648" w:rsidR="003761D2">
      <w:pPr>
        <w:ind w:left="360"/>
        <w:jc w:val="both"/>
        <w:rPr>
          <w:sz w:val="24"/>
          <w:szCs w:val="24"/>
          <w:lang w:val="pl-PL"/>
        </w:rPr>
      </w:pPr>
    </w:p>
    <w:p w:rsidRDefault="003761D2" w:rsidP="00065648" w:rsidR="003761D2">
      <w:pPr>
        <w:ind w:left="360"/>
        <w:jc w:val="both"/>
        <w:rPr>
          <w:sz w:val="24"/>
          <w:szCs w:val="24"/>
          <w:lang w:val="pl-PL"/>
        </w:rPr>
      </w:pPr>
    </w:p>
    <w:p w:rsidRDefault="00B81C62" w:rsidP="00B81C62" w:rsidR="00B81C62" w:rsidRPr="00B76DE9">
      <w:pPr>
        <w:rPr>
          <w:sz w:val="24"/>
          <w:szCs w:val="24"/>
          <w:lang w:val="pl-PL"/>
        </w:rPr>
      </w:pPr>
    </w:p>
    <w:p w:rsidRDefault="009A3E7E" w:rsidP="00B81C62" w:rsidR="009A3E7E" w:rsidRPr="00B76DE9">
      <w:pPr>
        <w:rPr>
          <w:sz w:val="24"/>
          <w:szCs w:val="24"/>
          <w:lang w:val="pl-PL"/>
        </w:rPr>
      </w:pPr>
    </w:p>
    <w:p w:rsidRDefault="009A3E7E" w:rsidP="009A3E7E" w:rsidR="009A3E7E" w:rsidRPr="00B76DE9">
      <w:pPr>
        <w:pStyle w:val="Odlomakpopisa"/>
        <w:overflowPunct/>
        <w:autoSpaceDE/>
        <w:autoSpaceDN/>
        <w:adjustRightInd/>
        <w:textAlignment w:val="auto"/>
        <w:rPr>
          <w:sz w:val="24"/>
          <w:szCs w:val="24"/>
        </w:rPr>
      </w:pPr>
    </w:p>
    <w:p w:rsidRDefault="009A3E7E" w:rsidP="00B81C62" w:rsidR="009A3E7E" w:rsidRPr="00B76DE9">
      <w:pPr>
        <w:rPr>
          <w:sz w:val="24"/>
          <w:szCs w:val="24"/>
          <w:lang w:val="pl-PL"/>
        </w:rPr>
      </w:pPr>
    </w:p>
    <w:sectPr w:rsidSect="0055019A" w:rsidR="009A3E7E" w:rsidRPr="00B76DE9">
      <w:headerReference w:type="even" r:id="rId10"/>
      <w:headerReference w:type="default" r:id="rId11"/>
      <w:headerReference w:type="firs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7CED" w:rsidR="00987CED">
      <w:r>
        <w:separator/>
      </w:r>
    </w:p>
  </w:endnote>
  <w:endnote w:id="0" w:type="continuationSeparator">
    <w:p w:rsidRDefault="00987CED" w:rsidR="00987C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7CED" w:rsidR="00987CED">
      <w:r>
        <w:separator/>
      </w:r>
    </w:p>
  </w:footnote>
  <w:footnote w:id="0" w:type="continuationSeparator">
    <w:p w:rsidRDefault="00987CED" w:rsidR="00987C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5CAA"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5CAA"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3761D2">
      <w:rPr>
        <w:rStyle w:val="Brojstranice"/>
        <w:noProof/>
      </w:rPr>
      <w:t>3</w:t>
    </w:r>
    <w:r>
      <w:rPr>
        <w:rStyle w:val="Brojstranice"/>
      </w:rPr>
      <w:fldChar w:fldCharType="end"/>
    </w:r>
  </w:p>
  <w:p w:rsidRDefault="003B6594" w:rsidP="003B6594" w:rsidR="00185AD7">
    <w:pPr>
      <w:jc w:val="right"/>
    </w:pPr>
    <w:r>
      <w:rPr>
        <w:sz w:val="24"/>
        <w:szCs w:val="24"/>
      </w:rPr>
      <w:t>46</w:t>
    </w:r>
    <w:r w:rsidR="00E836A6" w:rsidRPr="001D411A">
      <w:rPr>
        <w:sz w:val="24"/>
        <w:szCs w:val="24"/>
      </w:rPr>
      <w:t>.</w:t>
    </w:r>
    <w:r w:rsidR="00E836A6" w:rsidRPr="001D411A">
      <w:rPr>
        <w:b/>
        <w:sz w:val="24"/>
        <w:szCs w:val="24"/>
      </w:rPr>
      <w:t xml:space="preserve"> </w:t>
    </w:r>
    <w:r w:rsidR="00E836A6" w:rsidRPr="001D411A">
      <w:rPr>
        <w:sz w:val="24"/>
        <w:szCs w:val="24"/>
      </w:rPr>
      <w:t>St-</w:t>
    </w:r>
    <w:r>
      <w:rPr>
        <w:sz w:val="24"/>
        <w:szCs w:val="24"/>
      </w:rPr>
      <w:t>2512</w:t>
    </w:r>
    <w:r w:rsidR="004607D8">
      <w:rPr>
        <w:sz w:val="24"/>
        <w:szCs w:val="24"/>
      </w:rPr>
      <w:t>/1</w:t>
    </w:r>
    <w:r>
      <w:rPr>
        <w:sz w:val="24"/>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019A" w:rsidR="0055019A">
    <w:pPr>
      <w:pStyle w:val="Zaglavlje"/>
    </w:pPr>
    <w:r>
      <w:t xml:space="preserve">                </w:t>
    </w:r>
    <w:r w:rsidRPr="00400898">
      <w:rPr>
        <w:i/>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255AF"/>
    <w:rsid w:val="00041689"/>
    <w:rsid w:val="0004473F"/>
    <w:rsid w:val="00065648"/>
    <w:rsid w:val="00077E5C"/>
    <w:rsid w:val="00083B35"/>
    <w:rsid w:val="000863A4"/>
    <w:rsid w:val="00097BEA"/>
    <w:rsid w:val="000B78D5"/>
    <w:rsid w:val="000C4886"/>
    <w:rsid w:val="000D129A"/>
    <w:rsid w:val="000D1BF8"/>
    <w:rsid w:val="000F1DDE"/>
    <w:rsid w:val="000F5EA1"/>
    <w:rsid w:val="000F6345"/>
    <w:rsid w:val="00102FE3"/>
    <w:rsid w:val="0012249B"/>
    <w:rsid w:val="00132A5D"/>
    <w:rsid w:val="00137314"/>
    <w:rsid w:val="00150A80"/>
    <w:rsid w:val="00152276"/>
    <w:rsid w:val="0016323B"/>
    <w:rsid w:val="00166E72"/>
    <w:rsid w:val="001708B2"/>
    <w:rsid w:val="00172A8D"/>
    <w:rsid w:val="001741C7"/>
    <w:rsid w:val="00185AD7"/>
    <w:rsid w:val="00186749"/>
    <w:rsid w:val="00195086"/>
    <w:rsid w:val="001A45BF"/>
    <w:rsid w:val="001C3D06"/>
    <w:rsid w:val="001D0485"/>
    <w:rsid w:val="001D411A"/>
    <w:rsid w:val="001D5467"/>
    <w:rsid w:val="001D6684"/>
    <w:rsid w:val="001E1892"/>
    <w:rsid w:val="001E44D0"/>
    <w:rsid w:val="00206C81"/>
    <w:rsid w:val="00210410"/>
    <w:rsid w:val="00230BF0"/>
    <w:rsid w:val="0023399D"/>
    <w:rsid w:val="00243CCA"/>
    <w:rsid w:val="002443CE"/>
    <w:rsid w:val="00255E71"/>
    <w:rsid w:val="002576B4"/>
    <w:rsid w:val="00264673"/>
    <w:rsid w:val="0027042C"/>
    <w:rsid w:val="002726CF"/>
    <w:rsid w:val="00297F54"/>
    <w:rsid w:val="002A35E4"/>
    <w:rsid w:val="002B322D"/>
    <w:rsid w:val="002D18DF"/>
    <w:rsid w:val="002D3DC3"/>
    <w:rsid w:val="002E21B7"/>
    <w:rsid w:val="002E5689"/>
    <w:rsid w:val="002E7E07"/>
    <w:rsid w:val="003155DD"/>
    <w:rsid w:val="00326384"/>
    <w:rsid w:val="00341148"/>
    <w:rsid w:val="00341785"/>
    <w:rsid w:val="00341C5D"/>
    <w:rsid w:val="00350C04"/>
    <w:rsid w:val="003761D2"/>
    <w:rsid w:val="00377237"/>
    <w:rsid w:val="003853A9"/>
    <w:rsid w:val="003A290E"/>
    <w:rsid w:val="003A4171"/>
    <w:rsid w:val="003A6019"/>
    <w:rsid w:val="003B6594"/>
    <w:rsid w:val="003C78A1"/>
    <w:rsid w:val="003D2947"/>
    <w:rsid w:val="003E4E05"/>
    <w:rsid w:val="003E4F47"/>
    <w:rsid w:val="003F342C"/>
    <w:rsid w:val="0040036D"/>
    <w:rsid w:val="004004CC"/>
    <w:rsid w:val="00400898"/>
    <w:rsid w:val="00401191"/>
    <w:rsid w:val="00414221"/>
    <w:rsid w:val="00431C13"/>
    <w:rsid w:val="00447E26"/>
    <w:rsid w:val="00454B52"/>
    <w:rsid w:val="00455127"/>
    <w:rsid w:val="004607D8"/>
    <w:rsid w:val="00473B11"/>
    <w:rsid w:val="00474DAD"/>
    <w:rsid w:val="00475222"/>
    <w:rsid w:val="004C328C"/>
    <w:rsid w:val="004E77EF"/>
    <w:rsid w:val="0051132F"/>
    <w:rsid w:val="00516E7E"/>
    <w:rsid w:val="0052345E"/>
    <w:rsid w:val="00525D6E"/>
    <w:rsid w:val="00540145"/>
    <w:rsid w:val="00547715"/>
    <w:rsid w:val="0055019A"/>
    <w:rsid w:val="0056018D"/>
    <w:rsid w:val="00560ED7"/>
    <w:rsid w:val="005B3BA8"/>
    <w:rsid w:val="005B7415"/>
    <w:rsid w:val="005D78EA"/>
    <w:rsid w:val="006018F8"/>
    <w:rsid w:val="00603157"/>
    <w:rsid w:val="006524A1"/>
    <w:rsid w:val="00656D95"/>
    <w:rsid w:val="00657800"/>
    <w:rsid w:val="0066771E"/>
    <w:rsid w:val="00675DA9"/>
    <w:rsid w:val="00677BBF"/>
    <w:rsid w:val="00677F5D"/>
    <w:rsid w:val="006838BA"/>
    <w:rsid w:val="006901E8"/>
    <w:rsid w:val="006906E7"/>
    <w:rsid w:val="00691CEB"/>
    <w:rsid w:val="006B0E12"/>
    <w:rsid w:val="006C17D5"/>
    <w:rsid w:val="006C59D1"/>
    <w:rsid w:val="006C7A5A"/>
    <w:rsid w:val="006D2027"/>
    <w:rsid w:val="006E43F8"/>
    <w:rsid w:val="00704661"/>
    <w:rsid w:val="00705C04"/>
    <w:rsid w:val="00715858"/>
    <w:rsid w:val="00720611"/>
    <w:rsid w:val="007238DA"/>
    <w:rsid w:val="00724F1D"/>
    <w:rsid w:val="007332B1"/>
    <w:rsid w:val="00736D67"/>
    <w:rsid w:val="00746617"/>
    <w:rsid w:val="007624A6"/>
    <w:rsid w:val="00767D35"/>
    <w:rsid w:val="0077476F"/>
    <w:rsid w:val="0077495A"/>
    <w:rsid w:val="00777A50"/>
    <w:rsid w:val="0078609A"/>
    <w:rsid w:val="007A7ECC"/>
    <w:rsid w:val="007B349C"/>
    <w:rsid w:val="007C09A9"/>
    <w:rsid w:val="007C0A7F"/>
    <w:rsid w:val="007C1BCF"/>
    <w:rsid w:val="007E13A8"/>
    <w:rsid w:val="007E6C25"/>
    <w:rsid w:val="007F0340"/>
    <w:rsid w:val="007F550D"/>
    <w:rsid w:val="0081167C"/>
    <w:rsid w:val="008233D2"/>
    <w:rsid w:val="00837019"/>
    <w:rsid w:val="00840279"/>
    <w:rsid w:val="00843BE5"/>
    <w:rsid w:val="00852C1A"/>
    <w:rsid w:val="00860C8A"/>
    <w:rsid w:val="00863D1F"/>
    <w:rsid w:val="008676A1"/>
    <w:rsid w:val="00867C12"/>
    <w:rsid w:val="00895B88"/>
    <w:rsid w:val="008A1DD7"/>
    <w:rsid w:val="008A6E36"/>
    <w:rsid w:val="008B40FA"/>
    <w:rsid w:val="008D2088"/>
    <w:rsid w:val="008E0B1B"/>
    <w:rsid w:val="008E42A5"/>
    <w:rsid w:val="008E4ABA"/>
    <w:rsid w:val="00914B2C"/>
    <w:rsid w:val="00915D78"/>
    <w:rsid w:val="0095089E"/>
    <w:rsid w:val="009557CC"/>
    <w:rsid w:val="0096090C"/>
    <w:rsid w:val="0096251B"/>
    <w:rsid w:val="0096793C"/>
    <w:rsid w:val="00971C06"/>
    <w:rsid w:val="00984F17"/>
    <w:rsid w:val="00987AA8"/>
    <w:rsid w:val="00987CED"/>
    <w:rsid w:val="009A3E7E"/>
    <w:rsid w:val="009B130A"/>
    <w:rsid w:val="009B2331"/>
    <w:rsid w:val="009E0FC4"/>
    <w:rsid w:val="00A10F37"/>
    <w:rsid w:val="00A219BB"/>
    <w:rsid w:val="00A56D2A"/>
    <w:rsid w:val="00A622BE"/>
    <w:rsid w:val="00A7050F"/>
    <w:rsid w:val="00A70CB0"/>
    <w:rsid w:val="00A80202"/>
    <w:rsid w:val="00A84621"/>
    <w:rsid w:val="00A96E38"/>
    <w:rsid w:val="00AB024A"/>
    <w:rsid w:val="00AE1405"/>
    <w:rsid w:val="00AF3194"/>
    <w:rsid w:val="00AF7623"/>
    <w:rsid w:val="00B07E9D"/>
    <w:rsid w:val="00B140C4"/>
    <w:rsid w:val="00B22D4C"/>
    <w:rsid w:val="00B329EB"/>
    <w:rsid w:val="00B358B5"/>
    <w:rsid w:val="00B4321B"/>
    <w:rsid w:val="00B61EA3"/>
    <w:rsid w:val="00B703DE"/>
    <w:rsid w:val="00B76DE9"/>
    <w:rsid w:val="00B81C62"/>
    <w:rsid w:val="00BA3671"/>
    <w:rsid w:val="00BD7E32"/>
    <w:rsid w:val="00BE4758"/>
    <w:rsid w:val="00BF3F51"/>
    <w:rsid w:val="00C049F3"/>
    <w:rsid w:val="00C05A0B"/>
    <w:rsid w:val="00C21A6F"/>
    <w:rsid w:val="00C22011"/>
    <w:rsid w:val="00C24C72"/>
    <w:rsid w:val="00C25A83"/>
    <w:rsid w:val="00C31A45"/>
    <w:rsid w:val="00C3388F"/>
    <w:rsid w:val="00C37E34"/>
    <w:rsid w:val="00C43691"/>
    <w:rsid w:val="00C5207A"/>
    <w:rsid w:val="00C6207F"/>
    <w:rsid w:val="00C62E9F"/>
    <w:rsid w:val="00C666CA"/>
    <w:rsid w:val="00CA2F28"/>
    <w:rsid w:val="00CA5CAA"/>
    <w:rsid w:val="00CB0F34"/>
    <w:rsid w:val="00CB229D"/>
    <w:rsid w:val="00CB7437"/>
    <w:rsid w:val="00CE6CB5"/>
    <w:rsid w:val="00CE7270"/>
    <w:rsid w:val="00D03C27"/>
    <w:rsid w:val="00D16263"/>
    <w:rsid w:val="00D174D3"/>
    <w:rsid w:val="00DB4851"/>
    <w:rsid w:val="00DB7EDB"/>
    <w:rsid w:val="00DC07C5"/>
    <w:rsid w:val="00DC19E9"/>
    <w:rsid w:val="00DE3017"/>
    <w:rsid w:val="00DF4708"/>
    <w:rsid w:val="00DF48B5"/>
    <w:rsid w:val="00DF6647"/>
    <w:rsid w:val="00E11FBD"/>
    <w:rsid w:val="00E1254B"/>
    <w:rsid w:val="00E20FDF"/>
    <w:rsid w:val="00E2142D"/>
    <w:rsid w:val="00E23AA6"/>
    <w:rsid w:val="00E405D6"/>
    <w:rsid w:val="00E42570"/>
    <w:rsid w:val="00E63A39"/>
    <w:rsid w:val="00E67C95"/>
    <w:rsid w:val="00E836A6"/>
    <w:rsid w:val="00EA2331"/>
    <w:rsid w:val="00EA4400"/>
    <w:rsid w:val="00EA6323"/>
    <w:rsid w:val="00EB36BA"/>
    <w:rsid w:val="00EB641C"/>
    <w:rsid w:val="00EC65DF"/>
    <w:rsid w:val="00EE08DB"/>
    <w:rsid w:val="00EE193F"/>
    <w:rsid w:val="00EE4B19"/>
    <w:rsid w:val="00EF4629"/>
    <w:rsid w:val="00F1773D"/>
    <w:rsid w:val="00F20384"/>
    <w:rsid w:val="00F2162E"/>
    <w:rsid w:val="00F47C4A"/>
    <w:rsid w:val="00F51E96"/>
    <w:rsid w:val="00F626D7"/>
    <w:rsid w:val="00F67BF5"/>
    <w:rsid w:val="00F77E08"/>
    <w:rsid w:val="00FC1C16"/>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0863A4"/>
    <w:rPr>
      <w:color w:val="808080"/>
      <w:bdr w:space="0" w:sz="0" w:color="auto" w:val="none"/>
      <w:shd w:fill="auto" w:color="auto" w:val="clear"/>
    </w:rPr>
  </w:style>
  <w:style w:customStyle="true" w:styleId="eSPISCCParagraphDefaultFont" w:type="character">
    <w:name w:val="eSPIS_CC_Paragraph Default Font"/>
    <w:basedOn w:val="Zadanifontodlomka"/>
    <w:rsid w:val="000863A4"/>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863A4"/>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863A4"/>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863A4"/>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0863A4"/>
    <w:rPr>
      <w:color w:val="808080"/>
      <w:bdr w:color="auto" w:space="0" w:sz="0" w:val="none"/>
      <w:shd w:color="auto" w:fill="auto" w:val="clear"/>
    </w:rPr>
  </w:style>
  <w:style w:customStyle="1" w:styleId="eSPISCCParagraphDefaultFont" w:type="character">
    <w:name w:val="eSPIS_CC_Paragraph Default Font"/>
    <w:basedOn w:val="Zadanifontodlomka"/>
    <w:rsid w:val="000863A4"/>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863A4"/>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863A4"/>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863A4"/>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St-2512/2018-7</izvorni_sadrzaj>
    <derivirana_varijabla naziv="DomainObject.Oznaka_1">St-2512/2018-7</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2512</izvorni_sadrzaj>
    <derivirana_varijabla naziv="DomainObject.Predmet.Broj_1">2512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2018.</izvorni_sadrzaj>
    <derivirana_varijabla naziv="DomainObject.Predmet.DatumOsnivanja_1">4.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St-2512/2018</izvorni_sadrzaj>
    <derivirana_varijabla naziv="DomainObject.Predmet.OznakaBroj_1">St-2512/2018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Srečajna masa društva EKOTRADE d.o.o.</izvorni_sadrzaj>
    <derivirana_varijabla naziv="DomainObject.Predmet.ProtustrankaFormated_1">  Srečajna masa društva EKOTRADE d.o.o.</derivirana_varijabla>
  </DomainObject.Predmet.ProtustrankaFormated>
  <DomainObject.Predmet.ProtustrankaFormatedOIB>
    <izvorni_sadrzaj>  Srečajna masa društva EKOTRADE d.o.o., OIB 00000000001</izvorni_sadrzaj>
    <derivirana_varijabla naziv="DomainObject.Predmet.ProtustrankaFormatedOIB_1">  Srečajna masa društva EKOTRADE d.o.o., OIB 00000000001</derivirana_varijabla>
  </DomainObject.Predmet.ProtustrankaFormatedOIB>
  <DomainObject.Predmet.ProtustrankaFormatedWithAdress>
    <izvorni_sadrzaj> Srečajna masa društva EKOTRADE d.o.o., Savica Šanci 139, 10000 Zagreb</izvorni_sadrzaj>
    <derivirana_varijabla naziv="DomainObject.Predmet.ProtustrankaFormatedWithAdress_1"> Srečajna masa društva EKOTRADE d.o.o., Savica Šanci 139, 10000 Zagreb</derivirana_varijabla>
  </DomainObject.Predmet.ProtustrankaFormatedWithAdress>
  <DomainObject.Predmet.ProtustrankaFormatedWithAdressOIB>
    <izvorni_sadrzaj> Srečajna masa društva EKOTRADE d.o.o., OIB 00000000001, Savica Šanci 139, 10000 Zagreb</izvorni_sadrzaj>
    <derivirana_varijabla naziv="DomainObject.Predmet.ProtustrankaFormatedWithAdressOIB_1"> Srečajna masa društva EKOTRADE d.o.o., OIB 00000000001, Savica Šanci 139, 10000 Zagreb</derivirana_varijabla>
  </DomainObject.Predmet.ProtustrankaFormatedWithAdressOIB>
  <DomainObject.Predmet.ProtustrankaWithAdress>
    <izvorni_sadrzaj>Srečajna masa društva EKOTRADE d.o.o. Savica Šanci 139, 10000 Zagreb</izvorni_sadrzaj>
    <derivirana_varijabla naziv="DomainObject.Predmet.ProtustrankaWithAdress_1">Srečajna masa društva EKOTRADE d.o.o. Savica Šanci 139, 10000 Zagreb</derivirana_varijabla>
  </DomainObject.Predmet.ProtustrankaWithAdress>
  <DomainObject.Predmet.ProtustrankaWithAdressOIB>
    <izvorni_sadrzaj>Srečajna masa društva EKOTRADE d.o.o., OIB 00000000001, Savica Šanci 139, 10000 Zagreb</izvorni_sadrzaj>
    <derivirana_varijabla naziv="DomainObject.Predmet.ProtustrankaWithAdressOIB_1">Srečajna masa društva EKOTRADE d.o.o., OIB 00000000001, Savica Šanci 139, 10000 Zagreb</derivirana_varijabla>
  </DomainObject.Predmet.ProtustrankaWithAdressOIB>
  <DomainObject.Predmet.ProtustrankaNazivFormated>
    <izvorni_sadrzaj>Srečajna masa društva EKOTRADE d.o.o.</izvorni_sadrzaj>
    <derivirana_varijabla naziv="DomainObject.Predmet.ProtustrankaNazivFormated_1">Srečajna masa društva EKOTRADE d.o.o.</derivirana_varijabla>
  </DomainObject.Predmet.ProtustrankaNazivFormated>
  <DomainObject.Predmet.ProtustrankaNazivFormatedOIB>
    <izvorni_sadrzaj>Srečajna masa društva EKOTRADE d.o.o., OIB 00000000001</izvorni_sadrzaj>
    <derivirana_varijabla naziv="DomainObject.Predmet.ProtustrankaNazivFormatedOIB_1">Srečajna masa društva EKOTRADE d.o.o.,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Davorka Huljev</izvorni_sadrzaj>
    <derivirana_varijabla naziv="DomainObject.Predmet.StrankaFormated_1">  Davorka Huljev</derivirana_varijabla>
  </DomainObject.Predmet.StrankaFormated>
  <DomainObject.Predmet.StrankaFormatedOIB>
    <izvorni_sadrzaj>  Davorka Huljev, OIB 34743014377</izvorni_sadrzaj>
    <derivirana_varijabla naziv="DomainObject.Predmet.StrankaFormatedOIB_1">  Davorka Huljev, OIB 34743014377</derivirana_varijabla>
  </DomainObject.Predmet.StrankaFormatedOIB>
  <DomainObject.Predmet.StrankaFormatedWithAdress>
    <izvorni_sadrzaj> Davorka Huljev, Miramarska 13, 10000 Zagreb</izvorni_sadrzaj>
    <derivirana_varijabla naziv="DomainObject.Predmet.StrankaFormatedWithAdress_1"> Davorka Huljev, Miramarska 13, 10000 Zagreb</derivirana_varijabla>
  </DomainObject.Predmet.StrankaFormatedWithAdress>
  <DomainObject.Predmet.StrankaFormatedWithAdressOIB>
    <izvorni_sadrzaj> Davorka Huljev, OIB 34743014377, Miramarska 13, 10000 Zagreb</izvorni_sadrzaj>
    <derivirana_varijabla naziv="DomainObject.Predmet.StrankaFormatedWithAdressOIB_1"> Davorka Huljev, OIB 34743014377, Miramarska 13, 10000 Zagreb</derivirana_varijabla>
  </DomainObject.Predmet.StrankaFormatedWithAdressOIB>
  <DomainObject.Predmet.StrankaWithAdress>
    <izvorni_sadrzaj>Davorka Huljev Miramarska 13,10000 Zagreb</izvorni_sadrzaj>
    <derivirana_varijabla naziv="DomainObject.Predmet.StrankaWithAdress_1">Davorka Huljev Miramarska 13,10000 Zagreb</derivirana_varijabla>
  </DomainObject.Predmet.StrankaWithAdress>
  <DomainObject.Predmet.StrankaWithAdressOIB>
    <izvorni_sadrzaj>Davorka Huljev, OIB 34743014377, Miramarska 13,10000 Zagreb</izvorni_sadrzaj>
    <derivirana_varijabla naziv="DomainObject.Predmet.StrankaWithAdressOIB_1">Davorka Huljev, OIB 34743014377, Miramarska 13,10000 Zagreb</derivirana_varijabla>
  </DomainObject.Predmet.StrankaWithAdressOIB>
  <DomainObject.Predmet.StrankaNazivFormated>
    <izvorni_sadrzaj>Davorka Huljev</izvorni_sadrzaj>
    <derivirana_varijabla naziv="DomainObject.Predmet.StrankaNazivFormated_1">Davorka Huljev</derivirana_varijabla>
  </DomainObject.Predmet.StrankaNazivFormated>
  <DomainObject.Predmet.StrankaNazivFormatedOIB>
    <izvorni_sadrzaj>Davorka Huljev, OIB 34743014377</izvorni_sadrzaj>
    <derivirana_varijabla naziv="DomainObject.Predmet.StrankaNazivFormatedOIB_1">Davorka Huljev, OIB 34743014377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Davorka Huljev</item>
    </izvorni_sadrzaj>
    <derivirana_varijabla naziv="DomainObject.Predmet.StrankaListFormated_1">
      <item>Davorka Huljev</item>
    </derivirana_varijabla>
  </DomainObject.Predmet.StrankaListFormated>
  <DomainObject.Predmet.StrankaListFormatedOIB>
    <izvorni_sadrzaj>
      <item>Davorka Huljev, OIB 34743014377</item>
    </izvorni_sadrzaj>
    <derivirana_varijabla naziv="DomainObject.Predmet.StrankaListFormatedOIB_1">
      <item>Davorka Huljev, OIB 34743014377</item>
    </derivirana_varijabla>
  </DomainObject.Predmet.StrankaListFormatedOIB>
  <DomainObject.Predmet.StrankaListFormatedWithAdress>
    <izvorni_sadrzaj>
      <item>Davorka Huljev, Miramarska 13, 10000 Zagreb</item>
    </izvorni_sadrzaj>
    <derivirana_varijabla naziv="DomainObject.Predmet.StrankaListFormatedWithAdress_1">
      <item>Davorka Huljev, Miramarska 13, 10000 Zagreb</item>
    </derivirana_varijabla>
  </DomainObject.Predmet.StrankaListFormatedWithAdress>
  <DomainObject.Predmet.StrankaListFormatedWithAdressOIB>
    <izvorni_sadrzaj>
      <item>Davorka Huljev, OIB 34743014377, Miramarska 13, 10000 Zagreb</item>
    </izvorni_sadrzaj>
    <derivirana_varijabla naziv="DomainObject.Predmet.StrankaListFormatedWithAdressOIB_1">
      <item>Davorka Huljev, OIB 34743014377, Miramarska 13, 10000 Zagreb</item>
    </derivirana_varijabla>
  </DomainObject.Predmet.StrankaListFormatedWithAdressOIB>
  <DomainObject.Predmet.StrankaListNazivFormated>
    <izvorni_sadrzaj>
      <item>Davorka Huljev</item>
    </izvorni_sadrzaj>
    <derivirana_varijabla naziv="DomainObject.Predmet.StrankaListNazivFormated_1">
      <item>Davorka Huljev</item>
    </derivirana_varijabla>
  </DomainObject.Predmet.StrankaListNazivFormated>
  <DomainObject.Predmet.StrankaListNazivFormatedOIB>
    <izvorni_sadrzaj>
      <item>Davorka Huljev, OIB 34743014377</item>
    </izvorni_sadrzaj>
    <derivirana_varijabla naziv="DomainObject.Predmet.StrankaListNazivFormatedOIB_1">
      <item>Davorka Huljev, OIB 34743014377</item>
    </derivirana_varijabla>
  </DomainObject.Predmet.StrankaListNazivFormatedOIB>
  <DomainObject.Predmet.ProtuStrankaListFormated>
    <izvorni_sadrzaj>
      <item>Srečajna masa društva EKOTRADE d.o.o.</item>
    </izvorni_sadrzaj>
    <derivirana_varijabla naziv="DomainObject.Predmet.ProtuStrankaListFormated_1">
      <item>Srečajna masa društva EKOTRADE d.o.o.</item>
    </derivirana_varijabla>
  </DomainObject.Predmet.ProtuStrankaListFormated>
  <DomainObject.Predmet.ProtuStrankaListFormatedOIB>
    <izvorni_sadrzaj>
      <item>Srečajna masa društva EKOTRADE d.o.o., OIB 00000000001</item>
    </izvorni_sadrzaj>
    <derivirana_varijabla naziv="DomainObject.Predmet.ProtuStrankaListFormatedOIB_1">
      <item>Srečajna masa društva EKOTRADE d.o.o., OIB 00000000001</item>
    </derivirana_varijabla>
  </DomainObject.Predmet.ProtuStrankaListFormatedOIB>
  <DomainObject.Predmet.ProtuStrankaListFormatedWithAdress>
    <izvorni_sadrzaj>
      <item>Srečajna masa društva EKOTRADE d.o.o., Savica Šanci 139, 10000 Zagreb</item>
    </izvorni_sadrzaj>
    <derivirana_varijabla naziv="DomainObject.Predmet.ProtuStrankaListFormatedWithAdress_1">
      <item>Srečajna masa društva EKOTRADE d.o.o., Savica Šanci 139, 10000 Zagreb</item>
    </derivirana_varijabla>
  </DomainObject.Predmet.ProtuStrankaListFormatedWithAdress>
  <DomainObject.Predmet.ProtuStrankaListFormatedWithAdressOIB>
    <izvorni_sadrzaj>
      <item>Srečajna masa društva EKOTRADE d.o.o., OIB 00000000001, Savica Šanci 139, 10000 Zagreb</item>
    </izvorni_sadrzaj>
    <derivirana_varijabla naziv="DomainObject.Predmet.ProtuStrankaListFormatedWithAdressOIB_1">
      <item>Srečajna masa društva EKOTRADE d.o.o., OIB 00000000001, Savica Šanci 139, 10000 Zagreb</item>
    </derivirana_varijabla>
  </DomainObject.Predmet.ProtuStrankaListFormatedWithAdressOIB>
  <DomainObject.Predmet.ProtuStrankaListNazivFormated>
    <izvorni_sadrzaj>
      <item>Srečajna masa društva EKOTRADE d.o.o.</item>
    </izvorni_sadrzaj>
    <derivirana_varijabla naziv="DomainObject.Predmet.ProtuStrankaListNazivFormated_1">
      <item>Srečajna masa društva EKOTRADE d.o.o.</item>
    </derivirana_varijabla>
  </DomainObject.Predmet.ProtuStrankaListNazivFormated>
  <DomainObject.Predmet.ProtuStrankaListNazivFormatedOIB>
    <izvorni_sadrzaj>
      <item>Srečajna masa društva EKOTRADE d.o.o., OIB 00000000001</item>
    </izvorni_sadrzaj>
    <derivirana_varijabla naziv="DomainObject.Predmet.ProtuStrankaListNazivFormatedOIB_1">
      <item>Srečajna masa društva EKOTRADE d.o.o., OIB 00000000001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St-2512/2018-7</izvorni_sadrzaj>
    <derivirana_varijabla naziv="DomainObject.PoslovniBrojDokumenta_1">St-2512/2018-7</derivirana_varijabla>
  </DomainObject.PoslovniBrojDokumenta>
  <DomainObject.Predmet.StrankaIDrugi>
    <izvorni_sadrzaj>Davorka Huljev</izvorni_sadrzaj>
    <derivirana_varijabla naziv="DomainObject.Predmet.StrankaIDrugi_1">Davorka Huljev</derivirana_varijabla>
  </DomainObject.Predmet.StrankaIDrugi>
  <DomainObject.Predmet.ProtustrankaIDrugi>
    <izvorni_sadrzaj>Srečajna masa društva EKOTRADE d.o.o.</izvorni_sadrzaj>
    <derivirana_varijabla naziv="DomainObject.Predmet.ProtustrankaIDrugi_1">Srečajna masa društva EKOTRADE d.o.o.</derivirana_varijabla>
  </DomainObject.Predmet.ProtustrankaIDrugi>
  <DomainObject.Predmet.StrankaIDrugiAdressOIB>
    <izvorni_sadrzaj>Davorka Huljev, OIB 34743014377, Miramarska 13, 10000 Zagreb</izvorni_sadrzaj>
    <derivirana_varijabla naziv="DomainObject.Predmet.StrankaIDrugiAdressOIB_1">Davorka Huljev, OIB 34743014377, Miramarska 13, 10000 Zagreb</derivirana_varijabla>
  </DomainObject.Predmet.StrankaIDrugiAdressOIB>
  <DomainObject.Predmet.ProtustrankaIDrugiAdressOIB>
    <izvorni_sadrzaj>Srečajna masa društva EKOTRADE d.o.o., OIB 00000000001, Savica Šanci 139, 10000 Zagreb</izvorni_sadrzaj>
    <derivirana_varijabla naziv="DomainObject.Predmet.ProtustrankaIDrugiAdressOIB_1">Srečajna masa društva EKOTRADE d.o.o., OIB 00000000001, Savica Šanci 139,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Davorka Huljev</item>
      <item>Srečajna masa društva EKOTRADE d.o.o.</item>
    </izvorni_sadrzaj>
    <derivirana_varijabla naziv="DomainObject.Predmet.SudioniciListNaziv_1">
      <item>Davorka Huljev</item>
      <item>Srečajna masa društva EKOTRADE d.o.o.</item>
    </derivirana_varijabla>
  </DomainObject.Predmet.SudioniciListNaziv>
  <DomainObject.Predmet.SudioniciListAdressOIB>
    <izvorni_sadrzaj>
      <item>Davorka Huljev, OIB 34743014377, Miramarska 13,10000 Zagreb</item>
      <item>Srečajna masa društva EKOTRADE d.o.o., OIB 00000000001, Savica Šanci 139,10000 Zagreb</item>
    </izvorni_sadrzaj>
    <derivirana_varijabla naziv="DomainObject.Predmet.SudioniciListAdressOIB_1">
      <item>Davorka Huljev, OIB 34743014377, Miramarska 13,10000 Zagreb</item>
      <item>Srečajna masa društva EKOTRADE d.o.o., OIB 00000000001, Savica Šanci 139,10000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34743014377</item>
      <item>, OIB 00000000001</item>
    </izvorni_sadrzaj>
    <derivirana_varijabla naziv="DomainObject.Predmet.SudioniciListNazivOIB_1">
      <item>, OIB 34743014377</item>
      <item>, OIB 00000000001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prosinca 2018.</izvorni_sadrzaj>
    <derivirana_varijabla naziv="DomainObject.Predmet.DatumZadnjeOdrzaneSudskeRadnje_1">12. prosinca 2018.</derivirana_varijabla>
  </DomainObject.Predmet.DatumZadnjeOdrzaneSudskeRadnje>
  <DomainObject.PredzadnjaOdlukaIzPredmeta.DatumDonosenjaOdluke>
    <izvorni_sadrzaj>4. siječnja 2019.</izvorni_sadrzaj>
    <derivirana_varijabla naziv="DomainObject.PredzadnjaOdlukaIzPredmeta.DatumDonosenjaOdluke_1">4. siječnja 2019.</derivirana_varijabla>
  </DomainObject.PredzadnjaOdlukaIzPredmeta.DatumDonosenjaOdluke>
  <DomainObject.PredzadnjaOdlukaIzPredmeta.Oznaka>
    <izvorni_sadrzaj>St-2512/2018-5</izvorni_sadrzaj>
    <derivirana_varijabla naziv="DomainObject.PredzadnjaOdlukaIzPredmeta.Oznaka_1">St-2512/2018-5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6129B2-9BC8-4A3C-86FA-6D42C56B3D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855</properties:Words>
  <properties:Characters>4655</properties:Characters>
  <properties:Lines>111</properties:Lines>
  <properties:Paragraphs>32</properties:Paragraphs>
  <properties:TotalTime>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5620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2019-02-19T14:21:00Z</dcterms:created>
  <dc:creator>Ante</dc:creator>
  <cp:lastModifiedBy>Nikolina Krunić</cp:lastModifiedBy>
  <cp:lastPrinted>2019-02-20T13:41:00Z</cp:lastPrinted>
  <dcterms:modified xmlns:xsi="http://www.w3.org/2001/XMLSchema-instance" xsi:type="dcterms:W3CDTF">2019-02-20T13:42:00Z</dcterms:modified>
  <cp:revision>12</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St-2512/2018-7 / Odluka - Rješenje - otvaranje stečajnog postupka (4._Rješenje_o_otvaranju_stečaja._rješenje_o_otvaranju_stečaja)</vt:lpwstr>
  </prop:property>
  <prop:property name="CC_coloring" pid="4" fmtid="{D5CDD505-2E9C-101B-9397-08002B2CF9AE}">
    <vt:bool>false</vt:bool>
  </prop:property>
  <prop:property name="BrojStranica" pid="5" fmtid="{D5CDD505-2E9C-101B-9397-08002B2CF9AE}">
    <vt:i4>3</vt:i4>
  </prop:property>
</prop:Properties>
</file>