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0afb" w14:paraId="e290afb" w:rsidRDefault="00AE649C" w:rsidP="00FA5B5E" w:rsidR="00AE649C" w:rsidRPr="00B76F3C">
      <w:pPr>
        <w:pStyle w:val="Naslov3"/>
        <w15:collapsed w:val="false"/>
      </w:pPr>
      <w:bookmarkStart w:name="_GoBack" w:id="0"/>
      <w:bookmarkEnd w:id="0"/>
    </w:p>
    <w:p w:rsidRDefault="00937FF9" w:rsidP="009F31DF" w:rsidR="009F31DF" w:rsidRPr="009F31DF">
      <w:pPr>
        <w:pStyle w:val="SudNaziv"/>
        <w:rPr>
          <w:rFonts w:cs="Times New Roman" w:eastAsia="Times New Roman"/>
          <w:szCs w:val="20"/>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F31DF" w:rsidRPr="009F31DF">
        <w:rPr>
          <w:rFonts w:cs="Times New Roman" w:eastAsia="Times New Roman"/>
          <w:lang w:eastAsia="hr-HR"/>
        </w:rPr>
        <w:t xml:space="preserve">   REPUBLIKA HRVATSKA                                                        Broj: 14. St-230/2012.</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b/>
          <w:lang w:eastAsia="hr-HR"/>
        </w:rPr>
        <w:t xml:space="preserve">TRGOVAČKI SUD U SPLITU </w:t>
      </w:r>
      <w:r w:rsidRPr="009F31DF">
        <w:rPr>
          <w:rFonts w:cs="Times New Roman" w:eastAsia="Times New Roman"/>
          <w:lang w:eastAsia="hr-HR"/>
        </w:rPr>
        <w:t xml:space="preserve">         </w:t>
      </w:r>
    </w:p>
    <w:p w:rsidRDefault="009F31DF" w:rsidP="009F31DF" w:rsidR="009F31DF" w:rsidRPr="009F31DF">
      <w:pPr>
        <w:spacing w:after="0"/>
        <w:jc w:val="both"/>
        <w:rPr>
          <w:rFonts w:cs="Times New Roman" w:eastAsia="Times New Roman"/>
          <w:b/>
          <w:lang w:eastAsia="hr-HR"/>
        </w:rPr>
      </w:pPr>
      <w:r w:rsidRPr="009F31DF">
        <w:rPr>
          <w:rFonts w:cs="Times New Roman" w:eastAsia="Times New Roman"/>
          <w:b/>
          <w:lang w:eastAsia="hr-HR"/>
        </w:rPr>
        <w:t xml:space="preserve">            </w:t>
      </w:r>
      <w:proofErr w:type="spellStart"/>
      <w:r w:rsidRPr="009F31DF">
        <w:rPr>
          <w:rFonts w:cs="Times New Roman" w:eastAsia="Times New Roman"/>
          <w:b/>
          <w:lang w:eastAsia="hr-HR"/>
        </w:rPr>
        <w:t>Sukoišanska</w:t>
      </w:r>
      <w:proofErr w:type="spellEnd"/>
      <w:r w:rsidRPr="009F31DF">
        <w:rPr>
          <w:rFonts w:cs="Times New Roman" w:eastAsia="Times New Roman"/>
          <w:b/>
          <w:lang w:eastAsia="hr-HR"/>
        </w:rPr>
        <w:t xml:space="preserve"> 6. </w:t>
      </w:r>
    </w:p>
    <w:p w:rsidRDefault="009F31DF" w:rsidP="009F31DF" w:rsidR="009F31DF" w:rsidRPr="009F31DF">
      <w:pPr>
        <w:spacing w:after="0"/>
        <w:jc w:val="both"/>
        <w:rPr>
          <w:rFonts w:cs="Times New Roman" w:eastAsia="Times New Roman"/>
          <w:b/>
          <w:szCs w:val="20"/>
          <w:lang w:eastAsia="hr-HR"/>
        </w:rPr>
      </w:pPr>
      <w:r w:rsidRPr="009F31DF">
        <w:rPr>
          <w:rFonts w:cs="Times New Roman" w:eastAsia="Times New Roman"/>
          <w:b/>
          <w:lang w:eastAsia="hr-HR"/>
        </w:rPr>
        <w:t xml:space="preserve">          21 000  S P L I T    </w:t>
      </w:r>
      <w:r w:rsidRPr="009F31DF">
        <w:rPr>
          <w:rFonts w:cs="Times New Roman" w:eastAsia="Times New Roman"/>
          <w:b/>
          <w:lang w:eastAsia="hr-HR"/>
        </w:rPr>
        <w:tab/>
      </w:r>
      <w:r w:rsidRPr="009F31DF">
        <w:rPr>
          <w:rFonts w:cs="Times New Roman" w:eastAsia="Times New Roman"/>
          <w:lang w:eastAsia="hr-HR"/>
        </w:rPr>
        <w:tab/>
      </w:r>
      <w:r w:rsidRPr="009F31DF">
        <w:rPr>
          <w:rFonts w:cs="Times New Roman" w:eastAsia="Times New Roman"/>
          <w:lang w:eastAsia="hr-HR"/>
        </w:rPr>
        <w:tab/>
        <w:t xml:space="preserve">                                     </w:t>
      </w:r>
    </w:p>
    <w:p w:rsidRDefault="009F31DF" w:rsidP="009F31DF" w:rsidR="009F31DF" w:rsidRPr="009F31DF">
      <w:pPr>
        <w:spacing w:after="0"/>
        <w:rPr>
          <w:rFonts w:cs="Times New Roman" w:eastAsia="Times New Roman"/>
          <w:szCs w:val="20"/>
          <w:lang w:eastAsia="hr-HR"/>
        </w:rPr>
      </w:pPr>
    </w:p>
    <w:p w:rsidRDefault="009F31DF" w:rsidP="009F31DF" w:rsidR="009F31DF" w:rsidRPr="009F31DF">
      <w:pPr>
        <w:spacing w:after="0"/>
        <w:rPr>
          <w:rFonts w:cs="Times New Roman" w:eastAsia="Times New Roman"/>
          <w:szCs w:val="20"/>
          <w:lang w:eastAsia="hr-HR"/>
        </w:rPr>
      </w:pPr>
    </w:p>
    <w:p w:rsidRDefault="009F31DF" w:rsidP="009F31DF" w:rsidR="009F31DF" w:rsidRPr="009F31DF">
      <w:pPr>
        <w:spacing w:after="0"/>
        <w:jc w:val="center"/>
        <w:rPr>
          <w:rFonts w:cs="Times New Roman" w:eastAsia="Times New Roman"/>
          <w:b/>
          <w:szCs w:val="20"/>
          <w:lang w:eastAsia="hr-HR"/>
        </w:rPr>
      </w:pPr>
      <w:r w:rsidRPr="009F31DF">
        <w:rPr>
          <w:rFonts w:cs="Times New Roman" w:eastAsia="Times New Roman"/>
          <w:b/>
          <w:szCs w:val="20"/>
          <w:lang w:eastAsia="hr-HR"/>
        </w:rPr>
        <w:t>R E P U B L I K A    H R V A T S K A</w:t>
      </w:r>
    </w:p>
    <w:p w:rsidRDefault="009F31DF" w:rsidP="009F31DF" w:rsidR="009F31DF" w:rsidRPr="009F31DF">
      <w:pPr>
        <w:spacing w:after="0"/>
        <w:rPr>
          <w:rFonts w:cs="Times New Roman" w:eastAsia="Times New Roman"/>
          <w:szCs w:val="20"/>
          <w:lang w:eastAsia="hr-HR"/>
        </w:rPr>
      </w:pPr>
    </w:p>
    <w:p w:rsidRDefault="009F31DF" w:rsidP="009F31DF" w:rsidR="009F31DF" w:rsidRPr="009F31DF">
      <w:pPr>
        <w:keepNext/>
        <w:spacing w:after="0"/>
        <w:jc w:val="center"/>
        <w:outlineLvl w:val="1"/>
        <w:rPr>
          <w:rFonts w:cs="Times New Roman" w:eastAsia="Arial Unicode MS"/>
          <w:b/>
          <w:bCs/>
          <w:szCs w:val="20"/>
        </w:rPr>
      </w:pPr>
      <w:r w:rsidRPr="009F31DF">
        <w:rPr>
          <w:rFonts w:cs="Times New Roman" w:eastAsia="Arial Unicode MS"/>
          <w:b/>
          <w:bCs/>
          <w:szCs w:val="20"/>
        </w:rPr>
        <w:t>R J E Š E N J E</w:t>
      </w:r>
    </w:p>
    <w:p w:rsidRDefault="009F31DF" w:rsidP="009F31DF" w:rsidR="009F31DF" w:rsidRPr="009F31DF">
      <w:pPr>
        <w:spacing w:after="0"/>
        <w:jc w:val="center"/>
        <w:rPr>
          <w:rFonts w:cs="Times New Roman" w:eastAsia="Times New Roman"/>
          <w:b/>
          <w:lang w:eastAsia="hr-HR"/>
        </w:rPr>
      </w:pPr>
      <w:r w:rsidRPr="009F31DF">
        <w:rPr>
          <w:rFonts w:cs="Times New Roman" w:eastAsia="Times New Roman"/>
          <w:b/>
          <w:lang w:eastAsia="hr-HR"/>
        </w:rPr>
        <w:t>o dosudi</w:t>
      </w:r>
    </w:p>
    <w:p w:rsidRDefault="009F31DF" w:rsidP="009F31DF" w:rsidR="009F31DF" w:rsidRPr="009F31DF">
      <w:pPr>
        <w:spacing w:after="0"/>
        <w:rPr>
          <w:rFonts w:cs="Times New Roman" w:eastAsia="Times New Roman"/>
          <w:szCs w:val="20"/>
          <w:lang w:eastAsia="hr-HR" w:val="de-DE"/>
        </w:rPr>
      </w:pPr>
    </w:p>
    <w:p w:rsidRDefault="009F31DF" w:rsidP="009F31DF" w:rsidR="009F31DF" w:rsidRPr="009F31DF">
      <w:pPr>
        <w:spacing w:after="0"/>
        <w:rPr>
          <w:rFonts w:cs="Times New Roman" w:eastAsia="Times New Roman"/>
          <w:szCs w:val="20"/>
          <w:lang w:eastAsia="hr-HR" w:val="de-DE"/>
        </w:rPr>
      </w:pPr>
    </w:p>
    <w:p w:rsidRDefault="009F31DF" w:rsidP="009F31DF" w:rsidR="009F31DF" w:rsidRPr="009F31DF">
      <w:pPr>
        <w:spacing w:after="120"/>
        <w:jc w:val="both"/>
        <w:rPr>
          <w:rFonts w:cs="Times New Roman" w:eastAsia="Calibri" w:hAnsi="Calibri" w:ascii="Calibri"/>
        </w:rPr>
      </w:pPr>
      <w:r w:rsidRPr="009F31DF">
        <w:rPr>
          <w:rFonts w:cs="Times New Roman" w:eastAsia="Calibri" w:hAnsi="Calibri" w:ascii="Calibri"/>
          <w:lang w:val="en-US"/>
        </w:rPr>
        <w:tab/>
      </w:r>
      <w:proofErr w:type="spellStart"/>
      <w:r w:rsidRPr="009F31DF">
        <w:rPr>
          <w:rFonts w:cs="Times New Roman" w:eastAsia="Calibri" w:hAnsi="Calibri" w:ascii="Calibri"/>
          <w:lang w:val="en-US"/>
        </w:rPr>
        <w:t>Trgovački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Splitu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stečajnom</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sudcu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Jozi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Ćaleta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kao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sudcu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pojedincu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uz</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sudjelovanje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Vesne</w:t>
      </w:r>
      <w:proofErr w:type="spellEnd"/>
      <w:r w:rsidRPr="009F31DF">
        <w:rPr>
          <w:rFonts w:cs="Times New Roman" w:eastAsia="Calibri" w:hAnsi="Calibri" w:ascii="Calibri"/>
          <w:lang w:val="en-US"/>
        </w:rPr>
        <w:t xml:space="preserve"> Katić </w:t>
      </w:r>
      <w:proofErr w:type="spellStart"/>
      <w:r w:rsidRPr="009F31DF">
        <w:rPr>
          <w:rFonts w:cs="Times New Roman" w:eastAsia="Calibri" w:hAnsi="Calibri" w:ascii="Calibri"/>
          <w:lang w:val="en-US"/>
        </w:rPr>
        <w:t>kao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zapisničarke</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stečajnom</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postupku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nad</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stečajnim</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Dužnikom</w:t>
      </w:r>
      <w:proofErr w:type="spellEnd"/>
      <w:r w:rsidRPr="009F31DF">
        <w:rPr>
          <w:rFonts w:cs="Times New Roman" w:eastAsia="Calibri" w:hAnsi="Calibri" w:ascii="Calibri"/>
          <w:lang w:val="en-US"/>
        </w:rPr>
        <w:t>:</w:t>
      </w:r>
      <w:r w:rsidRPr="009F31DF">
        <w:rPr>
          <w:rFonts w:cs="Times New Roman" w:eastAsia="Calibri" w:hAnsi="Calibri" w:ascii="Calibri"/>
          <w:b/>
          <w:lang w:val="en-US"/>
        </w:rPr>
        <w:t xml:space="preserve"> </w:t>
      </w:r>
      <w:r w:rsidRPr="009F31DF">
        <w:rPr>
          <w:rFonts w:cs="Times New Roman" w:eastAsia="Calibri" w:hAnsi="Calibri" w:ascii="Calibri"/>
          <w:lang w:val="en-US"/>
        </w:rPr>
        <w:t xml:space="preserve">DID, </w:t>
      </w:r>
      <w:proofErr w:type="spellStart"/>
      <w:r w:rsidRPr="009F31DF">
        <w:rPr>
          <w:rFonts w:cs="Times New Roman" w:eastAsia="Calibri" w:hAnsi="Calibri" w:ascii="Calibri"/>
          <w:lang w:val="en-US"/>
        </w:rPr>
        <w:t>d.o.o</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stečaju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Zmijavci</w:t>
      </w:r>
      <w:proofErr w:type="spellEnd"/>
      <w:r w:rsidRPr="009F31DF">
        <w:rPr>
          <w:rFonts w:cs="Times New Roman" w:eastAsia="Calibri" w:hAnsi="Calibri" w:ascii="Calibri"/>
          <w:lang w:val="en-US"/>
        </w:rPr>
        <w:t xml:space="preserve"> – </w:t>
      </w:r>
      <w:proofErr w:type="spellStart"/>
      <w:proofErr w:type="gramStart"/>
      <w:r w:rsidRPr="009F31DF">
        <w:rPr>
          <w:rFonts w:cs="Times New Roman" w:eastAsia="Calibri" w:hAnsi="Calibri" w:ascii="Calibri"/>
          <w:lang w:val="en-US"/>
        </w:rPr>
        <w:t>Bublin</w:t>
      </w:r>
      <w:proofErr w:type="spellEnd"/>
      <w:r w:rsidRPr="009F31DF">
        <w:rPr>
          <w:rFonts w:cs="Times New Roman" w:eastAsia="Calibri" w:hAnsi="Calibri" w:ascii="Calibri"/>
          <w:lang w:val="en-US"/>
        </w:rPr>
        <w:t>.,</w:t>
      </w:r>
      <w:proofErr w:type="gramEnd"/>
      <w:r w:rsidRPr="009F31DF">
        <w:rPr>
          <w:rFonts w:cs="Times New Roman" w:eastAsia="Calibri" w:hAnsi="Calibri" w:ascii="Calibri"/>
          <w:lang w:val="en-US"/>
        </w:rPr>
        <w:t xml:space="preserve"> OIB: 33149046227.</w:t>
      </w:r>
      <w:r w:rsidRPr="009F31DF">
        <w:rPr>
          <w:rFonts w:cs="Times New Roman" w:eastAsia="Calibri" w:hAnsi="Calibri" w:ascii="Calibri"/>
          <w:b/>
          <w:lang w:val="en-US"/>
        </w:rPr>
        <w:t xml:space="preserve"> </w:t>
      </w:r>
      <w:r w:rsidRPr="009F31DF">
        <w:rPr>
          <w:rFonts w:cs="Times New Roman" w:eastAsia="Calibri" w:hAnsi="Calibri" w:ascii="Calibri"/>
          <w:lang w:val="en-US"/>
        </w:rPr>
        <w:t>(</w:t>
      </w:r>
      <w:proofErr w:type="spellStart"/>
      <w:proofErr w:type="gramStart"/>
      <w:r w:rsidRPr="009F31DF">
        <w:rPr>
          <w:rFonts w:cs="Times New Roman" w:eastAsia="Calibri" w:hAnsi="Calibri" w:ascii="Calibri"/>
          <w:lang w:val="en-US"/>
        </w:rPr>
        <w:t>dalje</w:t>
      </w:r>
      <w:proofErr w:type="spellEnd"/>
      <w:proofErr w:type="gram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Dužnik</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stečajni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Dužnik</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kojega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zastupa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stečajni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upravitelj</w:t>
      </w:r>
      <w:proofErr w:type="spellEnd"/>
      <w:r w:rsidRPr="009F31DF">
        <w:rPr>
          <w:rFonts w:cs="Times New Roman" w:eastAsia="Calibri" w:hAnsi="Calibri" w:ascii="Calibri"/>
          <w:lang w:val="en-US"/>
        </w:rPr>
        <w:t xml:space="preserve"> Ivan </w:t>
      </w:r>
      <w:proofErr w:type="spellStart"/>
      <w:r w:rsidRPr="009F31DF">
        <w:rPr>
          <w:rFonts w:cs="Times New Roman" w:eastAsia="Calibri" w:hAnsi="Calibri" w:ascii="Calibri"/>
          <w:lang w:val="en-US"/>
        </w:rPr>
        <w:t>Grbić</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iz</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Splita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Žnjanska</w:t>
      </w:r>
      <w:proofErr w:type="spellEnd"/>
      <w:r w:rsidRPr="009F31DF">
        <w:rPr>
          <w:rFonts w:cs="Times New Roman" w:eastAsia="Calibri" w:hAnsi="Calibri" w:ascii="Calibri"/>
          <w:lang w:val="en-US"/>
        </w:rPr>
        <w:t xml:space="preserve"> 2, </w:t>
      </w:r>
      <w:proofErr w:type="spellStart"/>
      <w:r w:rsidRPr="009F31DF">
        <w:rPr>
          <w:rFonts w:cs="Times New Roman" w:eastAsia="Calibri" w:hAnsi="Calibri" w:ascii="Calibri"/>
          <w:lang w:val="en-US"/>
        </w:rPr>
        <w:t>odlučujući</w:t>
      </w:r>
      <w:proofErr w:type="spellEnd"/>
      <w:r w:rsidRPr="009F31DF">
        <w:rPr>
          <w:rFonts w:cs="Times New Roman" w:eastAsia="Calibri" w:hAnsi="Calibri" w:ascii="Calibri"/>
          <w:lang w:val="en-US"/>
        </w:rPr>
        <w:t xml:space="preserve"> o </w:t>
      </w:r>
      <w:proofErr w:type="spellStart"/>
      <w:r w:rsidRPr="009F31DF">
        <w:rPr>
          <w:rFonts w:cs="Times New Roman" w:eastAsia="Calibri" w:hAnsi="Calibri" w:ascii="Calibri"/>
          <w:lang w:val="en-US"/>
        </w:rPr>
        <w:t>dosudi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imovine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kupcu</w:t>
      </w:r>
      <w:proofErr w:type="spellEnd"/>
      <w:r w:rsidRPr="009F31DF">
        <w:rPr>
          <w:rFonts w:cs="Times New Roman" w:eastAsia="Calibri" w:hAnsi="Calibri" w:ascii="Calibri"/>
          <w:lang w:val="en-US"/>
        </w:rPr>
        <w:t xml:space="preserve">, dana 30. </w:t>
      </w:r>
      <w:proofErr w:type="spellStart"/>
      <w:proofErr w:type="gramStart"/>
      <w:r w:rsidRPr="009F31DF">
        <w:rPr>
          <w:rFonts w:cs="Times New Roman" w:eastAsia="Calibri" w:hAnsi="Calibri" w:ascii="Calibri"/>
          <w:lang w:val="en-US"/>
        </w:rPr>
        <w:t>studenog</w:t>
      </w:r>
      <w:proofErr w:type="spellEnd"/>
      <w:proofErr w:type="gramEnd"/>
      <w:r w:rsidRPr="009F31DF">
        <w:rPr>
          <w:rFonts w:cs="Times New Roman" w:eastAsia="Calibri" w:hAnsi="Calibri" w:ascii="Calibri"/>
          <w:lang w:val="en-US"/>
        </w:rPr>
        <w:t xml:space="preserve"> 2016. </w:t>
      </w:r>
      <w:proofErr w:type="spellStart"/>
      <w:proofErr w:type="gramStart"/>
      <w:r w:rsidRPr="009F31DF">
        <w:rPr>
          <w:rFonts w:cs="Times New Roman" w:eastAsia="Calibri" w:hAnsi="Calibri" w:ascii="Calibri"/>
          <w:lang w:val="en-US"/>
        </w:rPr>
        <w:t>godine</w:t>
      </w:r>
      <w:proofErr w:type="spellEnd"/>
      <w:proofErr w:type="gram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izvan-raspravno</w:t>
      </w:r>
      <w:proofErr w:type="spellEnd"/>
      <w:r w:rsidRPr="009F31DF">
        <w:rPr>
          <w:rFonts w:cs="Times New Roman" w:eastAsia="Calibri" w:hAnsi="Calibri" w:ascii="Calibri"/>
          <w:lang w:val="en-US"/>
        </w:rPr>
        <w:t>,</w:t>
      </w:r>
    </w:p>
    <w:p w:rsidRDefault="009F31DF" w:rsidP="009F31DF" w:rsidR="009F31DF" w:rsidRPr="009F31DF">
      <w:pPr>
        <w:spacing w:after="0"/>
        <w:jc w:val="center"/>
        <w:rPr>
          <w:rFonts w:cs="Times New Roman" w:eastAsia="Times New Roman"/>
          <w:bCs/>
          <w:lang w:eastAsia="hr-HR"/>
        </w:rPr>
      </w:pPr>
      <w:r w:rsidRPr="009F31DF">
        <w:rPr>
          <w:rFonts w:cs="Times New Roman" w:eastAsia="Times New Roman"/>
          <w:bCs/>
          <w:lang w:eastAsia="hr-HR"/>
        </w:rPr>
        <w:t>r i j e š i o    j e</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w:t>
      </w:r>
      <w:r w:rsidRPr="009F31DF">
        <w:rPr>
          <w:rFonts w:cs="Times New Roman" w:eastAsia="Times New Roman"/>
          <w:b/>
          <w:lang w:eastAsia="hr-HR"/>
        </w:rPr>
        <w:t>1.</w:t>
      </w:r>
      <w:r w:rsidRPr="009F31DF">
        <w:rPr>
          <w:rFonts w:cs="Times New Roman" w:eastAsia="Times New Roman"/>
          <w:lang w:eastAsia="hr-HR"/>
        </w:rPr>
        <w:t xml:space="preserve"> Ponuditelju-Kupcu: FEROTEHNA, d.o.o.,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xml:space="preserve"> 312,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xml:space="preserve">, OIB: 34452690496, dosuđuje se: </w:t>
      </w:r>
      <w:r w:rsidRPr="009F31DF">
        <w:rPr>
          <w:rFonts w:cs="Times New Roman" w:eastAsia="Times New Roman"/>
          <w:b/>
          <w:u w:val="single"/>
          <w:lang w:eastAsia="hr-HR"/>
        </w:rPr>
        <w:t>nekretnina</w:t>
      </w:r>
      <w:r w:rsidRPr="009F31DF">
        <w:rPr>
          <w:rFonts w:cs="Times New Roman" w:eastAsia="Times New Roman"/>
          <w:lang w:eastAsia="hr-HR"/>
        </w:rPr>
        <w:t xml:space="preserve"> - upisana u zemljišnim knjigama Općinskog suda u Splitu, Zemljišnoknjižni odjel Imotski (prije: Općinski sud u Imotskom), označena kao XXXV ZK tijelo, čest. </w:t>
      </w:r>
      <w:proofErr w:type="spellStart"/>
      <w:r w:rsidRPr="009F31DF">
        <w:rPr>
          <w:rFonts w:cs="Times New Roman" w:eastAsia="Times New Roman"/>
          <w:lang w:eastAsia="hr-HR"/>
        </w:rPr>
        <w:t>zem</w:t>
      </w:r>
      <w:proofErr w:type="spellEnd"/>
      <w:r w:rsidRPr="009F31DF">
        <w:rPr>
          <w:rFonts w:cs="Times New Roman" w:eastAsia="Times New Roman"/>
          <w:lang w:eastAsia="hr-HR"/>
        </w:rPr>
        <w:t xml:space="preserve">. 7541/1, ZU 1611, k.o. </w:t>
      </w:r>
      <w:proofErr w:type="spellStart"/>
      <w:r w:rsidRPr="009F31DF">
        <w:rPr>
          <w:rFonts w:cs="Times New Roman" w:eastAsia="Times New Roman"/>
          <w:lang w:eastAsia="hr-HR"/>
        </w:rPr>
        <w:t>Podbablje</w:t>
      </w:r>
      <w:proofErr w:type="spellEnd"/>
      <w:r w:rsidRPr="009F31DF">
        <w:rPr>
          <w:rFonts w:cs="Times New Roman" w:eastAsia="Times New Roman"/>
          <w:lang w:eastAsia="hr-HR"/>
        </w:rPr>
        <w:t xml:space="preserve">, u naravi: poslovna zgrada, pomoćna zgrada, dvorište i pašnjak, ukupne površine: 9848 m2 [pašnjak: 4827 m2, dvorište: 2366 m2, pomoćna zgrada: 61 m2  (50,90 m2 prema </w:t>
      </w:r>
      <w:proofErr w:type="spellStart"/>
      <w:r w:rsidRPr="009F31DF">
        <w:rPr>
          <w:rFonts w:cs="Times New Roman" w:eastAsia="Times New Roman"/>
          <w:lang w:eastAsia="hr-HR"/>
        </w:rPr>
        <w:t>vještvu</w:t>
      </w:r>
      <w:proofErr w:type="spellEnd"/>
      <w:r w:rsidRPr="009F31DF">
        <w:rPr>
          <w:rFonts w:cs="Times New Roman" w:eastAsia="Times New Roman"/>
          <w:lang w:eastAsia="hr-HR"/>
        </w:rPr>
        <w:t xml:space="preserve"> vještaka) i poslovna zgrada: 2594 m2 (2.727,14 m2 prema </w:t>
      </w:r>
      <w:proofErr w:type="spellStart"/>
      <w:r w:rsidRPr="009F31DF">
        <w:rPr>
          <w:rFonts w:cs="Times New Roman" w:eastAsia="Times New Roman"/>
          <w:lang w:eastAsia="hr-HR"/>
        </w:rPr>
        <w:t>vještvu</w:t>
      </w:r>
      <w:proofErr w:type="spellEnd"/>
      <w:r w:rsidRPr="009F31DF">
        <w:rPr>
          <w:rFonts w:cs="Times New Roman" w:eastAsia="Times New Roman"/>
          <w:lang w:eastAsia="hr-HR"/>
        </w:rPr>
        <w:t xml:space="preserve"> vještaka)], sve smješteno u </w:t>
      </w:r>
      <w:proofErr w:type="spellStart"/>
      <w:r w:rsidRPr="009F31DF">
        <w:rPr>
          <w:rFonts w:cs="Times New Roman" w:eastAsia="Times New Roman"/>
          <w:lang w:eastAsia="hr-HR"/>
        </w:rPr>
        <w:t>Zmijavcima</w:t>
      </w:r>
      <w:proofErr w:type="spellEnd"/>
      <w:r w:rsidRPr="009F31DF">
        <w:rPr>
          <w:rFonts w:cs="Times New Roman" w:eastAsia="Times New Roman"/>
          <w:lang w:eastAsia="hr-HR"/>
        </w:rPr>
        <w:t xml:space="preserve">, općina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xml:space="preserve">, kod Imotskog, sve zemljišnoknjižno i stvarno vlasništvo uvodno navedenoga stečajnog Dužnika, što je isti Ponuditelj-Kupac kao jedini ponuditelj kupio od stečajnog Dužnika za cijenu od: 2.935.150,00 kuna (slovima: </w:t>
      </w:r>
      <w:proofErr w:type="spellStart"/>
      <w:r w:rsidRPr="009F31DF">
        <w:rPr>
          <w:rFonts w:cs="Times New Roman" w:eastAsia="Times New Roman"/>
          <w:lang w:eastAsia="hr-HR"/>
        </w:rPr>
        <w:t>dvamilijunadevetstotridesetipettisućaistopedeset</w:t>
      </w:r>
      <w:proofErr w:type="spellEnd"/>
      <w:r w:rsidRPr="009F31DF">
        <w:rPr>
          <w:rFonts w:cs="Times New Roman" w:eastAsia="Times New Roman"/>
          <w:lang w:eastAsia="hr-HR"/>
        </w:rPr>
        <w:t xml:space="preserve"> kuna), javnim nadmetanjem koje je održano na ročištu kod Trgovačkog suda u Splitu dana 24. studenog 2016. godine.</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w:t>
      </w:r>
      <w:r w:rsidRPr="009F31DF">
        <w:rPr>
          <w:rFonts w:cs="Times New Roman" w:eastAsia="Times New Roman"/>
          <w:b/>
          <w:lang w:eastAsia="hr-HR"/>
        </w:rPr>
        <w:t>2.</w:t>
      </w:r>
      <w:r w:rsidRPr="009F31DF">
        <w:rPr>
          <w:rFonts w:cs="Times New Roman" w:eastAsia="Times New Roman"/>
          <w:lang w:eastAsia="hr-HR"/>
        </w:rPr>
        <w:t xml:space="preserve">  Ponuditelj-Kupac iz točke 1. izrijeke ovog Rješenja oslobađa se plaćanja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od: 2.935.150,00 kuna (slovima: </w:t>
      </w:r>
      <w:proofErr w:type="spellStart"/>
      <w:r w:rsidRPr="009F31DF">
        <w:rPr>
          <w:rFonts w:cs="Times New Roman" w:eastAsia="Times New Roman"/>
          <w:lang w:eastAsia="hr-HR"/>
        </w:rPr>
        <w:t>dvamilijunadevetstotridesetipettisućaisto</w:t>
      </w:r>
      <w:proofErr w:type="spellEnd"/>
      <w:r w:rsidRPr="009F31DF">
        <w:rPr>
          <w:rFonts w:cs="Times New Roman" w:eastAsia="Times New Roman"/>
          <w:lang w:eastAsia="hr-HR"/>
        </w:rPr>
        <w:t>-pedeset kuna), ali je isti dužan te se obvezuje i poziva, u roku od trideset (30.) dana računajući od dana primitka ovog Rješenja o dosudi, u stečajnu masu Dužnika, na žiro račun stečajnog Dužnika, broj IBAN: HR10 2408 0021 1000 3990 0., koji se vodi kod: PARTNER BANKE, d.d., uplatiti iznos od: 319.588,00 kuna na ime troškova utvrđivanja tražbine i troškova unovčenja te nadležnoj Poreznoj upravi platiti porez na promet nekretnina, porez na dodanu vrijednost ako se isti mora platiti po ovoj dosudi kao i druga</w:t>
      </w:r>
    </w:p>
    <w:p w:rsidRDefault="009F31DF" w:rsidP="009F31DF" w:rsidR="009F31DF">
      <w:pPr>
        <w:spacing w:after="0"/>
        <w:rPr>
          <w:rFonts w:cs="Times New Roman" w:eastAsia="Times New Roman"/>
          <w:lang w:eastAsia="hr-HR"/>
        </w:rPr>
      </w:pPr>
    </w:p>
    <w:p w:rsidRDefault="009F31DF" w:rsidP="009F31DF" w:rsidR="009F31DF">
      <w:pPr>
        <w:spacing w:after="0"/>
        <w:rPr>
          <w:rFonts w:cs="Times New Roman" w:eastAsia="Times New Roman"/>
          <w:lang w:eastAsia="hr-HR"/>
        </w:rPr>
      </w:pPr>
    </w:p>
    <w:p w:rsidRDefault="009F31DF" w:rsidP="009F31DF" w:rsid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lastRenderedPageBreak/>
        <w:t>- 2-</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120"/>
        <w:jc w:val="both"/>
        <w:rPr>
          <w:rFonts w:cs="Times New Roman" w:eastAsia="Calibri" w:hAnsi="Calibri" w:ascii="Calibri"/>
          <w:lang w:val="en-US"/>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plaćanja koja se plaćaju kod prijenosa vlasništva nekretnina a koje sve poreze i plaćanja naplaćuje Porezna uprava o čemu svemu tome će ovaj Sud podneskom obavijestiti Stečajni upravitelj. </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w:t>
      </w:r>
      <w:r w:rsidRPr="009F31DF">
        <w:rPr>
          <w:rFonts w:cs="Times New Roman" w:eastAsia="Times New Roman"/>
          <w:b/>
          <w:lang w:eastAsia="hr-HR"/>
        </w:rPr>
        <w:t>3.</w:t>
      </w:r>
      <w:r w:rsidRPr="009F31DF">
        <w:rPr>
          <w:rFonts w:cs="Times New Roman" w:eastAsia="Times New Roman"/>
          <w:lang w:eastAsia="hr-HR"/>
        </w:rPr>
        <w:t xml:space="preserve"> Određuje se – nakon pravomoćnosti ovog Rješenja o dosudi i nakon što Ponuditelj-Kupac iz točke 1, ovog rješenja u stečajnu masu Dužnika, na žiro račun stečajnog Dužnika, broj IBAN: HR10 2408 0021 1000 3990 0, koji se vodi kod: PARTNER BANKE, d.d., uplati iznos od: 319.588,00 kuna na ime troškova utvrđivanja tražbine i troškova unovčenja te nadležnoj Poreznoj upravi pripadajuće poreze sukladno točki 2. ovog Rješenja i sve to u roku od 30. (trideset) dana računajući od dana primitka ovog Rješenja o dosudi – upis prava vlasništva na navedenoj nekretnini iz točke 1, ovog Rješenja na ime Ponuditelja-Kupca: FEROTEHNA, d.o.o.,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xml:space="preserve"> 312,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xml:space="preserve">, OIB: 34452690496, u zemljišnim knjigama Općinskog suda u Splitu, Zemljišnoknjižni odjel Imotski, k.o. </w:t>
      </w:r>
      <w:proofErr w:type="spellStart"/>
      <w:r w:rsidRPr="009F31DF">
        <w:rPr>
          <w:rFonts w:cs="Times New Roman" w:eastAsia="Times New Roman"/>
          <w:lang w:eastAsia="hr-HR"/>
        </w:rPr>
        <w:t>Podbablje</w:t>
      </w:r>
      <w:proofErr w:type="spellEnd"/>
      <w:r w:rsidRPr="009F31DF">
        <w:rPr>
          <w:rFonts w:cs="Times New Roman" w:eastAsia="Times New Roman"/>
          <w:lang w:eastAsia="hr-HR"/>
        </w:rPr>
        <w:t xml:space="preserve"> te se istovremeno određuje i upis brisanja upisanoga stvarnog prava vlasništva sa imena stečajnog Dužnika: DID, d.o.o., u stečaju,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xml:space="preserve"> – </w:t>
      </w:r>
      <w:proofErr w:type="spellStart"/>
      <w:r w:rsidRPr="009F31DF">
        <w:rPr>
          <w:rFonts w:cs="Times New Roman" w:eastAsia="Times New Roman"/>
          <w:lang w:eastAsia="hr-HR"/>
        </w:rPr>
        <w:t>Bublin</w:t>
      </w:r>
      <w:proofErr w:type="spellEnd"/>
      <w:r w:rsidRPr="009F31DF">
        <w:rPr>
          <w:rFonts w:cs="Times New Roman" w:eastAsia="Times New Roman"/>
          <w:lang w:eastAsia="hr-HR"/>
        </w:rPr>
        <w:t>, OIB: 33149046227. kao i upis brisanja uknjiženog prava zaloga, založnog prava, upisanog u listu C-Teretovnica pod točkom 1.1, ovog sadržaja:</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„Pred 13. srpnja 2006. Z-556, Na teret 35.z.k. tijela, vlasništvo DID d.o.o.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xml:space="preserve"> po direktoru Peri </w:t>
      </w:r>
      <w:proofErr w:type="spellStart"/>
      <w:r w:rsidRPr="009F31DF">
        <w:rPr>
          <w:rFonts w:cs="Times New Roman" w:eastAsia="Times New Roman"/>
          <w:lang w:eastAsia="hr-HR"/>
        </w:rPr>
        <w:t>Karoglan</w:t>
      </w:r>
      <w:proofErr w:type="spellEnd"/>
      <w:r w:rsidRPr="009F31DF">
        <w:rPr>
          <w:rFonts w:cs="Times New Roman" w:eastAsia="Times New Roman"/>
          <w:lang w:eastAsia="hr-HR"/>
        </w:rPr>
        <w:t xml:space="preserve">, na temelju ugovora o okvirnom iznosu zaduženja i osiguranju ES 611/06-1 od dana 12. srpnja 2006.god. </w:t>
      </w:r>
      <w:proofErr w:type="spellStart"/>
      <w:r w:rsidRPr="009F31DF">
        <w:rPr>
          <w:rFonts w:cs="Times New Roman" w:eastAsia="Times New Roman"/>
          <w:lang w:eastAsia="hr-HR"/>
        </w:rPr>
        <w:t>solem.od</w:t>
      </w:r>
      <w:proofErr w:type="spellEnd"/>
      <w:r w:rsidRPr="009F31DF">
        <w:rPr>
          <w:rFonts w:cs="Times New Roman" w:eastAsia="Times New Roman"/>
          <w:lang w:eastAsia="hr-HR"/>
        </w:rPr>
        <w:t xml:space="preserve"> strane javnog bilježnika Vesne </w:t>
      </w:r>
      <w:proofErr w:type="spellStart"/>
      <w:r w:rsidRPr="009F31DF">
        <w:rPr>
          <w:rFonts w:cs="Times New Roman" w:eastAsia="Times New Roman"/>
          <w:lang w:eastAsia="hr-HR"/>
        </w:rPr>
        <w:t>Pučar</w:t>
      </w:r>
      <w:proofErr w:type="spellEnd"/>
      <w:r w:rsidRPr="009F31DF">
        <w:rPr>
          <w:rFonts w:cs="Times New Roman" w:eastAsia="Times New Roman"/>
          <w:lang w:eastAsia="hr-HR"/>
        </w:rPr>
        <w:t xml:space="preserve"> sa sjedištem u Zagrebu, Maksimirska 48, pod br.OU.939/06 uknjižava se pravo zaloga radi osiguranja tražbine u iznosu od 1.500.000,00 EUR u kunskoj protuvrijednosti, na korist: ERSTE – STEIERMARKISCHE BANK, D.D. RIJEKA, JADRANSKI TRG 3“,</w:t>
      </w:r>
    </w:p>
    <w:p w:rsidRDefault="009F31DF" w:rsidP="009F31DF" w:rsidR="009F31DF" w:rsidRPr="009F31DF">
      <w:pPr>
        <w:spacing w:after="0"/>
        <w:rPr>
          <w:rFonts w:cs="Times New Roman" w:eastAsia="Times New Roman"/>
          <w:lang w:eastAsia="hr-HR"/>
        </w:rPr>
      </w:pPr>
      <w:r w:rsidRPr="009F31DF">
        <w:rPr>
          <w:rFonts w:cs="Times New Roman" w:eastAsia="Times New Roman"/>
          <w:lang w:eastAsia="hr-HR"/>
        </w:rPr>
        <w:t>te se određuje i upis brisanja upisanih predbilježaba, upisanih u listu C-Teretovnica pod točkom 4.1 i 5.1, ovog sadržaja:</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„4.1 Zaprimljeno 26.09.2012. broj Z-658/12 Na teret nekretnine u listu A, a na temelju Ugovora o osiguranju novčanog potraživanja zasnivanjem založnog prava „U Zagrebu, 07. prosinca 2011.g.“ potvrđenog kod javnog bilježnika  Ivana </w:t>
      </w:r>
      <w:proofErr w:type="spellStart"/>
      <w:r w:rsidRPr="009F31DF">
        <w:rPr>
          <w:rFonts w:cs="Times New Roman" w:eastAsia="Times New Roman"/>
          <w:lang w:eastAsia="hr-HR"/>
        </w:rPr>
        <w:t>Adžije</w:t>
      </w:r>
      <w:proofErr w:type="spellEnd"/>
      <w:r w:rsidRPr="009F31DF">
        <w:rPr>
          <w:rFonts w:cs="Times New Roman" w:eastAsia="Times New Roman"/>
          <w:lang w:eastAsia="hr-HR"/>
        </w:rPr>
        <w:t xml:space="preserve"> iz Zaprešića pod brojem OV-21941/11, istog dana, založnog pravo radi osiguranja novčane tražbine u iznosu od 1.057.868,39 EUR u kunskoj protuvrijednosti, uvećano za ugovorene kamate, sve prema navedenom Ugovoru, predbilježuje se u korist: AKRIPOL PROIZVODNJA IN PREDELAVA POLIMEROV D.D., OIB: 87067242341, TREBNJE, PRIJATELJEVA CESTA 11, SLOVENIJA“, </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„5.1 Zaprimljeno 07.02.2013. broj Z-157/13 Na teret nekretnine u listu A, a na temelju rješenja Trgovačkog suda u Splitu broj: 13.P-1206/2009 od 02. studenog 2012.g., predbilježuje se založno pravo radi osiguranja novčane tražbine u iznosu od 3.165.604,35 kn sa zakonskim zateznim kamatama koje na iznos od 2.933.604,35 kn koja teče od01.08.2008.g. do isplate te na iznos od 232.000,00 kn sa zateznom kamatom koja teče od 01.03.2008.g. do isplate po eskontnoj stopi HNB koja je vrijedila zadnjeg dana</w:t>
      </w:r>
    </w:p>
    <w:p w:rsidRDefault="009F31DF" w:rsidP="009F31DF" w:rsidR="009F31DF" w:rsidRPr="009F31DF">
      <w:pPr>
        <w:spacing w:after="0"/>
        <w:rPr>
          <w:rFonts w:cs="Times New Roman" w:eastAsia="Times New Roman"/>
          <w:lang w:eastAsia="hr-HR"/>
        </w:rPr>
      </w:pPr>
    </w:p>
    <w:p w:rsidRDefault="009F31DF" w:rsidP="009F31DF" w:rsid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t>- 3-</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polugodišta koje je prethodilo tekućem polugodištu uvećano za osam postotnih poena kao i radi osiguranja troškova postupka, u korist: GABELICA ZDRAVKO, OIB: 71560246389, ZMIJAVCI“</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a ujedno se određuje i upis brisanja zabilježaba upisanih u listu B-</w:t>
      </w:r>
      <w:proofErr w:type="spellStart"/>
      <w:r w:rsidRPr="009F31DF">
        <w:rPr>
          <w:rFonts w:cs="Times New Roman" w:eastAsia="Times New Roman"/>
          <w:lang w:eastAsia="hr-HR"/>
        </w:rPr>
        <w:t>Vlastovnica</w:t>
      </w:r>
      <w:proofErr w:type="spellEnd"/>
      <w:r w:rsidRPr="009F31DF">
        <w:rPr>
          <w:rFonts w:cs="Times New Roman" w:eastAsia="Times New Roman"/>
          <w:lang w:eastAsia="hr-HR"/>
        </w:rPr>
        <w:t xml:space="preserve"> pod točkom 5.1, 6.1, 7.1 i 8.1, ovog sadržaja:</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„5.1 Zaprimljeno 07.02.2013. broj Z-157/13 Na temelju rješenja Trgovačkog suda u Splitu broj: 13.P-1206/2009 od 02. studenog 2012.g. </w:t>
      </w:r>
      <w:proofErr w:type="spellStart"/>
      <w:r w:rsidRPr="009F31DF">
        <w:rPr>
          <w:rFonts w:cs="Times New Roman" w:eastAsia="Times New Roman"/>
          <w:lang w:eastAsia="hr-HR"/>
        </w:rPr>
        <w:t>zabilježuje</w:t>
      </w:r>
      <w:proofErr w:type="spellEnd"/>
      <w:r w:rsidRPr="009F31DF">
        <w:rPr>
          <w:rFonts w:cs="Times New Roman" w:eastAsia="Times New Roman"/>
          <w:lang w:eastAsia="hr-HR"/>
        </w:rPr>
        <w:t xml:space="preserve"> se prethodna mjera osiguranja zabranom otuđenja i opterećenja nekretnine u vlasništvu DID d.o.o.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koja mjera ostaje na snazi do pravomoćnog okončanja parničnog postupka Trgovačkog suda u Splitu broj: 13.P.1206/2009.“,</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„6.1 Zaprimljeno 25.02.2013. broj Z-200/13 Temeljem tužbe zaprimljene kod Općinskog suda u Splitu 11. prosinca 2012.g. pod brojem P.858/12, </w:t>
      </w:r>
      <w:proofErr w:type="spellStart"/>
      <w:r w:rsidRPr="009F31DF">
        <w:rPr>
          <w:rFonts w:cs="Times New Roman" w:eastAsia="Times New Roman"/>
          <w:lang w:eastAsia="hr-HR"/>
        </w:rPr>
        <w:t>zabilježuje</w:t>
      </w:r>
      <w:proofErr w:type="spellEnd"/>
      <w:r w:rsidRPr="009F31DF">
        <w:rPr>
          <w:rFonts w:cs="Times New Roman" w:eastAsia="Times New Roman"/>
          <w:lang w:eastAsia="hr-HR"/>
        </w:rPr>
        <w:t xml:space="preserve"> se spor na </w:t>
      </w:r>
      <w:proofErr w:type="spellStart"/>
      <w:r w:rsidRPr="009F31DF">
        <w:rPr>
          <w:rFonts w:cs="Times New Roman" w:eastAsia="Times New Roman"/>
          <w:lang w:eastAsia="hr-HR"/>
        </w:rPr>
        <w:t>č.zem</w:t>
      </w:r>
      <w:proofErr w:type="spellEnd"/>
      <w:r w:rsidRPr="009F31DF">
        <w:rPr>
          <w:rFonts w:cs="Times New Roman" w:eastAsia="Times New Roman"/>
          <w:lang w:eastAsia="hr-HR"/>
        </w:rPr>
        <w:t xml:space="preserve">. 7541/1 tužitelja Darka Magdića i Ljiljane Magdić oboje iz Zaprešića, Juraja </w:t>
      </w:r>
      <w:proofErr w:type="spellStart"/>
      <w:r w:rsidRPr="009F31DF">
        <w:rPr>
          <w:rFonts w:cs="Times New Roman" w:eastAsia="Times New Roman"/>
          <w:lang w:eastAsia="hr-HR"/>
        </w:rPr>
        <w:t>Oršića</w:t>
      </w:r>
      <w:proofErr w:type="spellEnd"/>
      <w:r w:rsidRPr="009F31DF">
        <w:rPr>
          <w:rFonts w:cs="Times New Roman" w:eastAsia="Times New Roman"/>
          <w:lang w:eastAsia="hr-HR"/>
        </w:rPr>
        <w:t xml:space="preserve"> 16, protiv tuženika DID d.o.o.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radi prijedloga za izdavanje privremene mjere radi isplate zaostalih plaća.“,</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„7.1 Zaprimljeno 20.06.2013. broj Z-601/13 Na temelju rješenja Trgovačkog suda u Splitu broj: 14.St-230/12 od 19. lipnja 2013.g., </w:t>
      </w:r>
      <w:proofErr w:type="spellStart"/>
      <w:r w:rsidRPr="009F31DF">
        <w:rPr>
          <w:rFonts w:cs="Times New Roman" w:eastAsia="Times New Roman"/>
          <w:lang w:eastAsia="hr-HR"/>
        </w:rPr>
        <w:t>zabilježuje</w:t>
      </w:r>
      <w:proofErr w:type="spellEnd"/>
      <w:r w:rsidRPr="009F31DF">
        <w:rPr>
          <w:rFonts w:cs="Times New Roman" w:eastAsia="Times New Roman"/>
          <w:lang w:eastAsia="hr-HR"/>
        </w:rPr>
        <w:t xml:space="preserve"> se otvaranje stečajnog postupka nad dužnikom DID d.o.o. </w:t>
      </w:r>
      <w:proofErr w:type="spellStart"/>
      <w:r w:rsidRPr="009F31DF">
        <w:rPr>
          <w:rFonts w:cs="Times New Roman" w:eastAsia="Times New Roman"/>
          <w:lang w:eastAsia="hr-HR"/>
        </w:rPr>
        <w:t>Zmijavci</w:t>
      </w:r>
      <w:proofErr w:type="spellEnd"/>
      <w:r w:rsidRPr="009F31DF">
        <w:rPr>
          <w:rFonts w:cs="Times New Roman" w:eastAsia="Times New Roman"/>
          <w:lang w:eastAsia="hr-HR"/>
        </w:rPr>
        <w:t xml:space="preserve">, </w:t>
      </w:r>
      <w:proofErr w:type="spellStart"/>
      <w:r w:rsidRPr="009F31DF">
        <w:rPr>
          <w:rFonts w:cs="Times New Roman" w:eastAsia="Times New Roman"/>
          <w:lang w:eastAsia="hr-HR"/>
        </w:rPr>
        <w:t>Bublin</w:t>
      </w:r>
      <w:proofErr w:type="spellEnd"/>
      <w:r w:rsidRPr="009F31DF">
        <w:rPr>
          <w:rFonts w:cs="Times New Roman" w:eastAsia="Times New Roman"/>
          <w:lang w:eastAsia="hr-HR"/>
        </w:rPr>
        <w:t xml:space="preserve"> </w:t>
      </w:r>
      <w:proofErr w:type="spellStart"/>
      <w:r w:rsidRPr="009F31DF">
        <w:rPr>
          <w:rFonts w:cs="Times New Roman" w:eastAsia="Times New Roman"/>
          <w:lang w:eastAsia="hr-HR"/>
        </w:rPr>
        <w:t>bb</w:t>
      </w:r>
      <w:proofErr w:type="spellEnd"/>
      <w:r w:rsidRPr="009F31DF">
        <w:rPr>
          <w:rFonts w:cs="Times New Roman" w:eastAsia="Times New Roman"/>
          <w:lang w:eastAsia="hr-HR"/>
        </w:rPr>
        <w:t>.“,</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„8.1 Zaprimljeno 29.10.2014. broj Z-1168/14 Na temelju rješenja Trgovačkog suda u Splitu od 28. listopada 2014.g. br. 14.St-230/2012, dozvoljena je zabilježba prodaje imovine stečajnog dužnika DID d.o.o.u stečaju,</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sve u cijelosti, na navedenoj nekretnini, koje će sve upise provesti Općinski sud u Splitu, Zemljišnoknjižni odjel Imotski, nakon primitka ovog Rješenja o dosudi sa potvrdom o pravomoćnosti i potvrde ovog Suda o tome kako je Ponuditelj-Kupac ispunio svoje obveze sukladno ovom Rješenju o dosudi.</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ind w:firstLine="708"/>
        <w:jc w:val="both"/>
        <w:rPr>
          <w:rFonts w:cs="Times New Roman" w:eastAsia="Times New Roman"/>
          <w:lang w:eastAsia="hr-HR"/>
        </w:rPr>
      </w:pPr>
      <w:r w:rsidRPr="009F31DF">
        <w:rPr>
          <w:rFonts w:cs="Times New Roman" w:eastAsia="Times New Roman"/>
          <w:b/>
          <w:lang w:eastAsia="hr-HR"/>
        </w:rPr>
        <w:t>4.</w:t>
      </w:r>
      <w:r w:rsidRPr="009F31DF">
        <w:rPr>
          <w:rFonts w:cs="Times New Roman" w:eastAsia="Times New Roman"/>
          <w:lang w:eastAsia="hr-HR"/>
        </w:rPr>
        <w:t xml:space="preserve"> Nakon pravomoćnosti ovog Rješenja o dosudi i nakon što Ponuditelj-Kupac ispunio svoje obveze sukladno ovom Rješenju o dosudi, Sud će donijeti zaključak o predaji kupljene i ovim Rješenjem dosuđene imovine Ponuditelju-Kupcu.</w:t>
      </w:r>
    </w:p>
    <w:p w:rsidRDefault="009F31DF" w:rsidP="009F31DF" w:rsidR="009F31DF" w:rsidRPr="009F31DF">
      <w:pPr>
        <w:spacing w:after="0"/>
        <w:ind w:firstLine="708"/>
        <w:jc w:val="both"/>
        <w:rPr>
          <w:rFonts w:cs="Times New Roman" w:eastAsia="Times New Roman"/>
          <w:lang w:eastAsia="hr-HR"/>
        </w:rPr>
      </w:pPr>
    </w:p>
    <w:p w:rsidRDefault="009F31DF" w:rsidP="009F31DF" w:rsidR="009F31DF" w:rsidRPr="009F31DF">
      <w:pPr>
        <w:spacing w:after="0"/>
        <w:ind w:firstLine="708"/>
        <w:jc w:val="both"/>
        <w:rPr>
          <w:rFonts w:cs="Times New Roman" w:eastAsia="Times New Roman"/>
          <w:lang w:eastAsia="hr-HR"/>
        </w:rPr>
      </w:pPr>
    </w:p>
    <w:p w:rsidRDefault="009F31DF" w:rsidP="009F31DF" w:rsidR="009F31DF" w:rsidRPr="009F31DF">
      <w:pPr>
        <w:keepNext/>
        <w:spacing w:after="0"/>
        <w:jc w:val="center"/>
        <w:outlineLvl w:val="1"/>
        <w:rPr>
          <w:rFonts w:cs="Times New Roman" w:eastAsia="Arial Unicode MS"/>
          <w:bCs/>
        </w:rPr>
      </w:pPr>
      <w:r w:rsidRPr="009F31DF">
        <w:rPr>
          <w:rFonts w:cs="Times New Roman" w:eastAsia="Arial Unicode MS"/>
          <w:bCs/>
        </w:rPr>
        <w:t>Obrazloženje</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U stečajnom postupku koji se kod ovog Suda vodi nad uvodno navedenim stečajnim Dužnikom, dana 24. studenog 2016. godine održano je ročište radi prodaje u izrijeci pod točkom 1. ovog Rješenja navedene imovine Dužnika i to usmenom javnom</w:t>
      </w:r>
    </w:p>
    <w:p w:rsidRDefault="009F31DF" w:rsidP="009F31DF" w:rsidR="009F31DF" w:rsidRPr="009F31DF">
      <w:pPr>
        <w:spacing w:after="0"/>
        <w:jc w:val="both"/>
        <w:rPr>
          <w:rFonts w:cs="Times New Roman" w:eastAsia="Times New Roman"/>
          <w:lang w:eastAsia="hr-HR"/>
        </w:rPr>
      </w:pPr>
    </w:p>
    <w:p w:rsidRDefault="009F31DF" w:rsidP="009F31DF" w:rsidR="009F31DF">
      <w:pPr>
        <w:spacing w:after="0"/>
        <w:rPr>
          <w:rFonts w:cs="Times New Roman" w:eastAsia="Times New Roman"/>
          <w:lang w:eastAsia="hr-HR"/>
        </w:rPr>
      </w:pPr>
    </w:p>
    <w:p w:rsidRDefault="009F31DF" w:rsidP="009F31DF" w:rsid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t>- 4-</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dražbom, sve sukladno Rješenju ovog Suda od 28. listopada 2014. godine, broj: 14. St-230/2012. i naknadnim javno objavljenim Oglasima, posljednji je objavljen u dnevnom listu Slobodna Dalmacija od petka – 28. listopada 2016. godine na stranici 16, gdje je Oglas objavljen u skraćenom sadržaju i nakon više prethodnih neuspjelih prodaja iste imovine Dužnika. Isti je navedeni Oglas (kao i svi prijašnji) javno objavljen u punom sadržaju na internetskim stranicama Visokoga trgovačkog suda Republike Hrvatske u Zagrebu (VTS) – Sudačka mreža te Hrvatske gospodarske komore (HGK). Na istom dražbenom ročištu održanom dana 24. studenog 2016. godine a za kupnju u izrijeci navedene nekretnine, sudjelovao je jedini u izrijeci ovog Rješenja navedeni Ponuditelj-Kupac koji je svoju prijavu za kupnju u pismenom obliku dostavio na samom ročištu za prodaju, ponudivši cijenu od: 2.935.150,00 kuna i istaknuvši kako je isti nositelj </w:t>
      </w:r>
      <w:proofErr w:type="spellStart"/>
      <w:r w:rsidRPr="009F31DF">
        <w:rPr>
          <w:rFonts w:cs="Times New Roman" w:eastAsia="Times New Roman"/>
          <w:lang w:eastAsia="hr-HR"/>
        </w:rPr>
        <w:t>razlučnog</w:t>
      </w:r>
      <w:proofErr w:type="spellEnd"/>
      <w:r w:rsidRPr="009F31DF">
        <w:rPr>
          <w:rFonts w:cs="Times New Roman" w:eastAsia="Times New Roman"/>
          <w:lang w:eastAsia="hr-HR"/>
        </w:rPr>
        <w:t xml:space="preserve"> (založnog) prava na imovini koja je predmet prodaje pa sukladno tome nije dužan platiti </w:t>
      </w:r>
      <w:proofErr w:type="spellStart"/>
      <w:r w:rsidRPr="009F31DF">
        <w:rPr>
          <w:rFonts w:cs="Times New Roman" w:eastAsia="Times New Roman"/>
          <w:lang w:eastAsia="hr-HR"/>
        </w:rPr>
        <w:t>kupovninu</w:t>
      </w:r>
      <w:proofErr w:type="spellEnd"/>
      <w:r w:rsidRPr="009F31DF">
        <w:rPr>
          <w:rFonts w:cs="Times New Roman" w:eastAsia="Times New Roman"/>
          <w:lang w:eastAsia="hr-HR"/>
        </w:rPr>
        <w:t xml:space="preserve">, pošto mu je tražbina osigurana </w:t>
      </w:r>
      <w:proofErr w:type="spellStart"/>
      <w:r w:rsidRPr="009F31DF">
        <w:rPr>
          <w:rFonts w:cs="Times New Roman" w:eastAsia="Times New Roman"/>
          <w:lang w:eastAsia="hr-HR"/>
        </w:rPr>
        <w:t>razlučnim</w:t>
      </w:r>
      <w:proofErr w:type="spellEnd"/>
      <w:r w:rsidRPr="009F31DF">
        <w:rPr>
          <w:rFonts w:cs="Times New Roman" w:eastAsia="Times New Roman"/>
          <w:lang w:eastAsia="hr-HR"/>
        </w:rPr>
        <w:t xml:space="preserve"> pravom veća od iznosa oglašene kupoprodajne cijene, odnosno, ponuđene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sukladno čemu je postavio zahtjev za oslobađanjem od plaćanja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a što je sve sukladno propisu iz članka 107, Ovršnog zakona. </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Sud je riješio kao u izrijeci ovog Rješenja zbog razloga koji će se niže navesti.</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Kako je i naprijed navedeno, na usmenom javnom nadmetanju – dražbenom ročištu, održanom kod ovog Suda dana 24. studenog 2016. godine, za kupnju u izrijeci pod točkom 1. navedene nekretnine, prijavio se je jedini u izrijeci pod točkom 1. ovog Rješenja navedeni Ponuditelj kao kupac i isti je ponudio cijenu od: 2.935.150,00 kuna. Isti je Ponuditelj i nositelj </w:t>
      </w:r>
      <w:proofErr w:type="spellStart"/>
      <w:r w:rsidRPr="009F31DF">
        <w:rPr>
          <w:rFonts w:cs="Times New Roman" w:eastAsia="Times New Roman"/>
          <w:lang w:eastAsia="hr-HR"/>
        </w:rPr>
        <w:t>razlučnog</w:t>
      </w:r>
      <w:proofErr w:type="spellEnd"/>
      <w:r w:rsidRPr="009F31DF">
        <w:rPr>
          <w:rFonts w:cs="Times New Roman" w:eastAsia="Times New Roman"/>
          <w:lang w:eastAsia="hr-HR"/>
        </w:rPr>
        <w:t xml:space="preserve"> prava na navedenoj imovini-nekretnini, tj., isti je  </w:t>
      </w:r>
      <w:proofErr w:type="spellStart"/>
      <w:r w:rsidRPr="009F31DF">
        <w:rPr>
          <w:rFonts w:cs="Times New Roman" w:eastAsia="Times New Roman"/>
          <w:lang w:eastAsia="hr-HR"/>
        </w:rPr>
        <w:t>razlučni</w:t>
      </w:r>
      <w:proofErr w:type="spellEnd"/>
      <w:r w:rsidRPr="009F31DF">
        <w:rPr>
          <w:rFonts w:cs="Times New Roman" w:eastAsia="Times New Roman"/>
          <w:lang w:eastAsia="hr-HR"/>
        </w:rPr>
        <w:t xml:space="preserve"> vjerovnik u ovome stečajnom postupku, koji se prvenstveno namiruje iz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ostvarene prodajom iste nekretnine. To je </w:t>
      </w:r>
      <w:proofErr w:type="spellStart"/>
      <w:r w:rsidRPr="009F31DF">
        <w:rPr>
          <w:rFonts w:cs="Times New Roman" w:eastAsia="Times New Roman"/>
          <w:lang w:eastAsia="hr-HR"/>
        </w:rPr>
        <w:t>razlučno</w:t>
      </w:r>
      <w:proofErr w:type="spellEnd"/>
      <w:r w:rsidRPr="009F31DF">
        <w:rPr>
          <w:rFonts w:cs="Times New Roman" w:eastAsia="Times New Roman"/>
          <w:lang w:eastAsia="hr-HR"/>
        </w:rPr>
        <w:t xml:space="preserve"> pravo Ponuditelj stekao od svog prednika, trgovačkog društva B2 KAPITAL, d.o.o., Zagreb, a koji je to </w:t>
      </w:r>
      <w:proofErr w:type="spellStart"/>
      <w:r w:rsidRPr="009F31DF">
        <w:rPr>
          <w:rFonts w:cs="Times New Roman" w:eastAsia="Times New Roman"/>
          <w:lang w:eastAsia="hr-HR"/>
        </w:rPr>
        <w:t>razlučno</w:t>
      </w:r>
      <w:proofErr w:type="spellEnd"/>
      <w:r w:rsidRPr="009F31DF">
        <w:rPr>
          <w:rFonts w:cs="Times New Roman" w:eastAsia="Times New Roman"/>
          <w:lang w:eastAsia="hr-HR"/>
        </w:rPr>
        <w:t xml:space="preserve"> pravo stekao od prvotnog imatelja tog prava kao </w:t>
      </w:r>
      <w:proofErr w:type="spellStart"/>
      <w:r w:rsidRPr="009F31DF">
        <w:rPr>
          <w:rFonts w:cs="Times New Roman" w:eastAsia="Times New Roman"/>
          <w:lang w:eastAsia="hr-HR"/>
        </w:rPr>
        <w:t>razlučnog</w:t>
      </w:r>
      <w:proofErr w:type="spellEnd"/>
      <w:r w:rsidRPr="009F31DF">
        <w:rPr>
          <w:rFonts w:cs="Times New Roman" w:eastAsia="Times New Roman"/>
          <w:lang w:eastAsia="hr-HR"/>
        </w:rPr>
        <w:t xml:space="preserve"> vjerovnika:</w:t>
      </w:r>
      <w:r w:rsidRPr="009F31DF">
        <w:rPr>
          <w:rFonts w:cs="Times New Roman" w:eastAsia="Times New Roman"/>
          <w:i/>
          <w:lang w:eastAsia="hr-HR"/>
        </w:rPr>
        <w:t xml:space="preserve"> </w:t>
      </w:r>
      <w:r w:rsidRPr="009F31DF">
        <w:rPr>
          <w:rFonts w:cs="Times New Roman" w:eastAsia="Times New Roman"/>
          <w:lang w:eastAsia="hr-HR"/>
        </w:rPr>
        <w:t xml:space="preserve">ERSTE – STEIERMARKISCHE BANK, d.d., Rijeka, Jadranski trg 3. Tim je pravnim slijedom Ponuditelj ispunio uvjete za kupnju navedene nekretnine Dužnika koja je bila predmet prodaje i bez plaćanja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čime je ispunio uvjete da mu se ista nekretnina i dosudi, sve za ponuđenu cijenu u iznosu od: 2.935.150,00 kuna, tj., za cijenu veću (iako neznatno) od cijene iz Oglasa. Zato je trebalo donijeti ovo Rješenje o dosudi i istome Ponuditelju-Kupcu i dosuditi kupljenu nekretninu, radi čega je riješeno kao pod točkom 1. izrijeke ovog Rješenja.</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Ista je nekretnina prodana sukladno odredbi članka 164, Stečajnog zakona (</w:t>
      </w:r>
      <w:r w:rsidRPr="009F31DF">
        <w:rPr>
          <w:rFonts w:cs="Times New Roman" w:eastAsia="Times New Roman"/>
          <w:i/>
          <w:lang w:eastAsia="hr-HR"/>
        </w:rPr>
        <w:t>Narodne novine,</w:t>
      </w:r>
      <w:r w:rsidRPr="009F31DF">
        <w:rPr>
          <w:rFonts w:cs="Times New Roman" w:eastAsia="Times New Roman"/>
          <w:lang w:eastAsia="hr-HR"/>
        </w:rPr>
        <w:t xml:space="preserve"> br.: 44/96, 29/99, 129/00, 123/03, 197/03, 82/06, 116/10, 25/12. i 133/12, dalje: SZ), u vezi sa člankom 441, Stečajnog zakona (</w:t>
      </w:r>
      <w:r w:rsidRPr="009F31DF">
        <w:rPr>
          <w:rFonts w:cs="Times New Roman" w:eastAsia="Times New Roman"/>
          <w:i/>
          <w:lang w:eastAsia="hr-HR"/>
        </w:rPr>
        <w:t>Narodne novine</w:t>
      </w:r>
      <w:r w:rsidRPr="009F31DF">
        <w:rPr>
          <w:rFonts w:cs="Times New Roman" w:eastAsia="Times New Roman"/>
          <w:lang w:eastAsia="hr-HR"/>
        </w:rPr>
        <w:t>, br.: 71/15, dalje: SZ/15) uz odgovarajuću primjenu propisa o ovrsi sukladno pravilima Ovršnog zakona (</w:t>
      </w:r>
      <w:r w:rsidRPr="009F31DF">
        <w:rPr>
          <w:rFonts w:cs="Times New Roman" w:eastAsia="Times New Roman"/>
          <w:i/>
          <w:lang w:eastAsia="hr-HR"/>
        </w:rPr>
        <w:t>Narodne novine</w:t>
      </w:r>
      <w:r w:rsidRPr="009F31DF">
        <w:rPr>
          <w:rFonts w:cs="Times New Roman" w:eastAsia="Times New Roman"/>
          <w:lang w:eastAsia="hr-HR"/>
        </w:rPr>
        <w:t xml:space="preserve"> br.: 112/12, 25/13.-članak 101, Zakona o izmjenama i dopunama Zakona o parničnom postupku i 93/14, dalje: OZ).</w:t>
      </w:r>
    </w:p>
    <w:p w:rsidRDefault="009F31DF" w:rsidP="009F31DF" w:rsidR="009F31DF" w:rsidRP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t>- 5-</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Naime, odredbom članka 103. stavak 3. i 4., OZ, propisano je kako nakon zaključenja dražbe sudac (…) utvrđuje koji je ponuditelj ponudio najveću cijenu i da je ispunio uvjete da mu se dosudi nekretnina (stavak 3). O dosudi nekretnine sud donosi pisano </w:t>
      </w:r>
      <w:proofErr w:type="spellStart"/>
      <w:r w:rsidRPr="009F31DF">
        <w:rPr>
          <w:rFonts w:cs="Times New Roman" w:eastAsia="Times New Roman"/>
          <w:lang w:eastAsia="hr-HR"/>
        </w:rPr>
        <w:t>riješenje</w:t>
      </w:r>
      <w:proofErr w:type="spellEnd"/>
      <w:r w:rsidRPr="009F31DF">
        <w:rPr>
          <w:rFonts w:cs="Times New Roman" w:eastAsia="Times New Roman"/>
          <w:lang w:eastAsia="hr-HR"/>
        </w:rPr>
        <w:t xml:space="preserve"> (</w:t>
      </w:r>
      <w:proofErr w:type="spellStart"/>
      <w:r w:rsidRPr="009F31DF">
        <w:rPr>
          <w:rFonts w:cs="Times New Roman" w:eastAsia="Times New Roman"/>
          <w:lang w:eastAsia="hr-HR"/>
        </w:rPr>
        <w:t>riješenje</w:t>
      </w:r>
      <w:proofErr w:type="spellEnd"/>
      <w:r w:rsidRPr="009F31DF">
        <w:rPr>
          <w:rFonts w:cs="Times New Roman" w:eastAsia="Times New Roman"/>
          <w:lang w:eastAsia="hr-HR"/>
        </w:rPr>
        <w:t xml:space="preserve"> o dosudi)…. (stavak 4). Također, odredbom članka 100, OZ propisano je kako će se ročište za dražbu održati i kada na njemu sudjeluje samo jedan ponuditelj.</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Kako je isti Ponuditelj-Kupac, ujedno i </w:t>
      </w:r>
      <w:proofErr w:type="spellStart"/>
      <w:r w:rsidRPr="009F31DF">
        <w:rPr>
          <w:rFonts w:cs="Times New Roman" w:eastAsia="Times New Roman"/>
          <w:lang w:eastAsia="hr-HR"/>
        </w:rPr>
        <w:t>razlučni</w:t>
      </w:r>
      <w:proofErr w:type="spellEnd"/>
      <w:r w:rsidRPr="009F31DF">
        <w:rPr>
          <w:rFonts w:cs="Times New Roman" w:eastAsia="Times New Roman"/>
          <w:lang w:eastAsia="hr-HR"/>
        </w:rPr>
        <w:t xml:space="preserve"> vjerovnik, koji se prvenstveno namiruje iz ostvarene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a koji je to </w:t>
      </w:r>
      <w:proofErr w:type="spellStart"/>
      <w:r w:rsidRPr="009F31DF">
        <w:rPr>
          <w:rFonts w:cs="Times New Roman" w:eastAsia="Times New Roman"/>
          <w:lang w:eastAsia="hr-HR"/>
        </w:rPr>
        <w:t>razlučno</w:t>
      </w:r>
      <w:proofErr w:type="spellEnd"/>
      <w:r w:rsidRPr="009F31DF">
        <w:rPr>
          <w:rFonts w:cs="Times New Roman" w:eastAsia="Times New Roman"/>
          <w:lang w:eastAsia="hr-HR"/>
        </w:rPr>
        <w:t xml:space="preserve"> pravo stekao gore navedenim pravnim nizom od svojih prednika te kako novčana tražbina istog, osigurana </w:t>
      </w:r>
      <w:proofErr w:type="spellStart"/>
      <w:r w:rsidRPr="009F31DF">
        <w:rPr>
          <w:rFonts w:cs="Times New Roman" w:eastAsia="Times New Roman"/>
          <w:lang w:eastAsia="hr-HR"/>
        </w:rPr>
        <w:t>razlučnim</w:t>
      </w:r>
      <w:proofErr w:type="spellEnd"/>
      <w:r w:rsidRPr="009F31DF">
        <w:rPr>
          <w:rFonts w:cs="Times New Roman" w:eastAsia="Times New Roman"/>
          <w:lang w:eastAsia="hr-HR"/>
        </w:rPr>
        <w:t xml:space="preserve"> pravom, iznosi: 1.500.000,00 EUR-a u kunskoj protuvrijednosti, koliko je upisano u zemljišnim knjigama a prema navodima Ponuditelja danima na ročištu, tražbina osigurana </w:t>
      </w:r>
      <w:proofErr w:type="spellStart"/>
      <w:r w:rsidRPr="009F31DF">
        <w:rPr>
          <w:rFonts w:cs="Times New Roman" w:eastAsia="Times New Roman"/>
          <w:lang w:eastAsia="hr-HR"/>
        </w:rPr>
        <w:t>razlučnim</w:t>
      </w:r>
      <w:proofErr w:type="spellEnd"/>
      <w:r w:rsidRPr="009F31DF">
        <w:rPr>
          <w:rFonts w:cs="Times New Roman" w:eastAsia="Times New Roman"/>
          <w:lang w:eastAsia="hr-HR"/>
        </w:rPr>
        <w:t xml:space="preserve"> pravom iznosi preko 14. milijuna kuna, radi čega je isti i predložio osloboditi ga od polaganja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sukladno čl. 107, OZ, čemu je Sud udovoljio i riješio kao u izrijeci ovog Rješenja pod točkom 2, pošto je </w:t>
      </w:r>
      <w:proofErr w:type="spellStart"/>
      <w:r w:rsidRPr="009F31DF">
        <w:rPr>
          <w:rFonts w:cs="Times New Roman" w:eastAsia="Times New Roman"/>
          <w:lang w:eastAsia="hr-HR"/>
        </w:rPr>
        <w:t>razlučno</w:t>
      </w:r>
      <w:proofErr w:type="spellEnd"/>
      <w:r w:rsidRPr="009F31DF">
        <w:rPr>
          <w:rFonts w:cs="Times New Roman" w:eastAsia="Times New Roman"/>
          <w:lang w:eastAsia="hr-HR"/>
        </w:rPr>
        <w:t xml:space="preserve"> pravo istog  utvrđeno iz prijave </w:t>
      </w:r>
      <w:proofErr w:type="spellStart"/>
      <w:r w:rsidRPr="009F31DF">
        <w:rPr>
          <w:rFonts w:cs="Times New Roman" w:eastAsia="Times New Roman"/>
          <w:lang w:eastAsia="hr-HR"/>
        </w:rPr>
        <w:t>razlučnog</w:t>
      </w:r>
      <w:proofErr w:type="spellEnd"/>
      <w:r w:rsidRPr="009F31DF">
        <w:rPr>
          <w:rFonts w:cs="Times New Roman" w:eastAsia="Times New Roman"/>
          <w:lang w:eastAsia="hr-HR"/>
        </w:rPr>
        <w:t xml:space="preserve"> prava i priloga uz istu prijavu kao i iz </w:t>
      </w:r>
      <w:proofErr w:type="spellStart"/>
      <w:r w:rsidRPr="009F31DF">
        <w:rPr>
          <w:rFonts w:cs="Times New Roman" w:eastAsia="Times New Roman"/>
          <w:lang w:eastAsia="hr-HR"/>
        </w:rPr>
        <w:t>Izvadka</w:t>
      </w:r>
      <w:proofErr w:type="spellEnd"/>
      <w:r w:rsidRPr="009F31DF">
        <w:rPr>
          <w:rFonts w:cs="Times New Roman" w:eastAsia="Times New Roman"/>
          <w:lang w:eastAsia="hr-HR"/>
        </w:rPr>
        <w:t xml:space="preserve"> iz zemljišne knjige, gdje je pod brojem Z-556, dana 13. srpnja 2006. godine upisano pravo zaloga a radi osiguranja novčane tražbine od: 1.500.000,00 EUR-a u kunskoj protuvrijednosti na njegovoga pravnog prednika. Međutim, isti je Ponuditelj Kupac dužan u stečajnu masu Dužnika uplatiti iznos na ime troškova utvrđivanja tražbine i troškova unovčenja, što prema izračunu Stečajnog upravitelja iz podneska od 28. studenog 2016. godine upravo iznosi: 319.588,00 kuna, sukladno odredbama članka 164.a, stavak 2, SZ te suviše i nadležnoj Poreznoj upravi platiti porez na promet nekretnina, porez na dodanu vrijednost ako se isti mora platiti po ovoj dosudi kao i druga plaćanja koja se plaćaju kod prijenosa vlasništva nekretnina a koje sve poreze i plaćanja naplaćuje Porezna uprava a što je utemeljeno u uvjetima prodaje javno objavljenim u Oglasu (o prodaji) u dnevnom listu Slobodna Dalmacija od petka – 28. listopada 2016. godine na stranici 16, gdje je Oglas objavljen u skraćenom sadržaju a u svezi sa punim sadržajem Oglasa javno objavljenim u punom sadržaju na internetskim stranicama Visokoga trgovačkog suda Republike Hrvatske u Zagrebu (VTS) – Sudačka mreža te Hrvatske gospodarske komore (HGK), radi čega je, temeljem navedene odredbe članka 107, OZ i članka 164. i 164.a, SZ te javno objavljenim uvjetima prodaje riješeno kao pod točkom 2, izrijeke ovog Rješenja.</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Točka 3. i 4, izrijeke Rješenja temelji se na odredbi članka 108, OZ u vezi sa člankom 164. i 164.a, SZ te na uvjetima prodaje javno objavljenim u gore navedenom Oglasu (o prodaji), tj., Sud je odredio upis u zemljišnu knjigu prava vlasništva na kupljenoj nekretnini na ime Ponuditelja-Kupca nakon pravomoćnosti ovog Rješenja i nakon što isti ispuni-uplati svoje obveze po ovom Rješenju a ujedno je Sud, sukladno tome, odredio i upis brisanja prava vlasništva sa imena stečajnog Dužnika kao prodavatelja te brisanje svih upisanih založnih prava, zabilježaba i predbilježaba, sve to nakon što ovo Rješenje o dosudi postane pravomoćno i nakon što Kupac ispuni svoje obveze po ovom Rješenju.</w:t>
      </w: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t>- 6-</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ab/>
        <w:t xml:space="preserve">Ističe se kako je Sud odredio brisanje upisane zabilježbe prethodne mjere osiguranja: pod brojem Z-157/13. od 07. veljače 2013. godine a iz razloga što više ne postoji razlog, smisao, svrha, </w:t>
      </w:r>
      <w:proofErr w:type="spellStart"/>
      <w:r w:rsidRPr="009F31DF">
        <w:rPr>
          <w:rFonts w:cs="Times New Roman" w:eastAsia="Times New Roman"/>
          <w:lang w:eastAsia="hr-HR"/>
        </w:rPr>
        <w:t>ratio</w:t>
      </w:r>
      <w:proofErr w:type="spellEnd"/>
      <w:r w:rsidRPr="009F31DF">
        <w:rPr>
          <w:rFonts w:cs="Times New Roman" w:eastAsia="Times New Roman"/>
          <w:lang w:eastAsia="hr-HR"/>
        </w:rPr>
        <w:t xml:space="preserve">, postojanja iste zabilježbe, pošto je tražbina ZDRAVKA GABELICE, iz </w:t>
      </w:r>
      <w:proofErr w:type="spellStart"/>
      <w:r w:rsidRPr="009F31DF">
        <w:rPr>
          <w:rFonts w:cs="Times New Roman" w:eastAsia="Times New Roman"/>
          <w:lang w:eastAsia="hr-HR"/>
        </w:rPr>
        <w:t>Zmijavaca</w:t>
      </w:r>
      <w:proofErr w:type="spellEnd"/>
      <w:r w:rsidRPr="009F31DF">
        <w:rPr>
          <w:rFonts w:cs="Times New Roman" w:eastAsia="Times New Roman"/>
          <w:lang w:eastAsia="hr-HR"/>
        </w:rPr>
        <w:t xml:space="preserve">, kao vlasnika ZZ GRADNJA, utvrđena u ovome stečajnom postupku u iznosu od: 7.757.053,50 kuna kao tražbina drugoga višega isplatnog reda a </w:t>
      </w:r>
      <w:proofErr w:type="spellStart"/>
      <w:r w:rsidRPr="009F31DF">
        <w:rPr>
          <w:rFonts w:cs="Times New Roman" w:eastAsia="Times New Roman"/>
          <w:lang w:eastAsia="hr-HR"/>
        </w:rPr>
        <w:t>razlučno</w:t>
      </w:r>
      <w:proofErr w:type="spellEnd"/>
      <w:r w:rsidRPr="009F31DF">
        <w:rPr>
          <w:rFonts w:cs="Times New Roman" w:eastAsia="Times New Roman"/>
          <w:lang w:eastAsia="hr-HR"/>
        </w:rPr>
        <w:t xml:space="preserve"> (založno) pravo stečeno dana 07. veljače 2013. godine pod zemljišnoknjižnim brojem: Z-157/13. temeljem navedene prethodne mjere osiguranja zabranom otuđenja (članak 335., stavak 3., OZ) bilo bi po redoslijedu namirenja iza </w:t>
      </w:r>
      <w:proofErr w:type="spellStart"/>
      <w:r w:rsidRPr="009F31DF">
        <w:rPr>
          <w:rFonts w:cs="Times New Roman" w:eastAsia="Times New Roman"/>
          <w:lang w:eastAsia="hr-HR"/>
        </w:rPr>
        <w:t>razlučnog</w:t>
      </w:r>
      <w:proofErr w:type="spellEnd"/>
      <w:r w:rsidRPr="009F31DF">
        <w:rPr>
          <w:rFonts w:cs="Times New Roman" w:eastAsia="Times New Roman"/>
          <w:lang w:eastAsia="hr-HR"/>
        </w:rPr>
        <w:t xml:space="preserve"> (založnog) prava Ponuditelja-Kupca koje je stečeno dana 13. srpnja 2006. godine pod brojem: Z-556. a sigurno je utvrđeno kako se ni sam Ponuditelj-Kupac ne može u potpunosti namiriti u svom </w:t>
      </w:r>
      <w:proofErr w:type="spellStart"/>
      <w:r w:rsidRPr="009F31DF">
        <w:rPr>
          <w:rFonts w:cs="Times New Roman" w:eastAsia="Times New Roman"/>
          <w:lang w:eastAsia="hr-HR"/>
        </w:rPr>
        <w:t>razlučnom</w:t>
      </w:r>
      <w:proofErr w:type="spellEnd"/>
      <w:r w:rsidRPr="009F31DF">
        <w:rPr>
          <w:rFonts w:cs="Times New Roman" w:eastAsia="Times New Roman"/>
          <w:lang w:eastAsia="hr-HR"/>
        </w:rPr>
        <w:t xml:space="preserve"> pravu, radi čega je isti i oslobođen od plaćanja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pošto njegova tražbina osigurana </w:t>
      </w:r>
      <w:proofErr w:type="spellStart"/>
      <w:r w:rsidRPr="009F31DF">
        <w:rPr>
          <w:rFonts w:cs="Times New Roman" w:eastAsia="Times New Roman"/>
          <w:lang w:eastAsia="hr-HR"/>
        </w:rPr>
        <w:t>razlučnim</w:t>
      </w:r>
      <w:proofErr w:type="spellEnd"/>
      <w:r w:rsidRPr="009F31DF">
        <w:rPr>
          <w:rFonts w:cs="Times New Roman" w:eastAsia="Times New Roman"/>
          <w:lang w:eastAsia="hr-HR"/>
        </w:rPr>
        <w:t xml:space="preserve"> pravom iznosi mnogo više od </w:t>
      </w:r>
      <w:proofErr w:type="spellStart"/>
      <w:r w:rsidRPr="009F31DF">
        <w:rPr>
          <w:rFonts w:cs="Times New Roman" w:eastAsia="Times New Roman"/>
          <w:lang w:eastAsia="hr-HR"/>
        </w:rPr>
        <w:t>kupovnine</w:t>
      </w:r>
      <w:proofErr w:type="spellEnd"/>
      <w:r w:rsidRPr="009F31DF">
        <w:rPr>
          <w:rFonts w:cs="Times New Roman" w:eastAsia="Times New Roman"/>
          <w:lang w:eastAsia="hr-HR"/>
        </w:rPr>
        <w:t xml:space="preserve">: 1.500.000,00 EUR-a u kunskoj protuvrijednosti (preko 10. milijuna kuna). Radi toga se isti ovaj vjerovnik i </w:t>
      </w:r>
      <w:proofErr w:type="spellStart"/>
      <w:r w:rsidRPr="009F31DF">
        <w:rPr>
          <w:rFonts w:cs="Times New Roman" w:eastAsia="Times New Roman"/>
          <w:lang w:eastAsia="hr-HR"/>
        </w:rPr>
        <w:t>razlučni</w:t>
      </w:r>
      <w:proofErr w:type="spellEnd"/>
      <w:r w:rsidRPr="009F31DF">
        <w:rPr>
          <w:rFonts w:cs="Times New Roman" w:eastAsia="Times New Roman"/>
          <w:lang w:eastAsia="hr-HR"/>
        </w:rPr>
        <w:t xml:space="preserve"> vjerovnik: ZDRAVKO GABELICA, iz </w:t>
      </w:r>
      <w:proofErr w:type="spellStart"/>
      <w:r w:rsidRPr="009F31DF">
        <w:rPr>
          <w:rFonts w:cs="Times New Roman" w:eastAsia="Times New Roman"/>
          <w:lang w:eastAsia="hr-HR"/>
        </w:rPr>
        <w:t>Zmijavaca</w:t>
      </w:r>
      <w:proofErr w:type="spellEnd"/>
      <w:r w:rsidRPr="009F31DF">
        <w:rPr>
          <w:rFonts w:cs="Times New Roman" w:eastAsia="Times New Roman"/>
          <w:lang w:eastAsia="hr-HR"/>
        </w:rPr>
        <w:t xml:space="preserve">, kao vlasnik ZZ GRADNJA, i nije žalio na Rješenje o prodaji od 28. listopada 2014. godine, iako mu je isto bilo i dostavljeno. </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120"/>
        <w:jc w:val="both"/>
        <w:rPr>
          <w:rFonts w:cs="Times New Roman" w:eastAsia="Calibri" w:hAnsi="Calibri" w:ascii="Calibri"/>
          <w:lang w:val="en-US"/>
        </w:rPr>
      </w:pPr>
      <w:r w:rsidRPr="009F31DF">
        <w:rPr>
          <w:rFonts w:cs="Times New Roman" w:eastAsia="Calibri" w:hAnsi="Calibri" w:ascii="Calibri"/>
          <w:lang w:val="en-US"/>
        </w:rPr>
        <w:tab/>
      </w:r>
      <w:proofErr w:type="spellStart"/>
      <w:r w:rsidRPr="009F31DF">
        <w:rPr>
          <w:rFonts w:cs="Times New Roman" w:eastAsia="Calibri" w:hAnsi="Calibri" w:ascii="Calibri"/>
          <w:lang w:val="en-US"/>
        </w:rPr>
        <w:t>Sud</w:t>
      </w:r>
      <w:proofErr w:type="spellEnd"/>
      <w:r w:rsidRPr="009F31DF">
        <w:rPr>
          <w:rFonts w:cs="Times New Roman" w:eastAsia="Calibri" w:hAnsi="Calibri" w:ascii="Calibri"/>
          <w:lang w:val="en-US"/>
        </w:rPr>
        <w:t xml:space="preserve"> je </w:t>
      </w:r>
      <w:proofErr w:type="spellStart"/>
      <w:r w:rsidRPr="009F31DF">
        <w:rPr>
          <w:rFonts w:cs="Times New Roman" w:eastAsia="Calibri" w:hAnsi="Calibri" w:ascii="Calibri"/>
          <w:lang w:val="en-US"/>
        </w:rPr>
        <w:t>odredio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brisanje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zabilježbe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upisane</w:t>
      </w:r>
      <w:proofErr w:type="spellEnd"/>
      <w:r w:rsidRPr="009F31DF">
        <w:rPr>
          <w:rFonts w:cs="Times New Roman" w:eastAsia="Calibri" w:hAnsi="Calibri" w:ascii="Calibri"/>
          <w:lang w:val="en-US"/>
        </w:rPr>
        <w:t xml:space="preserve"> pod </w:t>
      </w:r>
      <w:proofErr w:type="spellStart"/>
      <w:r w:rsidRPr="009F31DF">
        <w:rPr>
          <w:rFonts w:cs="Times New Roman" w:eastAsia="Calibri" w:hAnsi="Calibri" w:ascii="Calibri"/>
          <w:lang w:val="en-US"/>
        </w:rPr>
        <w:t>brojem</w:t>
      </w:r>
      <w:proofErr w:type="spellEnd"/>
      <w:r w:rsidRPr="009F31DF">
        <w:rPr>
          <w:rFonts w:cs="Times New Roman" w:eastAsia="Calibri" w:hAnsi="Calibri" w:ascii="Calibri"/>
          <w:lang w:val="en-US"/>
        </w:rPr>
        <w:t xml:space="preserve">: Z-200/13., </w:t>
      </w:r>
      <w:proofErr w:type="gramStart"/>
      <w:r w:rsidRPr="009F31DF">
        <w:rPr>
          <w:rFonts w:cs="Times New Roman" w:eastAsia="Calibri" w:hAnsi="Calibri" w:ascii="Calibri"/>
          <w:lang w:val="en-US"/>
        </w:rPr>
        <w:t>od</w:t>
      </w:r>
      <w:proofErr w:type="gramEnd"/>
      <w:r w:rsidRPr="009F31DF">
        <w:rPr>
          <w:rFonts w:cs="Times New Roman" w:eastAsia="Calibri" w:hAnsi="Calibri" w:ascii="Calibri"/>
          <w:lang w:val="en-US"/>
        </w:rPr>
        <w:t xml:space="preserve"> 25. 02. 2013. </w:t>
      </w:r>
      <w:proofErr w:type="spellStart"/>
      <w:proofErr w:type="gramStart"/>
      <w:r w:rsidRPr="009F31DF">
        <w:rPr>
          <w:rFonts w:cs="Times New Roman" w:eastAsia="Calibri" w:hAnsi="Calibri" w:ascii="Calibri"/>
          <w:lang w:val="en-US"/>
        </w:rPr>
        <w:t>godine</w:t>
      </w:r>
      <w:proofErr w:type="spellEnd"/>
      <w:proofErr w:type="gram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na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temelju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tužbe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zaprimljene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kod</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Općinskog</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suda</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Splitu</w:t>
      </w:r>
      <w:proofErr w:type="spellEnd"/>
      <w:r w:rsidRPr="009F31DF">
        <w:rPr>
          <w:rFonts w:cs="Times New Roman" w:eastAsia="Calibri" w:hAnsi="Calibri" w:ascii="Calibri"/>
          <w:lang w:val="en-US"/>
        </w:rPr>
        <w:t xml:space="preserve">, 11. </w:t>
      </w:r>
      <w:proofErr w:type="spellStart"/>
      <w:proofErr w:type="gramStart"/>
      <w:r w:rsidRPr="009F31DF">
        <w:rPr>
          <w:rFonts w:cs="Times New Roman" w:eastAsia="Calibri" w:hAnsi="Calibri" w:ascii="Calibri"/>
          <w:lang w:val="en-US"/>
        </w:rPr>
        <w:t>prosinca</w:t>
      </w:r>
      <w:proofErr w:type="spellEnd"/>
      <w:proofErr w:type="gramEnd"/>
      <w:r w:rsidRPr="009F31DF">
        <w:rPr>
          <w:rFonts w:cs="Times New Roman" w:eastAsia="Calibri" w:hAnsi="Calibri" w:ascii="Calibri"/>
          <w:lang w:val="en-US"/>
        </w:rPr>
        <w:t xml:space="preserve"> 2012. </w:t>
      </w:r>
      <w:proofErr w:type="spellStart"/>
      <w:r w:rsidRPr="009F31DF">
        <w:rPr>
          <w:rFonts w:cs="Times New Roman" w:eastAsia="Calibri" w:hAnsi="Calibri" w:ascii="Calibri"/>
          <w:lang w:val="en-US"/>
        </w:rPr>
        <w:t>godine</w:t>
      </w:r>
      <w:proofErr w:type="spellEnd"/>
      <w:r w:rsidRPr="009F31DF">
        <w:rPr>
          <w:rFonts w:cs="Times New Roman" w:eastAsia="Calibri" w:hAnsi="Calibri" w:ascii="Calibri"/>
          <w:lang w:val="en-US"/>
        </w:rPr>
        <w:t xml:space="preserve"> pod </w:t>
      </w:r>
      <w:proofErr w:type="spellStart"/>
      <w:r w:rsidRPr="009F31DF">
        <w:rPr>
          <w:rFonts w:cs="Times New Roman" w:eastAsia="Calibri" w:hAnsi="Calibri" w:ascii="Calibri"/>
          <w:lang w:val="en-US"/>
        </w:rPr>
        <w:t>brojem</w:t>
      </w:r>
      <w:proofErr w:type="spellEnd"/>
      <w:r w:rsidRPr="009F31DF">
        <w:rPr>
          <w:rFonts w:cs="Times New Roman" w:eastAsia="Calibri" w:hAnsi="Calibri" w:ascii="Calibri"/>
          <w:lang w:val="en-US"/>
        </w:rPr>
        <w:t xml:space="preserve">: P-858/12., </w:t>
      </w:r>
      <w:proofErr w:type="spellStart"/>
      <w:r w:rsidRPr="009F31DF">
        <w:rPr>
          <w:rFonts w:cs="Times New Roman" w:eastAsia="Calibri" w:hAnsi="Calibri" w:ascii="Calibri"/>
          <w:lang w:val="en-US"/>
        </w:rPr>
        <w:t>tužitelja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Darka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Magdića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Ljiljane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Magdić</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oboje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iz</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Zaprešića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Juraja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Oršića</w:t>
      </w:r>
      <w:proofErr w:type="spellEnd"/>
      <w:r w:rsidRPr="009F31DF">
        <w:rPr>
          <w:rFonts w:cs="Times New Roman" w:eastAsia="Calibri" w:hAnsi="Calibri" w:ascii="Calibri"/>
          <w:lang w:val="en-US"/>
        </w:rPr>
        <w:t xml:space="preserve"> 16., </w:t>
      </w:r>
      <w:proofErr w:type="spellStart"/>
      <w:r w:rsidRPr="009F31DF">
        <w:rPr>
          <w:rFonts w:cs="Times New Roman" w:eastAsia="Calibri" w:hAnsi="Calibri" w:ascii="Calibri"/>
          <w:lang w:val="en-US"/>
        </w:rPr>
        <w:t>radi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prijedloga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izdavanje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privremene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mjere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radi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isplate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zaostalih</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plaća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pošto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tražbine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ovih</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vjerovnika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utvrđene</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stečajnom</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postupku</w:t>
      </w:r>
      <w:proofErr w:type="spellEnd"/>
      <w:r w:rsidRPr="009F31DF">
        <w:rPr>
          <w:rFonts w:cs="Times New Roman" w:eastAsia="Calibri" w:hAnsi="Calibri" w:ascii="Calibri"/>
          <w:lang w:val="en-US"/>
        </w:rPr>
        <w:t xml:space="preserve"> u </w:t>
      </w:r>
      <w:proofErr w:type="spellStart"/>
      <w:r w:rsidRPr="009F31DF">
        <w:rPr>
          <w:rFonts w:cs="Times New Roman" w:eastAsia="Calibri" w:hAnsi="Calibri" w:ascii="Calibri"/>
          <w:lang w:val="en-US"/>
        </w:rPr>
        <w:t>prijavljenom</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iznosu</w:t>
      </w:r>
      <w:proofErr w:type="spellEnd"/>
      <w:r w:rsidRPr="009F31DF">
        <w:rPr>
          <w:rFonts w:cs="Times New Roman" w:eastAsia="Calibri" w:hAnsi="Calibri" w:ascii="Calibri"/>
          <w:lang w:val="en-US"/>
        </w:rPr>
        <w:t xml:space="preserve"> pa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navedena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zabilježba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više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gubi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svoju</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smisao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svrhu</w:t>
      </w:r>
      <w:proofErr w:type="spellEnd"/>
      <w:r w:rsidRPr="009F31DF">
        <w:rPr>
          <w:rFonts w:cs="Times New Roman" w:eastAsia="Calibri" w:hAnsi="Calibri" w:ascii="Calibri"/>
          <w:lang w:val="en-US"/>
        </w:rPr>
        <w:t xml:space="preserve">, ratio. </w:t>
      </w:r>
      <w:proofErr w:type="spellStart"/>
      <w:proofErr w:type="gramStart"/>
      <w:r w:rsidRPr="009F31DF">
        <w:rPr>
          <w:rFonts w:cs="Times New Roman" w:eastAsia="Calibri" w:hAnsi="Calibri" w:ascii="Calibri"/>
          <w:lang w:val="en-US"/>
        </w:rPr>
        <w:t>Iz</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razloga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nepostojanja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smisla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svrhe</w:t>
      </w:r>
      <w:proofErr w:type="spellEnd"/>
      <w:r w:rsidRPr="009F31DF">
        <w:rPr>
          <w:rFonts w:cs="Times New Roman" w:eastAsia="Calibri" w:hAnsi="Calibri" w:ascii="Calibri"/>
          <w:lang w:val="en-US"/>
        </w:rPr>
        <w:t xml:space="preserve">, ratio-a, </w:t>
      </w:r>
      <w:proofErr w:type="spellStart"/>
      <w:r w:rsidRPr="009F31DF">
        <w:rPr>
          <w:rFonts w:cs="Times New Roman" w:eastAsia="Calibri" w:hAnsi="Calibri" w:ascii="Calibri"/>
          <w:lang w:val="en-US"/>
        </w:rPr>
        <w:t>postojanja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drugih</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upisanih</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zabilježaba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predbilježaba</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Sud</w:t>
      </w:r>
      <w:proofErr w:type="spellEnd"/>
      <w:r w:rsidRPr="009F31DF">
        <w:rPr>
          <w:rFonts w:cs="Times New Roman" w:eastAsia="Calibri" w:hAnsi="Calibri" w:ascii="Calibri"/>
          <w:lang w:val="en-US"/>
        </w:rPr>
        <w:t xml:space="preserve"> je </w:t>
      </w:r>
      <w:proofErr w:type="spellStart"/>
      <w:r w:rsidRPr="009F31DF">
        <w:rPr>
          <w:rFonts w:cs="Times New Roman" w:eastAsia="Calibri" w:hAnsi="Calibri" w:ascii="Calibri"/>
          <w:lang w:val="en-US"/>
        </w:rPr>
        <w:t>odredio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i</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njihovo</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brisanje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kako</w:t>
      </w:r>
      <w:proofErr w:type="spellEnd"/>
      <w:r w:rsidRPr="009F31DF">
        <w:rPr>
          <w:rFonts w:cs="Times New Roman" w:eastAsia="Calibri" w:hAnsi="Calibri" w:ascii="Calibri"/>
          <w:lang w:val="en-US"/>
        </w:rPr>
        <w:t xml:space="preserve"> je to </w:t>
      </w:r>
      <w:proofErr w:type="spellStart"/>
      <w:r w:rsidRPr="009F31DF">
        <w:rPr>
          <w:rFonts w:cs="Times New Roman" w:eastAsia="Calibri" w:hAnsi="Calibri" w:ascii="Calibri"/>
          <w:lang w:val="en-US"/>
        </w:rPr>
        <w:t>sve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rješeno</w:t>
      </w:r>
      <w:proofErr w:type="spellEnd"/>
      <w:r w:rsidRPr="009F31DF">
        <w:rPr>
          <w:rFonts w:cs="Times New Roman" w:eastAsia="Calibri" w:hAnsi="Calibri" w:ascii="Calibri"/>
          <w:lang w:val="en-US"/>
        </w:rPr>
        <w:t xml:space="preserve"> pod </w:t>
      </w:r>
      <w:proofErr w:type="spellStart"/>
      <w:r w:rsidRPr="009F31DF">
        <w:rPr>
          <w:rFonts w:cs="Times New Roman" w:eastAsia="Calibri" w:hAnsi="Calibri" w:ascii="Calibri"/>
          <w:lang w:val="en-US"/>
        </w:rPr>
        <w:t>točkom</w:t>
      </w:r>
      <w:proofErr w:type="spellEnd"/>
      <w:r w:rsidRPr="009F31DF">
        <w:rPr>
          <w:rFonts w:cs="Times New Roman" w:eastAsia="Calibri" w:hAnsi="Calibri" w:ascii="Calibri"/>
          <w:lang w:val="en-US"/>
        </w:rPr>
        <w:t xml:space="preserve"> 3, </w:t>
      </w:r>
      <w:proofErr w:type="spellStart"/>
      <w:r w:rsidRPr="009F31DF">
        <w:rPr>
          <w:rFonts w:cs="Times New Roman" w:eastAsia="Calibri" w:hAnsi="Calibri" w:ascii="Calibri"/>
          <w:lang w:val="en-US"/>
        </w:rPr>
        <w:t>izrijeke</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ovog</w:t>
      </w:r>
      <w:proofErr w:type="spellEnd"/>
      <w:r w:rsidRPr="009F31DF">
        <w:rPr>
          <w:rFonts w:cs="Times New Roman" w:eastAsia="Calibri" w:hAnsi="Calibri" w:ascii="Calibri"/>
          <w:lang w:val="en-US"/>
        </w:rPr>
        <w:t xml:space="preserve"> </w:t>
      </w:r>
      <w:proofErr w:type="spellStart"/>
      <w:r w:rsidRPr="009F31DF">
        <w:rPr>
          <w:rFonts w:cs="Times New Roman" w:eastAsia="Calibri" w:hAnsi="Calibri" w:ascii="Calibri"/>
          <w:lang w:val="en-US"/>
        </w:rPr>
        <w:t>Rješenja</w:t>
      </w:r>
      <w:proofErr w:type="spellEnd"/>
      <w:r w:rsidRPr="009F31DF">
        <w:rPr>
          <w:rFonts w:cs="Times New Roman" w:eastAsia="Calibri" w:hAnsi="Calibri" w:ascii="Calibri"/>
          <w:lang w:val="en-US"/>
        </w:rPr>
        <w:t>.</w:t>
      </w:r>
      <w:proofErr w:type="gramEnd"/>
      <w:r w:rsidRPr="009F31DF">
        <w:rPr>
          <w:rFonts w:cs="Times New Roman" w:eastAsia="Calibri" w:hAnsi="Calibri" w:ascii="Calibri"/>
          <w:lang w:val="en-US"/>
        </w:rPr>
        <w:t xml:space="preserve">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Radi svega izloženog i temeljem navedenih pozitivnih propisa, riješeno je kao u izrijeci </w:t>
      </w:r>
      <w:proofErr w:type="spellStart"/>
      <w:r w:rsidRPr="009F31DF">
        <w:rPr>
          <w:rFonts w:cs="Times New Roman" w:eastAsia="Times New Roman"/>
          <w:lang w:eastAsia="hr-HR"/>
        </w:rPr>
        <w:t>riješenja</w:t>
      </w:r>
      <w:proofErr w:type="spellEnd"/>
      <w:r w:rsidRPr="009F31DF">
        <w:rPr>
          <w:rFonts w:cs="Times New Roman" w:eastAsia="Times New Roman"/>
          <w:lang w:eastAsia="hr-HR"/>
        </w:rPr>
        <w:t>.</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jc w:val="center"/>
        <w:rPr>
          <w:rFonts w:cs="Times New Roman" w:eastAsia="Times New Roman"/>
          <w:lang w:eastAsia="hr-HR"/>
        </w:rPr>
      </w:pPr>
      <w:r w:rsidRPr="009F31DF">
        <w:rPr>
          <w:rFonts w:cs="Times New Roman" w:eastAsia="Times New Roman"/>
          <w:lang w:eastAsia="hr-HR"/>
        </w:rPr>
        <w:t>Split, 30. studenog 2016. godine.</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r w:rsidRPr="009F31DF">
        <w:rPr>
          <w:rFonts w:cs="Times New Roman" w:eastAsia="Times New Roman"/>
          <w:lang w:eastAsia="hr-HR"/>
        </w:rPr>
        <w:t xml:space="preserve">                                                                                                         STEČAJNI SUDAC:</w:t>
      </w:r>
    </w:p>
    <w:p w:rsidRDefault="009F31DF" w:rsidP="009F31DF" w:rsidR="009F31DF" w:rsidRPr="009F31DF">
      <w:pPr>
        <w:spacing w:after="0"/>
        <w:rPr>
          <w:rFonts w:cs="Times New Roman" w:eastAsia="Times New Roman"/>
          <w:lang w:eastAsia="hr-HR"/>
        </w:rPr>
      </w:pPr>
      <w:r w:rsidRPr="009F31DF">
        <w:rPr>
          <w:rFonts w:cs="Times New Roman" w:eastAsia="Times New Roman"/>
          <w:lang w:eastAsia="hr-HR"/>
        </w:rPr>
        <w:t xml:space="preserve">                                                                                                              </w:t>
      </w:r>
      <w:smartTag w:element="PersonName" w:uri="urn:schemas-microsoft-com:office:smarttags">
        <w:r w:rsidRPr="009F31DF">
          <w:rPr>
            <w:rFonts w:cs="Times New Roman" w:eastAsia="Times New Roman"/>
            <w:lang w:eastAsia="hr-HR"/>
          </w:rPr>
          <w:t>Jozo Ćaleta</w:t>
        </w:r>
      </w:smartTag>
      <w:r w:rsidRPr="009F31DF">
        <w:rPr>
          <w:rFonts w:cs="Times New Roman" w:eastAsia="Times New Roman"/>
          <w:lang w:eastAsia="hr-HR"/>
        </w:rPr>
        <w:t>, v.r.,</w:t>
      </w: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p>
    <w:p w:rsidRDefault="009F31DF" w:rsidP="009F31DF" w:rsidR="009F31DF" w:rsidRPr="009F31DF">
      <w:pPr>
        <w:spacing w:after="0"/>
        <w:rPr>
          <w:rFonts w:cs="Times New Roman" w:eastAsia="Times New Roman"/>
          <w:lang w:eastAsia="hr-HR"/>
        </w:rPr>
      </w:pPr>
      <w:r w:rsidRPr="009F31DF">
        <w:rPr>
          <w:rFonts w:cs="Times New Roman" w:eastAsia="Times New Roman"/>
          <w:lang w:eastAsia="hr-HR"/>
        </w:rPr>
        <w:tab/>
      </w:r>
      <w:r w:rsidRPr="009F31DF">
        <w:rPr>
          <w:rFonts w:cs="Times New Roman" w:eastAsia="Times New Roman"/>
          <w:lang w:eastAsia="hr-HR"/>
        </w:rPr>
        <w:tab/>
      </w:r>
      <w:r w:rsidRPr="009F31DF">
        <w:rPr>
          <w:rFonts w:cs="Times New Roman" w:eastAsia="Times New Roman"/>
          <w:lang w:eastAsia="hr-HR"/>
        </w:rPr>
        <w:tab/>
      </w:r>
      <w:r w:rsidRPr="009F31DF">
        <w:rPr>
          <w:rFonts w:cs="Times New Roman" w:eastAsia="Times New Roman"/>
          <w:lang w:eastAsia="hr-HR"/>
        </w:rPr>
        <w:tab/>
      </w:r>
      <w:r w:rsidRPr="009F31DF">
        <w:rPr>
          <w:rFonts w:cs="Times New Roman" w:eastAsia="Times New Roman"/>
          <w:lang w:eastAsia="hr-HR"/>
        </w:rPr>
        <w:tab/>
      </w:r>
      <w:r w:rsidRPr="009F31DF">
        <w:rPr>
          <w:rFonts w:cs="Times New Roman" w:eastAsia="Times New Roman"/>
          <w:lang w:eastAsia="hr-HR"/>
        </w:rPr>
        <w:tab/>
      </w:r>
    </w:p>
    <w:p w:rsidRDefault="009F31DF" w:rsidP="009F31DF" w:rsidR="009F31DF" w:rsidRPr="009F31DF">
      <w:pPr>
        <w:spacing w:after="0"/>
        <w:jc w:val="both"/>
        <w:rPr>
          <w:rFonts w:cs="Times New Roman" w:eastAsia="Times New Roman"/>
          <w:lang w:eastAsia="hr-HR"/>
        </w:rPr>
      </w:pPr>
      <w:r w:rsidRPr="009F31DF">
        <w:rPr>
          <w:rFonts w:cs="Times New Roman" w:eastAsia="Times New Roman"/>
          <w:u w:val="single"/>
          <w:lang w:eastAsia="hr-HR"/>
        </w:rPr>
        <w:t>Pouka o pravnom lijeku:</w:t>
      </w:r>
      <w:r w:rsidRPr="009F31DF">
        <w:rPr>
          <w:rFonts w:cs="Times New Roman" w:eastAsia="Times New Roman"/>
          <w:lang w:eastAsia="hr-HR"/>
        </w:rPr>
        <w:t xml:space="preserve"> Protiv ovog rješenja može se izjaviti žalba u roku od osam (8.) dana. Žalba se podnosi u tri primjerka Trgovačkom sudu u Splitu, </w:t>
      </w:r>
      <w:smartTag w:element="City" w:uri="urn:schemas-microsoft-com:office:smarttags">
        <w:smartTag w:element="place" w:uri="urn:schemas-microsoft-com:office:smarttags">
          <w:r w:rsidRPr="009F31DF">
            <w:rPr>
              <w:rFonts w:cs="Times New Roman" w:eastAsia="Times New Roman"/>
              <w:lang w:eastAsia="hr-HR"/>
            </w:rPr>
            <w:t>Split</w:t>
          </w:r>
        </w:smartTag>
      </w:smartTag>
      <w:r w:rsidRPr="009F31DF">
        <w:rPr>
          <w:rFonts w:cs="Times New Roman" w:eastAsia="Times New Roman"/>
          <w:lang w:eastAsia="hr-HR"/>
        </w:rPr>
        <w:t xml:space="preserve">, </w:t>
      </w:r>
      <w:proofErr w:type="spellStart"/>
      <w:r w:rsidRPr="009F31DF">
        <w:rPr>
          <w:rFonts w:cs="Times New Roman" w:eastAsia="Times New Roman"/>
          <w:lang w:eastAsia="hr-HR"/>
        </w:rPr>
        <w:t>Sukoišanska</w:t>
      </w:r>
      <w:proofErr w:type="spellEnd"/>
      <w:r w:rsidRPr="009F31DF">
        <w:rPr>
          <w:rFonts w:cs="Times New Roman" w:eastAsia="Times New Roman"/>
          <w:lang w:eastAsia="hr-HR"/>
        </w:rPr>
        <w:t xml:space="preserve"> 6., kao sudu prvog stupnja a o žalbi u drugom stupnju odlučuje Visoki trgovački sud Republike Hrvatske u Zagrebu. Žalba ne odgađa provedbu </w:t>
      </w:r>
      <w:proofErr w:type="spellStart"/>
      <w:r w:rsidRPr="009F31DF">
        <w:rPr>
          <w:rFonts w:cs="Times New Roman" w:eastAsia="Times New Roman"/>
          <w:lang w:eastAsia="hr-HR"/>
        </w:rPr>
        <w:t>riješenja</w:t>
      </w:r>
      <w:proofErr w:type="spellEnd"/>
      <w:r w:rsidRPr="009F31DF">
        <w:rPr>
          <w:rFonts w:cs="Times New Roman" w:eastAsia="Times New Roman"/>
          <w:lang w:eastAsia="hr-HR"/>
        </w:rPr>
        <w:t>.</w:t>
      </w:r>
    </w:p>
    <w:p w:rsidRDefault="009F31DF" w:rsidP="009F31DF" w:rsidR="009F31DF" w:rsidRP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120"/>
        <w:jc w:val="right"/>
        <w:rPr>
          <w:rFonts w:cs="Times New Roman" w:eastAsia="Calibri" w:hAnsi="Calibri" w:ascii="Calibri"/>
          <w:b/>
          <w:lang w:val="en-US"/>
        </w:rPr>
      </w:pPr>
      <w:r w:rsidRPr="009F31DF">
        <w:rPr>
          <w:rFonts w:cs="Times New Roman" w:eastAsia="Calibri" w:hAnsi="Calibri" w:ascii="Calibri"/>
          <w:b/>
          <w:lang w:val="en-US"/>
        </w:rPr>
        <w:t>- 7-</w:t>
      </w:r>
      <w:r w:rsidRPr="009F31DF">
        <w:rPr>
          <w:rFonts w:cs="Times New Roman" w:eastAsia="Calibri" w:hAnsi="Calibri" w:ascii="Calibri"/>
          <w:lang w:val="en-US"/>
        </w:rPr>
        <w:t xml:space="preserve">                                   </w:t>
      </w:r>
      <w:proofErr w:type="spellStart"/>
      <w:r w:rsidRPr="009F31DF">
        <w:rPr>
          <w:rFonts w:cs="Times New Roman" w:eastAsia="Calibri" w:hAnsi="Calibri" w:ascii="Calibri"/>
          <w:b/>
          <w:lang w:val="en-US"/>
        </w:rPr>
        <w:t>Broj</w:t>
      </w:r>
      <w:proofErr w:type="spellEnd"/>
      <w:r w:rsidRPr="009F31DF">
        <w:rPr>
          <w:rFonts w:cs="Times New Roman" w:eastAsia="Calibri" w:hAnsi="Calibri" w:ascii="Calibri"/>
          <w:b/>
          <w:lang w:val="en-US"/>
        </w:rPr>
        <w:t xml:space="preserve">: 14. </w:t>
      </w:r>
      <w:proofErr w:type="gramStart"/>
      <w:r w:rsidRPr="009F31DF">
        <w:rPr>
          <w:rFonts w:cs="Times New Roman" w:eastAsia="Calibri" w:hAnsi="Calibri" w:ascii="Calibri"/>
          <w:b/>
          <w:lang w:val="en-US"/>
        </w:rPr>
        <w:t>St-230/2012.</w:t>
      </w:r>
      <w:proofErr w:type="gramEnd"/>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u w:val="single"/>
          <w:lang w:eastAsia="hr-HR"/>
        </w:rPr>
      </w:pPr>
      <w:r w:rsidRPr="009F31DF">
        <w:rPr>
          <w:rFonts w:cs="Times New Roman" w:eastAsia="Times New Roman"/>
          <w:u w:val="single"/>
          <w:lang w:eastAsia="hr-HR"/>
        </w:rPr>
        <w:t>DNA:</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1.  Stečajni upravitelj Ivan Grbić, Split, </w:t>
      </w:r>
      <w:proofErr w:type="spellStart"/>
      <w:r w:rsidRPr="009F31DF">
        <w:rPr>
          <w:rFonts w:cs="Times New Roman" w:eastAsia="Times New Roman"/>
          <w:lang w:eastAsia="hr-HR"/>
        </w:rPr>
        <w:t>Žnjanska</w:t>
      </w:r>
      <w:proofErr w:type="spellEnd"/>
      <w:r w:rsidRPr="009F31DF">
        <w:rPr>
          <w:rFonts w:cs="Times New Roman" w:eastAsia="Times New Roman"/>
          <w:lang w:eastAsia="hr-HR"/>
        </w:rPr>
        <w:t xml:space="preserve"> 2, osobno,</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2.  FEROTEHNA, d.o.o.,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xml:space="preserve"> 312, </w:t>
      </w:r>
      <w:proofErr w:type="spellStart"/>
      <w:r w:rsidRPr="009F31DF">
        <w:rPr>
          <w:rFonts w:cs="Times New Roman" w:eastAsia="Times New Roman"/>
          <w:lang w:eastAsia="hr-HR"/>
        </w:rPr>
        <w:t>Kukuljanovo</w:t>
      </w:r>
      <w:proofErr w:type="spellEnd"/>
      <w:r w:rsidRPr="009F31DF">
        <w:rPr>
          <w:rFonts w:cs="Times New Roman" w:eastAsia="Times New Roman"/>
          <w:lang w:eastAsia="hr-HR"/>
        </w:rPr>
        <w:t>, osobno</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3.  Županijsko državno odvjetništvo-</w:t>
      </w:r>
      <w:proofErr w:type="spellStart"/>
      <w:r w:rsidRPr="009F31DF">
        <w:rPr>
          <w:rFonts w:cs="Times New Roman" w:eastAsia="Times New Roman"/>
          <w:lang w:eastAsia="hr-HR"/>
        </w:rPr>
        <w:t>Građanskoupravni</w:t>
      </w:r>
      <w:proofErr w:type="spellEnd"/>
      <w:r w:rsidRPr="009F31DF">
        <w:rPr>
          <w:rFonts w:cs="Times New Roman" w:eastAsia="Times New Roman"/>
          <w:lang w:eastAsia="hr-HR"/>
        </w:rPr>
        <w:t xml:space="preserve"> odjel,  Split,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4.  Odvjetničko društvo HANŽEKOVIĆ &amp; PARTNERI  (odvjetnik Ivan Fumić),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Zagreb, Radnička cesta 22. (za ERSTE .... BANK),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5. B2 KAPITAL, d.o.o., Zagreb, Radnička cesta 41,</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6.  Odvjetnik Krešimir </w:t>
      </w:r>
      <w:proofErr w:type="spellStart"/>
      <w:r w:rsidRPr="009F31DF">
        <w:rPr>
          <w:rFonts w:cs="Times New Roman" w:eastAsia="Times New Roman"/>
          <w:lang w:eastAsia="hr-HR"/>
        </w:rPr>
        <w:t>Lisak</w:t>
      </w:r>
      <w:proofErr w:type="spellEnd"/>
      <w:r w:rsidRPr="009F31DF">
        <w:rPr>
          <w:rFonts w:cs="Times New Roman" w:eastAsia="Times New Roman"/>
          <w:lang w:eastAsia="hr-HR"/>
        </w:rPr>
        <w:t>, Zagreb Petrinjska 9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(za AKRIPOL, d.d., </w:t>
      </w:r>
      <w:proofErr w:type="spellStart"/>
      <w:r w:rsidRPr="009F31DF">
        <w:rPr>
          <w:rFonts w:cs="Times New Roman" w:eastAsia="Times New Roman"/>
          <w:lang w:eastAsia="hr-HR"/>
        </w:rPr>
        <w:t>Trebnje</w:t>
      </w:r>
      <w:proofErr w:type="spellEnd"/>
      <w:r w:rsidRPr="009F31DF">
        <w:rPr>
          <w:rFonts w:cs="Times New Roman" w:eastAsia="Times New Roman"/>
          <w:lang w:eastAsia="hr-HR"/>
        </w:rPr>
        <w:t>, R. Slovenija),</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7.  Odvjetnik Goran Božić, Zagreb, Trg bana Josipa Jelačića 3.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(za Darka i Ljiljanu Magdić),</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8.  Odvjetnica Silvija </w:t>
      </w:r>
      <w:proofErr w:type="spellStart"/>
      <w:r w:rsidRPr="009F31DF">
        <w:rPr>
          <w:rFonts w:cs="Times New Roman" w:eastAsia="Times New Roman"/>
          <w:lang w:eastAsia="hr-HR"/>
        </w:rPr>
        <w:t>Đerek</w:t>
      </w:r>
      <w:proofErr w:type="spellEnd"/>
      <w:r w:rsidRPr="009F31DF">
        <w:rPr>
          <w:rFonts w:cs="Times New Roman" w:eastAsia="Times New Roman"/>
          <w:lang w:eastAsia="hr-HR"/>
        </w:rPr>
        <w:t xml:space="preserve"> Matković, Imotski, Blajburška 9.</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(za Zdravka Gabelicu, Obrt ZZ GRADNJA, i dr. ),</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9.  Porezna uprava u Imotskom, Imotski, </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onima od 3. do 9, preko Mrežne stranice e-Oglasna ploča sudova – rok 20. dana,</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10.  Sudska stečajna pisarnica – 20. dana,</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11.  Mrežna stranica e-Oglasna ploča sudova – rok 20. dana,</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12.  Spis.</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Split, 30. studenog 2016. godine.</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STEČAJNI SUDAC:</w:t>
      </w:r>
    </w:p>
    <w:p w:rsidRDefault="009F31DF" w:rsidP="009F31DF" w:rsidR="009F31DF" w:rsidRPr="009F31DF">
      <w:pPr>
        <w:spacing w:after="0"/>
        <w:jc w:val="both"/>
        <w:rPr>
          <w:rFonts w:cs="Times New Roman" w:eastAsia="Times New Roman"/>
          <w:lang w:eastAsia="hr-HR"/>
        </w:rPr>
      </w:pPr>
      <w:r w:rsidRPr="009F31DF">
        <w:rPr>
          <w:rFonts w:cs="Times New Roman" w:eastAsia="Times New Roman"/>
          <w:lang w:eastAsia="hr-HR"/>
        </w:rPr>
        <w:t xml:space="preserve">                                                                                                        Jozo Ćaleta,</w:t>
      </w:r>
    </w:p>
    <w:p w:rsidRDefault="009F31DF" w:rsidP="009F31DF" w:rsidR="009F31DF" w:rsidRPr="009F31DF">
      <w:pPr>
        <w:spacing w:after="0"/>
        <w:jc w:val="both"/>
        <w:rPr>
          <w:rFonts w:cs="Times New Roman" w:eastAsia="Times New Roman"/>
          <w:lang w:eastAsia="hr-HR"/>
        </w:rPr>
      </w:pPr>
    </w:p>
    <w:p w:rsidRDefault="009F31DF" w:rsidP="009F31DF" w:rsidR="009F31DF" w:rsidRPr="009F31DF">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31DF"/>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1065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St-230/2012-253</izvorni_sadrzaj>
    <derivirana_varijabla naziv="DomainObject.Oznaka_1">St-230/2012-253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St-230/2012-253</izvorni_sadrzaj>
    <derivirana_varijabla naziv="DomainObject.PoslovniBrojDokumenta_1">St-230/2012-253</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0D082C-FF4A-472C-A81A-BDF9CE484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2617</properties:Words>
  <properties:Characters>14792</properties:Characters>
  <properties:Lines>320</properties:Lines>
  <properties:Paragraphs>68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2016-11-30T08:46:00Z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St-230/2012-253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