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8952465" w14:paraId="8952465"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673CC1">
        <w:rPr>
          <w:sz w:val="22"/>
          <w:szCs w:val="22"/>
        </w:rPr>
        <w:t>3</w:t>
      </w:r>
      <w:r w:rsidR="004D24A4">
        <w:rPr>
          <w:sz w:val="22"/>
          <w:szCs w:val="22"/>
        </w:rPr>
        <w:t>2</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DA799E">
        <w:rPr>
          <w:sz w:val="22"/>
          <w:szCs w:val="22"/>
        </w:rPr>
        <w:t xml:space="preserve"> </w:t>
      </w:r>
      <w:r w:rsidR="004D24A4">
        <w:rPr>
          <w:sz w:val="22"/>
          <w:szCs w:val="22"/>
        </w:rPr>
        <w:t>LAMIRON d.o.o. Zagreb, Rebar 81, OIB:04957068477</w:t>
      </w:r>
      <w:r w:rsidR="00103ECC">
        <w:rPr>
          <w:sz w:val="22"/>
          <w:szCs w:val="22"/>
        </w:rPr>
        <w:t>, 17</w:t>
      </w:r>
      <w:r w:rsidR="00F41A66">
        <w:rPr>
          <w:sz w:val="22"/>
          <w:szCs w:val="22"/>
        </w:rPr>
        <w:t xml:space="preserve">. </w:t>
      </w:r>
      <w:r w:rsidR="004A0525">
        <w:rPr>
          <w:sz w:val="22"/>
          <w:szCs w:val="22"/>
          <w:lang w:val="en-GB"/>
        </w:rPr>
        <w:t>kolovoza</w:t>
      </w:r>
      <w:r w:rsidR="001F1CE0" w:rsidRPr="00D25A02">
        <w:rPr>
          <w:sz w:val="22"/>
          <w:szCs w:val="22"/>
          <w:lang w:val="en-GB"/>
        </w:rPr>
        <w:t xml:space="preserve"> 2016., godine,  </w:t>
      </w:r>
    </w:p>
    <w:p w:rsidRDefault="00103ECC" w:rsidP="001F1CE0" w:rsidR="00103ECC"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F823D5" w:rsidRPr="00F823D5">
        <w:rPr>
          <w:sz w:val="22"/>
          <w:szCs w:val="22"/>
        </w:rPr>
        <w:t xml:space="preserve"> </w:t>
      </w:r>
      <w:r w:rsidR="004D24A4">
        <w:rPr>
          <w:sz w:val="22"/>
          <w:szCs w:val="22"/>
        </w:rPr>
        <w:t>LAMIRON d.o.o. Zagreb, Rebar 81, OIB:04957068477</w:t>
      </w:r>
      <w:r w:rsidR="009C3C7D">
        <w:rPr>
          <w:sz w:val="22"/>
          <w:szCs w:val="22"/>
        </w:rPr>
        <w:t>.</w:t>
      </w:r>
    </w:p>
    <w:p w:rsidRDefault="00103ECC" w:rsidP="003F471D" w:rsidR="00103ECC"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 xml:space="preserve">, </w:t>
      </w:r>
      <w:r w:rsidR="004D24A4">
        <w:rPr>
          <w:sz w:val="22"/>
          <w:szCs w:val="22"/>
        </w:rPr>
        <w:t>Damir Gospić</w:t>
      </w:r>
      <w:r w:rsidR="004F1864">
        <w:rPr>
          <w:sz w:val="22"/>
          <w:szCs w:val="22"/>
        </w:rPr>
        <w:t xml:space="preserve"> </w:t>
      </w:r>
      <w:r w:rsidR="00880A3A">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F41A66">
        <w:rPr>
          <w:b/>
          <w:sz w:val="22"/>
          <w:szCs w:val="22"/>
        </w:rPr>
        <w:t>10</w:t>
      </w:r>
      <w:r w:rsidR="006F7E16" w:rsidRPr="00D25A02">
        <w:rPr>
          <w:b/>
          <w:sz w:val="22"/>
          <w:szCs w:val="22"/>
        </w:rPr>
        <w:t>.</w:t>
      </w:r>
      <w:r w:rsidR="00F41A66">
        <w:rPr>
          <w:b/>
          <w:sz w:val="22"/>
          <w:szCs w:val="22"/>
        </w:rPr>
        <w:t>0</w:t>
      </w:r>
      <w:r w:rsidR="004D24A4">
        <w:rPr>
          <w:b/>
          <w:sz w:val="22"/>
          <w:szCs w:val="22"/>
        </w:rPr>
        <w:t>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pPr>
        <w:jc w:val="both"/>
        <w:rPr>
          <w:sz w:val="22"/>
          <w:szCs w:val="22"/>
        </w:rPr>
      </w:pPr>
    </w:p>
    <w:p w:rsidRDefault="00103ECC" w:rsidP="00582DC2" w:rsidR="00103ECC" w:rsidRPr="00D25A02">
      <w:pPr>
        <w:tabs>
          <w:tab w:pos="4111" w:val="left"/>
        </w:tabs>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4D24A4">
        <w:rPr>
          <w:sz w:val="22"/>
          <w:szCs w:val="22"/>
        </w:rPr>
        <w:t>LAMIRON d.o.o. Zagreb, Rebar 81, OIB:04957068477</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582DC2">
        <w:rPr>
          <w:sz w:val="22"/>
          <w:szCs w:val="22"/>
        </w:rPr>
        <w:t>17</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E13E51" w:rsidRPr="00D25A02">
      <w:pPr>
        <w:jc w:val="both"/>
        <w:rPr>
          <w:sz w:val="22"/>
          <w:szCs w:val="22"/>
        </w:rPr>
      </w:pPr>
      <w:r>
        <w:tab/>
      </w:r>
      <w:r w:rsidR="00CE7D64" w:rsidRPr="008A62FF">
        <w:tab/>
      </w:r>
    </w:p>
    <w:p w:rsidRDefault="000D050A" w:rsidR="000D050A">
      <w:r>
        <w:rPr>
          <w:color w:themeColor="background1" w:val="FFFFFF"/>
          <w:sz w:val="22"/>
          <w:szCs w:val="22"/>
        </w:rPr>
        <w:t>zaza</w:t>
      </w:r>
      <w:r w:rsidR="006F7455" w:rsidRPr="00D25A02">
        <w:rPr>
          <w:color w:themeColor="background1" w:val="FFFFFF"/>
          <w:sz w:val="22"/>
          <w:szCs w:val="22"/>
        </w:rPr>
        <w:t>DNA:</w:t>
      </w:r>
      <w:r w:rsidR="00CE3B7D" w:rsidRPr="00D25A02">
        <w:rPr>
          <w:color w:themeColor="background1" w:val="FFFFFF"/>
          <w:sz w:val="22"/>
          <w:szCs w:val="22"/>
        </w:rPr>
        <w:t xml:space="preserve"> </w:t>
      </w:r>
      <w:r>
        <w:t xml:space="preserve">   </w:t>
      </w:r>
      <w:r>
        <w:tab/>
      </w:r>
      <w:r>
        <w:tab/>
      </w:r>
      <w:r>
        <w:tab/>
      </w:r>
      <w:r>
        <w:tab/>
      </w:r>
      <w:r>
        <w:tab/>
      </w:r>
      <w:r>
        <w:tab/>
      </w:r>
      <w:r>
        <w:tab/>
        <w:t xml:space="preserve">  Za točnost otpravka: </w:t>
      </w:r>
    </w:p>
    <w:p w:rsidRDefault="000D050A" w:rsidR="000D050A">
      <w:r>
        <w:tab/>
      </w:r>
      <w:r>
        <w:tab/>
      </w:r>
      <w:r>
        <w:tab/>
      </w:r>
      <w:r>
        <w:tab/>
      </w:r>
      <w:r>
        <w:tab/>
      </w:r>
      <w:r>
        <w:tab/>
        <w:t xml:space="preserve">                                 Tatjana Slaviček </w:t>
      </w:r>
    </w:p>
    <w:p w:rsidRDefault="00CE3B7D" w:rsidP="008E6A96" w:rsidR="00CE3B7D" w:rsidRPr="00D25A02">
      <w:pPr>
        <w:jc w:val="both"/>
        <w:rPr>
          <w:color w:themeColor="background1" w:val="FFFFFF"/>
          <w:sz w:val="22"/>
          <w:szCs w:val="22"/>
        </w:rPr>
      </w:pPr>
    </w:p>
    <w:p w:rsidRDefault="008771CC" w:rsidP="00131E99" w:rsidR="00131E99" w:rsidRPr="00D25A02">
      <w:pPr>
        <w:numPr>
          <w:ilvl w:val="0"/>
          <w:numId w:val="2"/>
        </w:numPr>
        <w:jc w:val="both"/>
        <w:rPr>
          <w:color w:themeColor="background1" w:val="FFFFFF"/>
          <w:sz w:val="22"/>
          <w:szCs w:val="22"/>
        </w:rPr>
      </w:pPr>
      <w:r w:rsidRPr="00D25A02">
        <w:rPr>
          <w:color w:themeColor="background1" w:val="FFFFFF"/>
          <w:sz w:val="22"/>
          <w:szCs w:val="22"/>
        </w:rPr>
        <w:t>predlagatelj</w:t>
      </w:r>
    </w:p>
    <w:sectPr w:rsidSect="0039199F" w:rsidR="00131E99"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D050A">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103ECC">
      <w:rPr>
        <w:sz w:val="24"/>
        <w:szCs w:val="24"/>
      </w:rPr>
      <w:t>203</w:t>
    </w:r>
    <w:r w:rsidR="0050768B">
      <w:rPr>
        <w:sz w:val="24"/>
        <w:szCs w:val="24"/>
      </w:rPr>
      <w:t>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D050A"/>
    <w:rsid w:val="000F32D6"/>
    <w:rsid w:val="00103ECC"/>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4A4"/>
    <w:rsid w:val="004D2841"/>
    <w:rsid w:val="004D7BA1"/>
    <w:rsid w:val="004E2FD0"/>
    <w:rsid w:val="004E5FEF"/>
    <w:rsid w:val="004F1864"/>
    <w:rsid w:val="004F56AE"/>
    <w:rsid w:val="00500C65"/>
    <w:rsid w:val="0050768B"/>
    <w:rsid w:val="00516616"/>
    <w:rsid w:val="00543A6F"/>
    <w:rsid w:val="005550DD"/>
    <w:rsid w:val="0056765A"/>
    <w:rsid w:val="00571703"/>
    <w:rsid w:val="00582DC2"/>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161F"/>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80A3A"/>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0698E"/>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A799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1A66"/>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0698E"/>
    <w:rPr>
      <w:color w:val="808080"/>
      <w:bdr w:space="0" w:sz="0" w:color="auto" w:val="none"/>
      <w:shd w:fill="auto" w:color="auto" w:val="clear"/>
    </w:rPr>
  </w:style>
  <w:style w:customStyle="true" w:styleId="eSPISCCParagraphDefaultFont" w:type="character">
    <w:name w:val="eSPIS_CC_Paragraph Default Font"/>
    <w:basedOn w:val="Zadanifontodlomka"/>
    <w:rsid w:val="00B0698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0698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0698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0698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0698E"/>
    <w:rPr>
      <w:color w:val="808080"/>
      <w:bdr w:color="auto" w:space="0" w:sz="0" w:val="none"/>
      <w:shd w:color="auto" w:fill="auto" w:val="clear"/>
    </w:rPr>
  </w:style>
  <w:style w:customStyle="1" w:styleId="eSPISCCParagraphDefaultFont" w:type="character">
    <w:name w:val="eSPIS_CC_Paragraph Default Font"/>
    <w:basedOn w:val="Zadanifontodlomka"/>
    <w:rsid w:val="00B0698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0698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0698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0698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St-2032/2016-3</izvorni_sadrzaj>
    <derivirana_varijabla naziv="DomainObject.Oznaka_1">St-2032/2016-3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2032</izvorni_sadrzaj>
    <derivirana_varijabla naziv="DomainObject.Predmet.Broj_1">2032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St-2032/2016</izvorni_sadrzaj>
    <derivirana_varijabla naziv="DomainObject.Predmet.OznakaBroj_1">St-2032/2016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LAMIRON d.o.o.</izvorni_sadrzaj>
    <derivirana_varijabla naziv="DomainObject.Predmet.ProtustrankaFormated_1">  LAMIRON d.o.o.</derivirana_varijabla>
  </DomainObject.Predmet.ProtustrankaFormated>
  <DomainObject.Predmet.ProtustrankaFormatedOIB>
    <izvorni_sadrzaj>  LAMIRON d.o.o., OIB 04957068477</izvorni_sadrzaj>
    <derivirana_varijabla naziv="DomainObject.Predmet.ProtustrankaFormatedOIB_1">  LAMIRON d.o.o., OIB 04957068477</derivirana_varijabla>
  </DomainObject.Predmet.ProtustrankaFormatedOIB>
  <DomainObject.Predmet.ProtustrankaFormatedWithAdress>
    <izvorni_sadrzaj> LAMIRON d.o.o., Rebar 81, 10000 Zagreb</izvorni_sadrzaj>
    <derivirana_varijabla naziv="DomainObject.Predmet.ProtustrankaFormatedWithAdress_1"> LAMIRON d.o.o., Rebar 81, 10000 Zagreb</derivirana_varijabla>
  </DomainObject.Predmet.ProtustrankaFormatedWithAdress>
  <DomainObject.Predmet.ProtustrankaFormatedWithAdressOIB>
    <izvorni_sadrzaj> LAMIRON d.o.o., OIB 04957068477, Rebar 81, 10000 Zagreb</izvorni_sadrzaj>
    <derivirana_varijabla naziv="DomainObject.Predmet.ProtustrankaFormatedWithAdressOIB_1"> LAMIRON d.o.o., OIB 04957068477, Rebar 81, 10000 Zagreb</derivirana_varijabla>
  </DomainObject.Predmet.ProtustrankaFormatedWithAdressOIB>
  <DomainObject.Predmet.ProtustrankaWithAdress>
    <izvorni_sadrzaj>LAMIRON d.o.o. Rebar 81, 10000 Zagreb</izvorni_sadrzaj>
    <derivirana_varijabla naziv="DomainObject.Predmet.ProtustrankaWithAdress_1">LAMIRON d.o.o. Rebar 81, 10000 Zagreb</derivirana_varijabla>
  </DomainObject.Predmet.ProtustrankaWithAdress>
  <DomainObject.Predmet.ProtustrankaWithAdressOIB>
    <izvorni_sadrzaj>LAMIRON d.o.o., OIB 04957068477, Rebar 81, 10000 Zagreb</izvorni_sadrzaj>
    <derivirana_varijabla naziv="DomainObject.Predmet.ProtustrankaWithAdressOIB_1">LAMIRON d.o.o., OIB 04957068477, Rebar 81, 10000 Zagreb</derivirana_varijabla>
  </DomainObject.Predmet.ProtustrankaWithAdressOIB>
  <DomainObject.Predmet.ProtustrankaNazivFormated>
    <izvorni_sadrzaj>LAMIRON d.o.o.</izvorni_sadrzaj>
    <derivirana_varijabla naziv="DomainObject.Predmet.ProtustrankaNazivFormated_1">LAMIRON d.o.o.</derivirana_varijabla>
  </DomainObject.Predmet.ProtustrankaNazivFormated>
  <DomainObject.Predmet.ProtustrankaNazivFormatedOIB>
    <izvorni_sadrzaj>LAMIRON d.o.o., OIB 04957068477</izvorni_sadrzaj>
    <derivirana_varijabla naziv="DomainObject.Predmet.ProtustrankaNazivFormatedOIB_1">LAMIRON d.o.o., OIB 04957068477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LAMIRON d.o.o.</item>
    </izvorni_sadrzaj>
    <derivirana_varijabla naziv="DomainObject.Predmet.ProtuStrankaListFormated_1">
      <item>LAMIRON d.o.o.</item>
    </derivirana_varijabla>
  </DomainObject.Predmet.ProtuStrankaListFormated>
  <DomainObject.Predmet.ProtuStrankaListFormatedOIB>
    <izvorni_sadrzaj>
      <item>LAMIRON d.o.o., OIB 04957068477</item>
    </izvorni_sadrzaj>
    <derivirana_varijabla naziv="DomainObject.Predmet.ProtuStrankaListFormatedOIB_1">
      <item>LAMIRON d.o.o., OIB 04957068477</item>
    </derivirana_varijabla>
  </DomainObject.Predmet.ProtuStrankaListFormatedOIB>
  <DomainObject.Predmet.ProtuStrankaListFormatedWithAdress>
    <izvorni_sadrzaj>
      <item>LAMIRON d.o.o., Rebar 81, 10000 Zagreb</item>
    </izvorni_sadrzaj>
    <derivirana_varijabla naziv="DomainObject.Predmet.ProtuStrankaListFormatedWithAdress_1">
      <item>LAMIRON d.o.o., Rebar 81, 10000 Zagreb</item>
    </derivirana_varijabla>
  </DomainObject.Predmet.ProtuStrankaListFormatedWithAdress>
  <DomainObject.Predmet.ProtuStrankaListFormatedWithAdressOIB>
    <izvorni_sadrzaj>
      <item>LAMIRON d.o.o., OIB 04957068477, Rebar 81, 10000 Zagreb</item>
    </izvorni_sadrzaj>
    <derivirana_varijabla naziv="DomainObject.Predmet.ProtuStrankaListFormatedWithAdressOIB_1">
      <item>LAMIRON d.o.o., OIB 04957068477, Rebar 81, 10000 Zagreb</item>
    </derivirana_varijabla>
  </DomainObject.Predmet.ProtuStrankaListFormatedWithAdressOIB>
  <DomainObject.Predmet.ProtuStrankaListNazivFormated>
    <izvorni_sadrzaj>
      <item>LAMIRON d.o.o.</item>
    </izvorni_sadrzaj>
    <derivirana_varijabla naziv="DomainObject.Predmet.ProtuStrankaListNazivFormated_1">
      <item>LAMIRON d.o.o.</item>
    </derivirana_varijabla>
  </DomainObject.Predmet.ProtuStrankaListNazivFormated>
  <DomainObject.Predmet.ProtuStrankaListNazivFormatedOIB>
    <izvorni_sadrzaj>
      <item>LAMIRON d.o.o., OIB 04957068477</item>
    </izvorni_sadrzaj>
    <derivirana_varijabla naziv="DomainObject.Predmet.ProtuStrankaListNazivFormatedOIB_1">
      <item>LAMIRON d.o.o., OIB 04957068477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St-2032/2016-3</izvorni_sadrzaj>
    <derivirana_varijabla naziv="DomainObject.PoslovniBrojDokumenta_1">St-2032/2016-3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LAMIRON d.o.o.</izvorni_sadrzaj>
    <derivirana_varijabla naziv="DomainObject.Predmet.ProtustrankaIDrugi_1">LAMIRON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LAMIRON d.o.o., OIB 04957068477, Rebar 81, 10000 Zagreb</izvorni_sadrzaj>
    <derivirana_varijabla naziv="DomainObject.Predmet.ProtustrankaIDrugiAdressOIB_1">LAMIRON d.o.o., OIB 04957068477, Rebar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LAMIRON d.o.o.</item>
    </izvorni_sadrzaj>
    <derivirana_varijabla naziv="DomainObject.Predmet.SudioniciListNaziv_1">
      <item>FINA Regionalni centar Zagreb</item>
      <item>LAMIRON d.o.o.</item>
    </derivirana_varijabla>
  </DomainObject.Predmet.SudioniciListNaziv>
  <DomainObject.Predmet.SudioniciListAdressOIB>
    <izvorni_sadrzaj>
      <item>FINA Regionalni centar Zagreb, OIB 85821130368, Trg svibanjskih žrtava 1995. 1,10000 Zagreb</item>
      <item>LAMIRON d.o.o., OIB 04957068477, Rebar 81,10000 Zagreb</item>
    </izvorni_sadrzaj>
    <derivirana_varijabla naziv="DomainObject.Predmet.SudioniciListAdressOIB_1">
      <item>FINA Regionalni centar Zagreb, OIB 85821130368, Trg svibanjskih žrtava 1995. 1,10000 Zagreb</item>
      <item>LAMIRON d.o.o., OIB 04957068477, Rebar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04957068477</item>
    </izvorni_sadrzaj>
    <derivirana_varijabla naziv="DomainObject.Predmet.SudioniciListNazivOIB_1">
      <item>, OIB 85821130368</item>
      <item>, OIB 04957068477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805F34-69D9-4504-B90A-37616AC860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843</properties:Words>
  <properties:Characters>4510</properties:Characters>
  <properties:Lines>109</properties:Lines>
  <properties:Paragraphs>43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2016-08-11T10:23:00Z</dcterms:created>
  <dc:creator>Unknown</dc:creator>
  <cp:lastModifiedBy>Tatjana Slaviček</cp:lastModifiedBy>
  <cp:lastPrinted>2016-08-17T12:25:00Z</cp:lastPrinted>
  <dcterms:modified xmlns:xsi="http://www.w3.org/2001/XMLSchema-instance" xsi:type="dcterms:W3CDTF">2016-08-17T12:53:00Z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