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84c9" w14:paraId="8ca84c9" w:rsidRDefault="00A93C48" w:rsidP="00A93C48" w:rsidR="00A93C48" w:rsidRPr="001866E6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1866E6">
        <w:rPr>
          <w:rFonts w:cstheme="majorBidi" w:hAnsiTheme="majorBidi" w:asciiTheme="majorBidi"/>
          <w:sz w:val="24"/>
          <w:szCs w:val="24"/>
        </w:rPr>
        <w:t xml:space="preserve">    </w:t>
      </w:r>
      <w:r w:rsidRPr="001866E6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160AA2" w:rsidRPr="001866E6">
        <w:tc>
          <w:tcPr>
            <w:tcW w:type="dxa" w:w="3060"/>
          </w:tcPr>
          <w:p w:rsidRDefault="00695214" w:rsidP="004738D5" w:rsidR="00695214" w:rsidRPr="001866E6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1866E6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F82AB9" w:rsidP="004738D5" w:rsidR="00695214" w:rsidRPr="001866E6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1866E6">
              <w:rPr>
                <w:rFonts w:cstheme="majorBidi" w:hAnsiTheme="majorBidi" w:asciiTheme="majorBidi"/>
                <w:sz w:val="24"/>
                <w:szCs w:val="24"/>
              </w:rPr>
              <w:t xml:space="preserve">  </w:t>
            </w:r>
            <w:r w:rsidR="00695214" w:rsidRPr="001866E6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4738D5" w:rsidP="00F82AB9" w:rsidR="00F82AB9" w:rsidRPr="001866E6">
      <w:pPr>
        <w:jc w:val="right"/>
        <w:rPr>
          <w:rFonts w:cstheme="majorBidi" w:hAnsiTheme="majorBidi" w:asciiTheme="majorBidi"/>
          <w:b/>
          <w:sz w:val="24"/>
          <w:szCs w:val="24"/>
        </w:rPr>
      </w:pPr>
      <w:r w:rsidRPr="001866E6">
        <w:rPr>
          <w:rFonts w:cstheme="majorBidi" w:hAnsiTheme="majorBidi" w:asciiTheme="majorBidi"/>
          <w:b/>
          <w:sz w:val="24"/>
          <w:szCs w:val="24"/>
        </w:rPr>
        <w:br w:clear="all" w:type="textWrapping"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  <w:r w:rsidR="00695214" w:rsidRPr="001866E6">
        <w:rPr>
          <w:rFonts w:cstheme="majorBidi" w:hAnsiTheme="majorBidi" w:asciiTheme="majorBidi"/>
          <w:b/>
          <w:sz w:val="24"/>
          <w:szCs w:val="24"/>
        </w:rPr>
        <w:tab/>
      </w:r>
    </w:p>
    <w:p w:rsidRDefault="00695214" w:rsidP="00D621BF" w:rsidR="00D621BF" w:rsidRPr="001866E6">
      <w:pPr>
        <w:jc w:val="right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95214" w:rsidP="001866E6" w:rsidR="00695214" w:rsidRPr="001866E6">
      <w:pPr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242E87">
        <w:rPr>
          <w:rFonts w:cstheme="majorBidi" w:hAnsiTheme="majorBidi" w:asciiTheme="majorBidi"/>
          <w:bCs/>
          <w:sz w:val="24"/>
          <w:szCs w:val="24"/>
        </w:rPr>
        <w:t>86</w:t>
      </w:r>
      <w:r w:rsidR="00A93C48" w:rsidRPr="001866E6">
        <w:rPr>
          <w:rFonts w:cstheme="majorBidi" w:hAnsiTheme="majorBidi" w:asciiTheme="majorBidi"/>
          <w:bCs/>
          <w:sz w:val="24"/>
          <w:szCs w:val="24"/>
        </w:rPr>
        <w:t>.</w:t>
      </w:r>
      <w:r w:rsidRPr="001866E6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>St-</w:t>
      </w:r>
      <w:r w:rsidR="00242E87">
        <w:rPr>
          <w:rFonts w:cstheme="majorBidi" w:hAnsiTheme="majorBidi" w:asciiTheme="majorBidi"/>
          <w:sz w:val="24"/>
          <w:szCs w:val="24"/>
        </w:rPr>
        <w:t>5023</w:t>
      </w:r>
      <w:r w:rsidR="00D621BF" w:rsidRPr="001866E6">
        <w:rPr>
          <w:rFonts w:cstheme="majorBidi" w:hAnsiTheme="majorBidi" w:asciiTheme="majorBidi"/>
          <w:sz w:val="24"/>
          <w:szCs w:val="24"/>
        </w:rPr>
        <w:t>/15</w:t>
      </w:r>
      <w:r w:rsidR="00242E87">
        <w:rPr>
          <w:rFonts w:cstheme="majorBidi" w:hAnsiTheme="majorBidi" w:asciiTheme="majorBidi"/>
          <w:sz w:val="24"/>
          <w:szCs w:val="24"/>
        </w:rPr>
        <w:t>-</w:t>
      </w:r>
      <w:r w:rsidR="00EA702A">
        <w:rPr>
          <w:rFonts w:cstheme="majorBidi" w:hAnsiTheme="majorBidi" w:asciiTheme="majorBidi"/>
          <w:sz w:val="24"/>
          <w:szCs w:val="24"/>
        </w:rPr>
        <w:t>10</w:t>
      </w:r>
    </w:p>
    <w:p w:rsidRDefault="00D621BF" w:rsidP="00D621BF" w:rsidR="00D621BF" w:rsidRPr="001866E6">
      <w:pPr>
        <w:jc w:val="right"/>
        <w:rPr>
          <w:rFonts w:cstheme="majorBidi" w:hAnsiTheme="majorBidi" w:asciiTheme="majorBidi"/>
          <w:sz w:val="24"/>
          <w:szCs w:val="24"/>
        </w:rPr>
      </w:pPr>
    </w:p>
    <w:p w:rsidRDefault="00A93C48" w:rsidP="00A93C48" w:rsidR="00A93C48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1866E6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1866E6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1866E6" w:rsidR="00A5757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Trgovački sud u Zagrebu, </w:t>
      </w:r>
      <w:r w:rsidR="00242E87">
        <w:rPr>
          <w:rFonts w:cstheme="majorBidi" w:hAnsiTheme="majorBidi" w:asciiTheme="majorBidi"/>
          <w:sz w:val="24"/>
          <w:szCs w:val="24"/>
        </w:rPr>
        <w:t>po sutkinji mr.sc. Ani Nagy</w:t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, u stečajnom predmetu povodom zahtjeva FINANCIJSKE AGENCIJE, za provedbu skraćenog stečajnog postupka nad </w:t>
      </w:r>
      <w:r w:rsidR="00242E87" w:rsidRPr="00242E87">
        <w:rPr>
          <w:rFonts w:cstheme="majorBidi" w:hAnsiTheme="majorBidi" w:asciiTheme="majorBidi"/>
          <w:sz w:val="24"/>
          <w:szCs w:val="24"/>
        </w:rPr>
        <w:t xml:space="preserve">dužnikom OROTERRA d.o.o., Milana Prpića 112, </w:t>
      </w:r>
      <w:proofErr w:type="spellStart"/>
      <w:r w:rsidR="00242E87" w:rsidRPr="00242E87">
        <w:rPr>
          <w:rFonts w:cstheme="majorBidi" w:hAnsiTheme="majorBidi" w:asciiTheme="majorBidi"/>
          <w:sz w:val="24"/>
          <w:szCs w:val="24"/>
        </w:rPr>
        <w:t>Oroslavje</w:t>
      </w:r>
      <w:proofErr w:type="spellEnd"/>
      <w:r w:rsidR="00242E87" w:rsidRPr="00242E87">
        <w:rPr>
          <w:rFonts w:cstheme="majorBidi" w:hAnsiTheme="majorBidi" w:asciiTheme="majorBidi"/>
          <w:sz w:val="24"/>
          <w:szCs w:val="24"/>
        </w:rPr>
        <w:t xml:space="preserve">, OIB: 57214718683, </w:t>
      </w:r>
      <w:r w:rsidR="00110897" w:rsidRPr="001866E6">
        <w:rPr>
          <w:rFonts w:cstheme="majorBidi" w:hAnsiTheme="majorBidi" w:asciiTheme="majorBidi"/>
          <w:sz w:val="24"/>
          <w:szCs w:val="24"/>
        </w:rPr>
        <w:t xml:space="preserve">dana </w:t>
      </w:r>
      <w:r w:rsidR="00242E87">
        <w:rPr>
          <w:rFonts w:cstheme="majorBidi" w:hAnsiTheme="majorBidi" w:asciiTheme="majorBidi"/>
          <w:sz w:val="24"/>
          <w:szCs w:val="24"/>
        </w:rPr>
        <w:t>27. siječnja 2017</w:t>
      </w:r>
      <w:r w:rsidR="00956093" w:rsidRPr="001866E6">
        <w:rPr>
          <w:sz w:val="24"/>
          <w:szCs w:val="24"/>
        </w:rPr>
        <w:t>.,</w:t>
      </w:r>
      <w:r w:rsidR="00F82AB9"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9D697C" w:rsidP="008C1BC4" w:rsidR="009D697C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757D" w:rsidR="00CF56FE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1866E6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1866E6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1866E6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1866E6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242E87" w:rsidRPr="00242E87">
        <w:rPr>
          <w:sz w:val="24"/>
          <w:szCs w:val="24"/>
        </w:rPr>
        <w:t xml:space="preserve">OROTERRA d.o.o., Milana Prpića 112, </w:t>
      </w:r>
      <w:proofErr w:type="spellStart"/>
      <w:r w:rsidR="00242E87" w:rsidRPr="00242E87">
        <w:rPr>
          <w:sz w:val="24"/>
          <w:szCs w:val="24"/>
        </w:rPr>
        <w:t>Oroslavje</w:t>
      </w:r>
      <w:proofErr w:type="spellEnd"/>
      <w:r w:rsidR="00242E87" w:rsidRPr="00242E87">
        <w:rPr>
          <w:sz w:val="24"/>
          <w:szCs w:val="24"/>
        </w:rPr>
        <w:t>, OIB: 57214718683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A5506D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1866E6">
      <w:pPr>
        <w:jc w:val="center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Financijska agencija podnijela je ovom sudu, na temelju odredbe čl. </w:t>
      </w:r>
      <w:r w:rsidR="00110897" w:rsidRPr="001866E6">
        <w:rPr>
          <w:rFonts w:cstheme="majorBidi" w:hAnsiTheme="majorBidi" w:asciiTheme="majorBidi"/>
          <w:sz w:val="24"/>
          <w:szCs w:val="24"/>
        </w:rPr>
        <w:t>444</w:t>
      </w:r>
      <w:r w:rsidRPr="001866E6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242E87" w:rsidRPr="00242E87">
        <w:rPr>
          <w:sz w:val="24"/>
          <w:szCs w:val="24"/>
        </w:rPr>
        <w:t xml:space="preserve">OROTERRA d.o.o., Milana Prpića 112, </w:t>
      </w:r>
      <w:proofErr w:type="spellStart"/>
      <w:r w:rsidR="00242E87" w:rsidRPr="00242E87">
        <w:rPr>
          <w:sz w:val="24"/>
          <w:szCs w:val="24"/>
        </w:rPr>
        <w:t>Oroslavje</w:t>
      </w:r>
      <w:proofErr w:type="spellEnd"/>
      <w:r w:rsidR="00242E87" w:rsidRPr="00242E87">
        <w:rPr>
          <w:sz w:val="24"/>
          <w:szCs w:val="24"/>
        </w:rPr>
        <w:t>, OIB: 57214718683</w:t>
      </w:r>
      <w:r w:rsidR="00160AA2"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A5506D" w:rsidP="003B0866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1866E6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Pr="001866E6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612C4C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Sud je temeljem čl. 430 SZ na mrežnoj stranici e-Oglasna ploča suda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1866E6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D3C8A" w:rsidP="001866E6" w:rsidR="00D621BF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V</w:t>
      </w:r>
      <w:r w:rsidR="00241EA5" w:rsidRPr="001866E6">
        <w:rPr>
          <w:rFonts w:cstheme="majorBidi" w:hAnsiTheme="majorBidi" w:asciiTheme="majorBidi"/>
          <w:sz w:val="24"/>
          <w:szCs w:val="24"/>
        </w:rPr>
        <w:t xml:space="preserve">jerovnik dužnika </w:t>
      </w:r>
      <w:r w:rsidR="00242E87" w:rsidRPr="00242E87">
        <w:rPr>
          <w:sz w:val="24"/>
          <w:szCs w:val="24"/>
        </w:rPr>
        <w:t xml:space="preserve">H-ABDUCO d.o.o. iz Zagreba, Slavonska avenija 6a, OIB:13667298928, </w:t>
      </w:r>
      <w:r w:rsidR="001866E6" w:rsidRPr="001866E6">
        <w:rPr>
          <w:sz w:val="24"/>
          <w:szCs w:val="24"/>
        </w:rPr>
        <w:t xml:space="preserve"> </w:t>
      </w:r>
      <w:r w:rsidR="009D2ACF" w:rsidRPr="001866E6">
        <w:rPr>
          <w:rFonts w:cstheme="majorBidi" w:hAnsiTheme="majorBidi" w:asciiTheme="majorBidi"/>
          <w:sz w:val="24"/>
          <w:szCs w:val="24"/>
        </w:rPr>
        <w:t xml:space="preserve">podnio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je </w:t>
      </w:r>
      <w:r w:rsidR="009D2ACF" w:rsidRPr="001866E6">
        <w:rPr>
          <w:rFonts w:cstheme="majorBidi" w:hAnsiTheme="majorBidi" w:asciiTheme="majorBidi"/>
          <w:sz w:val="24"/>
          <w:szCs w:val="24"/>
        </w:rPr>
        <w:t>prijedlog za otvaranje stečajnog postupka nad dužnikom te je izvijestio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sud da prema dužniku </w:t>
      </w:r>
      <w:r w:rsidR="00D621BF" w:rsidRPr="001866E6">
        <w:rPr>
          <w:rFonts w:cstheme="majorBidi" w:hAnsiTheme="majorBidi" w:asciiTheme="majorBidi"/>
          <w:sz w:val="24"/>
          <w:szCs w:val="24"/>
        </w:rPr>
        <w:t xml:space="preserve">ima tražbinu </w:t>
      </w:r>
      <w:r w:rsidR="00242E87">
        <w:rPr>
          <w:rFonts w:cstheme="majorBidi" w:hAnsiTheme="majorBidi" w:asciiTheme="majorBidi"/>
          <w:sz w:val="24"/>
          <w:szCs w:val="24"/>
        </w:rPr>
        <w:t>u iznosu od 16.070.128,48 kn</w:t>
      </w:r>
      <w:r w:rsidR="00956093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1866E6" w:rsidP="001866E6" w:rsidR="001866E6" w:rsidRPr="00AF52B0">
      <w:pPr>
        <w:tabs>
          <w:tab w:pos="1800" w:val="num"/>
        </w:tabs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AF52B0">
        <w:rPr>
          <w:rFonts w:cstheme="majorBidi" w:hAnsiTheme="majorBidi" w:asciiTheme="majorBidi"/>
          <w:sz w:val="24"/>
          <w:szCs w:val="24"/>
        </w:rPr>
        <w:t>Sukladno članka 114</w:t>
      </w:r>
      <w:r w:rsidR="00242E87">
        <w:rPr>
          <w:rFonts w:cstheme="majorBidi" w:hAnsiTheme="majorBidi" w:asciiTheme="majorBidi"/>
          <w:sz w:val="24"/>
          <w:szCs w:val="24"/>
        </w:rPr>
        <w:t>.</w:t>
      </w:r>
      <w:r w:rsidRPr="00AF52B0">
        <w:rPr>
          <w:rFonts w:cstheme="majorBidi" w:hAnsiTheme="majorBidi" w:asciiTheme="majorBidi"/>
          <w:sz w:val="24"/>
          <w:szCs w:val="24"/>
        </w:rPr>
        <w:t xml:space="preserve"> SZ podnositelj prijedloga za otvaranje stečajnog postupka dužan je uplatiti predujam u iznosu od 1.000,00 kuna u Fond za namirenje troškova stečajnog postupka te po nalogu suda u roku od osam dana dodatni iznos predujma koji ne može biti viši od 20.000,00 kuna. </w:t>
      </w:r>
    </w:p>
    <w:p w:rsidRDefault="00D621BF" w:rsidP="00AA1BB6" w:rsidR="009D697C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lastRenderedPageBreak/>
        <w:t xml:space="preserve">Vjerovnik dužnika </w:t>
      </w:r>
      <w:r w:rsidR="00AA1BB6">
        <w:rPr>
          <w:sz w:val="24"/>
          <w:szCs w:val="24"/>
        </w:rPr>
        <w:t>dostavio</w:t>
      </w:r>
      <w:r w:rsidR="001866E6">
        <w:rPr>
          <w:sz w:val="24"/>
          <w:szCs w:val="24"/>
        </w:rPr>
        <w:t xml:space="preserve"> je,</w:t>
      </w:r>
      <w:r w:rsidRPr="001866E6">
        <w:rPr>
          <w:sz w:val="24"/>
          <w:szCs w:val="24"/>
        </w:rPr>
        <w:t xml:space="preserve"> sukladno zaključku suda od </w:t>
      </w:r>
      <w:r w:rsidR="00242E87">
        <w:rPr>
          <w:sz w:val="24"/>
          <w:szCs w:val="24"/>
        </w:rPr>
        <w:t>22. rujna 2016</w:t>
      </w:r>
      <w:r w:rsidRPr="001866E6">
        <w:rPr>
          <w:sz w:val="24"/>
          <w:szCs w:val="24"/>
        </w:rPr>
        <w:t xml:space="preserve">., dokaz o uplaćenom </w:t>
      </w:r>
      <w:r w:rsidR="00A3136E" w:rsidRPr="001866E6">
        <w:rPr>
          <w:sz w:val="24"/>
          <w:szCs w:val="24"/>
        </w:rPr>
        <w:t>iznosu</w:t>
      </w:r>
      <w:r w:rsidRPr="001866E6">
        <w:rPr>
          <w:sz w:val="24"/>
          <w:szCs w:val="24"/>
        </w:rPr>
        <w:t xml:space="preserve"> od 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1.000,00 </w:t>
      </w:r>
      <w:r w:rsidRPr="001866E6">
        <w:rPr>
          <w:rFonts w:cstheme="majorBidi" w:hAnsiTheme="majorBidi" w:asciiTheme="majorBidi"/>
          <w:sz w:val="24"/>
          <w:szCs w:val="24"/>
        </w:rPr>
        <w:t>kn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u Fond za namirenje troškova stečajnoga postupka te dodatno</w:t>
      </w:r>
      <w:r w:rsidRPr="001866E6">
        <w:rPr>
          <w:rFonts w:cstheme="majorBidi" w:hAnsiTheme="majorBidi" w:asciiTheme="majorBidi"/>
          <w:sz w:val="24"/>
          <w:szCs w:val="24"/>
        </w:rPr>
        <w:t>m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iznos</w:t>
      </w:r>
      <w:r w:rsidRPr="001866E6">
        <w:rPr>
          <w:rFonts w:cstheme="majorBidi" w:hAnsiTheme="majorBidi" w:asciiTheme="majorBidi"/>
          <w:sz w:val="24"/>
          <w:szCs w:val="24"/>
        </w:rPr>
        <w:t xml:space="preserve">u od </w:t>
      </w:r>
      <w:r w:rsidR="00242E87">
        <w:rPr>
          <w:rFonts w:cstheme="majorBidi" w:hAnsiTheme="majorBidi" w:asciiTheme="majorBidi"/>
          <w:sz w:val="24"/>
          <w:szCs w:val="24"/>
        </w:rPr>
        <w:t xml:space="preserve">6.000,00 </w:t>
      </w:r>
      <w:r w:rsidR="001866E6">
        <w:rPr>
          <w:rFonts w:cstheme="majorBidi" w:hAnsiTheme="majorBidi" w:asciiTheme="majorBidi"/>
          <w:sz w:val="24"/>
          <w:szCs w:val="24"/>
        </w:rPr>
        <w:t xml:space="preserve">kn, </w:t>
      </w:r>
      <w:r w:rsidR="00A3136E" w:rsidRPr="001866E6">
        <w:rPr>
          <w:rFonts w:cstheme="majorBidi" w:hAnsiTheme="majorBidi" w:asciiTheme="majorBidi"/>
          <w:sz w:val="24"/>
          <w:szCs w:val="24"/>
        </w:rPr>
        <w:t>sve sukladno čl. 114 SZ</w:t>
      </w:r>
      <w:r w:rsidR="00242E87">
        <w:rPr>
          <w:rFonts w:cstheme="majorBidi" w:hAnsiTheme="majorBidi" w:asciiTheme="majorBidi"/>
          <w:sz w:val="24"/>
          <w:szCs w:val="24"/>
        </w:rPr>
        <w:t>.</w:t>
      </w:r>
    </w:p>
    <w:p w:rsidRDefault="00DE4F55" w:rsidP="00A3136E" w:rsidR="00A5506D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Obzirom da iz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stanja spisa proizlazi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da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="00073EF5" w:rsidRPr="001866E6">
        <w:rPr>
          <w:rFonts w:cstheme="majorBidi" w:hAnsiTheme="majorBidi" w:asciiTheme="majorBidi"/>
          <w:sz w:val="24"/>
          <w:szCs w:val="24"/>
        </w:rPr>
        <w:t>nisu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1866E6">
        <w:rPr>
          <w:rFonts w:cstheme="majorBidi" w:hAnsiTheme="majorBidi" w:asciiTheme="majorBidi"/>
          <w:sz w:val="24"/>
          <w:szCs w:val="24"/>
        </w:rPr>
        <w:t>provedbu</w:t>
      </w:r>
      <w:r w:rsidR="003B0866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1866E6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1866E6">
        <w:rPr>
          <w:rFonts w:cstheme="majorBidi" w:hAnsiTheme="majorBidi" w:asciiTheme="majorBidi"/>
          <w:sz w:val="24"/>
          <w:szCs w:val="24"/>
        </w:rPr>
        <w:t>(</w:t>
      </w:r>
      <w:r w:rsidR="00A5506D" w:rsidRPr="001866E6">
        <w:rPr>
          <w:rFonts w:cstheme="majorBidi" w:hAnsiTheme="majorBidi" w:asciiTheme="majorBidi"/>
          <w:sz w:val="24"/>
          <w:szCs w:val="24"/>
        </w:rPr>
        <w:t>čl. 431 SZ</w:t>
      </w:r>
      <w:r w:rsidR="003A2C67" w:rsidRPr="001866E6">
        <w:rPr>
          <w:rFonts w:cstheme="majorBidi" w:hAnsiTheme="majorBidi" w:asciiTheme="majorBidi"/>
          <w:sz w:val="24"/>
          <w:szCs w:val="24"/>
        </w:rPr>
        <w:t>)</w:t>
      </w:r>
      <w:r w:rsidR="00A3136E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Pr="001866E6">
        <w:rPr>
          <w:rFonts w:cstheme="majorBidi" w:hAnsiTheme="majorBidi" w:asciiTheme="majorBidi"/>
          <w:sz w:val="24"/>
          <w:szCs w:val="24"/>
        </w:rPr>
        <w:t xml:space="preserve">valjalo je </w:t>
      </w:r>
      <w:r w:rsidR="009D697C" w:rsidRPr="001866E6">
        <w:rPr>
          <w:rFonts w:cstheme="majorBidi" w:hAnsiTheme="majorBidi" w:asciiTheme="majorBidi"/>
          <w:sz w:val="24"/>
          <w:szCs w:val="24"/>
        </w:rPr>
        <w:t>pri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mjenom </w:t>
      </w:r>
      <w:r w:rsidR="00A56EAA" w:rsidRPr="001866E6">
        <w:rPr>
          <w:rFonts w:cstheme="majorBidi" w:hAnsiTheme="majorBidi" w:asciiTheme="majorBidi"/>
          <w:sz w:val="24"/>
          <w:szCs w:val="24"/>
        </w:rPr>
        <w:t xml:space="preserve">odredbe </w:t>
      </w:r>
      <w:r w:rsidR="00073EF5" w:rsidRPr="001866E6">
        <w:rPr>
          <w:rFonts w:cstheme="majorBidi" w:hAnsiTheme="majorBidi" w:asciiTheme="majorBidi"/>
          <w:sz w:val="24"/>
          <w:szCs w:val="24"/>
        </w:rPr>
        <w:t xml:space="preserve">čl. 433 SZ </w:t>
      </w:r>
      <w:r w:rsidRPr="001866E6">
        <w:rPr>
          <w:rFonts w:cstheme="majorBidi" w:hAnsiTheme="majorBidi" w:asciiTheme="majorBidi"/>
          <w:sz w:val="24"/>
          <w:szCs w:val="24"/>
        </w:rPr>
        <w:t>odlučiti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 </w:t>
      </w:r>
      <w:r w:rsidR="00073EF5" w:rsidRPr="001866E6">
        <w:rPr>
          <w:rFonts w:cstheme="majorBidi" w:hAnsiTheme="majorBidi" w:asciiTheme="majorBidi"/>
          <w:sz w:val="24"/>
          <w:szCs w:val="24"/>
        </w:rPr>
        <w:t>kao u izreci ovog rješenja</w:t>
      </w:r>
      <w:r w:rsidR="009D697C" w:rsidRPr="001866E6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A5506D" w:rsidP="003A2C67" w:rsidR="00A5506D" w:rsidRPr="001866E6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 SZ</w:t>
      </w:r>
      <w:r w:rsidRPr="001866E6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1866E6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1866E6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</w:r>
      <w:r w:rsidRPr="001866E6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1866E6">
        <w:rPr>
          <w:rFonts w:cstheme="majorBidi" w:hAnsiTheme="majorBidi" w:asciiTheme="majorBidi"/>
          <w:sz w:val="24"/>
          <w:szCs w:val="24"/>
        </w:rPr>
        <w:t xml:space="preserve">, </w:t>
      </w:r>
      <w:r w:rsidR="00242E87">
        <w:rPr>
          <w:rFonts w:cstheme="majorBidi" w:hAnsiTheme="majorBidi" w:asciiTheme="majorBidi"/>
          <w:sz w:val="24"/>
          <w:szCs w:val="24"/>
        </w:rPr>
        <w:t>27. siječnja 2017</w:t>
      </w:r>
      <w:r w:rsidRPr="001866E6">
        <w:rPr>
          <w:rFonts w:cstheme="majorBidi" w:hAnsiTheme="majorBidi" w:asciiTheme="majorBidi"/>
          <w:sz w:val="24"/>
          <w:szCs w:val="24"/>
        </w:rPr>
        <w:t>.</w:t>
      </w:r>
    </w:p>
    <w:p w:rsidRDefault="003A2C67" w:rsidP="00AA0FE8" w:rsidR="003A2C67" w:rsidRPr="001866E6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>SUDAC</w:t>
      </w:r>
    </w:p>
    <w:p w:rsidRDefault="00242E87" w:rsidP="00AA0FE8" w:rsidR="00EB0B91" w:rsidRPr="001866E6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mr.sc. Ana Nagy</w:t>
      </w:r>
      <w:r w:rsidR="00AA0FE8">
        <w:rPr>
          <w:rFonts w:cstheme="majorBidi" w:hAnsiTheme="majorBidi" w:asciiTheme="majorBidi"/>
          <w:sz w:val="24"/>
          <w:szCs w:val="24"/>
        </w:rPr>
        <w:t>, v.r.</w:t>
      </w:r>
    </w:p>
    <w:p w:rsidRDefault="003A2C67" w:rsidP="00362272" w:rsidR="003A2C67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4738D5" w:rsidP="004738D5" w:rsidR="004738D5" w:rsidRPr="001866E6">
      <w:pPr>
        <w:ind w:left="6372"/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1866E6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  <w:r w:rsidRPr="001866E6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i trgovački</w:t>
      </w:r>
      <w:r w:rsidRPr="001866E6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1866E6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1866E6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160AA2" w:rsidR="00160AA2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160AA2" w:rsidP="00160AA2" w:rsidR="00160AA2" w:rsidRPr="001866E6">
            <w:pPr>
              <w:overflowPunct/>
              <w:autoSpaceDE/>
              <w:autoSpaceDN/>
              <w:adjustRightInd/>
              <w:textAlignment w:val="auto"/>
              <w:rPr>
                <w:rFonts w:cstheme="majorBidi" w:hAnsiTheme="majorBidi" w:asciiTheme="majorBidi"/>
                <w:sz w:val="24"/>
                <w:szCs w:val="24"/>
              </w:rPr>
            </w:pPr>
          </w:p>
        </w:tc>
      </w:tr>
    </w:tbl>
    <w:p w:rsidRDefault="00A5506D" w:rsidP="00A5506D" w:rsidR="00A5506D" w:rsidRPr="001866E6">
      <w:pPr>
        <w:jc w:val="both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16"/>
      </w:tblGrid>
      <w:tr w:rsidTr="00AA0FE8" w:rsidR="007F255F" w:rsidRPr="001866E6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7F255F" w:rsidP="00AA0FE8" w:rsidR="007F255F">
            <w:pPr>
              <w:overflowPunct/>
              <w:autoSpaceDE/>
              <w:autoSpaceDN/>
              <w:adjustRightInd/>
              <w:rPr>
                <w:rFonts w:cstheme="majorBidi" w:hAnsiTheme="majorBidi" w:asciiTheme="majorBidi"/>
                <w:sz w:val="24"/>
                <w:szCs w:val="24"/>
              </w:rPr>
            </w:pPr>
          </w:p>
          <w:p w:rsidRDefault="00AA0FE8" w:rsidP="00AA0FE8" w:rsidR="00AA0FE8" w:rsidRPr="001866E6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Default="00AA0FE8" w:rsidP="00AA0FE8" w:rsidR="00AA0FE8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Za točnost otpravka-ovlašteni službenik:</w:t>
      </w:r>
    </w:p>
    <w:p w:rsidRDefault="00AA0FE8" w:rsidP="00AA0FE8" w:rsidR="007F255F" w:rsidRPr="001866E6">
      <w:pPr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Tanja Štraubert </w:t>
      </w:r>
      <w:r>
        <w:rPr>
          <w:rFonts w:cstheme="majorBidi" w:hAnsiTheme="majorBidi" w:asciiTheme="majorBidi"/>
          <w:sz w:val="24"/>
          <w:szCs w:val="24"/>
        </w:rPr>
        <w:br w:clear="all" w:type="textWrapping"/>
      </w:r>
    </w:p>
    <w:p w:rsidRDefault="00A93C48" w:rsidP="00A93C48" w:rsidR="00A93C48" w:rsidRPr="001866E6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A93C48" w:rsidRPr="001866E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02A" w:rsidR="00EA70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702A" w:rsidR="00EA702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738D5" w:rsidP="00242E87" w:rsidR="004738D5" w:rsidRPr="004738D5">
        <w:pPr>
          <w:pStyle w:val="Zaglavlje"/>
          <w:jc w:val="right"/>
          <w:rPr>
            <w:sz w:val="24"/>
            <w:szCs w:val="24"/>
          </w:rPr>
        </w:pPr>
        <w:r w:rsidRPr="00A5506D">
          <w:rPr>
            <w:bCs/>
            <w:sz w:val="24"/>
            <w:szCs w:val="24"/>
          </w:rPr>
          <w:t xml:space="preserve">  </w:t>
        </w:r>
        <w:r w:rsidR="00242E87" w:rsidRPr="00242E87">
          <w:rPr>
            <w:bCs/>
            <w:sz w:val="24"/>
            <w:szCs w:val="24"/>
          </w:rPr>
          <w:t>86. St-5023/15</w:t>
        </w:r>
        <w:r w:rsidR="00EA702A">
          <w:rPr>
            <w:bCs/>
            <w:sz w:val="24"/>
            <w:szCs w:val="24"/>
          </w:rPr>
          <w:t>-10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851C0"/>
    <w:multiLevelType w:val="hybridMultilevel"/>
    <w:tmpl w:val="F3BC00EE"/>
    <w:lvl w:tplc="CA0A8C0A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05335D"/>
    <w:multiLevelType w:val="hybridMultilevel"/>
    <w:tmpl w:val="43301A92"/>
    <w:lvl w:tplc="FA4A8B52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1"/>
  </w:num>
  <w:num w:numId="10">
    <w:abstractNumId w:val="12"/>
  </w:num>
  <w:num w:numId="11">
    <w:abstractNumId w:val="3"/>
  </w:num>
  <w:num w:numId="12">
    <w:abstractNumId w:val="5"/>
  </w:num>
  <w:num w:numId="13">
    <w:abstractNumId w:val="11"/>
  </w:num>
  <w:num w:numId="14">
    <w:abstractNumId w:val="0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0843"/>
    <w:rsid w:val="00041DEA"/>
    <w:rsid w:val="00044F0C"/>
    <w:rsid w:val="000505CC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897"/>
    <w:rsid w:val="00110FF8"/>
    <w:rsid w:val="00111921"/>
    <w:rsid w:val="001141DA"/>
    <w:rsid w:val="0011495D"/>
    <w:rsid w:val="0012299C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0AA2"/>
    <w:rsid w:val="00161E62"/>
    <w:rsid w:val="0016207A"/>
    <w:rsid w:val="00163542"/>
    <w:rsid w:val="0016422E"/>
    <w:rsid w:val="00167C07"/>
    <w:rsid w:val="00172DF9"/>
    <w:rsid w:val="001864B6"/>
    <w:rsid w:val="001866E6"/>
    <w:rsid w:val="001A028B"/>
    <w:rsid w:val="001A3C39"/>
    <w:rsid w:val="001B0891"/>
    <w:rsid w:val="001B3AD7"/>
    <w:rsid w:val="001B5C35"/>
    <w:rsid w:val="001C08C6"/>
    <w:rsid w:val="001C1529"/>
    <w:rsid w:val="001C43AC"/>
    <w:rsid w:val="001D00F9"/>
    <w:rsid w:val="001D114B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1EA5"/>
    <w:rsid w:val="00242E87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2272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3C8A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2C4C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65E07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55F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1BC4"/>
    <w:rsid w:val="008C25FC"/>
    <w:rsid w:val="008D07BB"/>
    <w:rsid w:val="008D17C5"/>
    <w:rsid w:val="008D2B79"/>
    <w:rsid w:val="008E25AC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93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7C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36E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0FE8"/>
    <w:rsid w:val="00AA1BB6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BE4D21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21BF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4F55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702A"/>
    <w:rsid w:val="00EB0B91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2AB9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A0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F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FE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FE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FE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AA0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F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FE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FE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FE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34465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186773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157215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766991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6665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33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6116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870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6311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1983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4733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18487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69814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89295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89927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01029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8740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413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209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686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840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11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5023</izvorni_sadrzaj>
    <derivirana_varijabla naziv="DomainObject.Predmet.Broj_1">5023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St-5023/2015</izvorni_sadrzaj>
    <derivirana_varijabla naziv="DomainObject.Predmet.OznakaBroj_1">St-5023/2015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OROTERRA d.o.o.</izvorni_sadrzaj>
    <derivirana_varijabla naziv="DomainObject.Predmet.ProtustrankaFormated_1">  OROTERRA d.o.o.</derivirana_varijabla>
  </DomainObject.Predmet.ProtustrankaFormated>
  <DomainObject.Predmet.ProtustrankaFormatedOIB>
    <izvorni_sadrzaj>  OROTERRA d.o.o., OIB 57214718683</izvorni_sadrzaj>
    <derivirana_varijabla naziv="DomainObject.Predmet.ProtustrankaFormatedOIB_1">  OROTERRA d.o.o., OIB 57214718683</derivirana_varijabla>
  </DomainObject.Predmet.ProtustrankaFormatedOIB>
  <DomainObject.Predmet.ProtustrankaFormatedWithAdress>
    <izvorni_sadrzaj> OROTERRA d.o.o., Milana Prpića 112, 49243 Oroslavje</izvorni_sadrzaj>
    <derivirana_varijabla naziv="DomainObject.Predmet.ProtustrankaFormatedWithAdress_1"> OROTERRA d.o.o., Milana Prpića 112, 49243 Oroslavje</derivirana_varijabla>
  </DomainObject.Predmet.ProtustrankaFormatedWithAdress>
  <DomainObject.Predmet.ProtustrankaFormatedWithAdressOIB>
    <izvorni_sadrzaj> OROTERRA d.o.o., OIB 57214718683, Milana Prpića 112, 49243 Oroslavje</izvorni_sadrzaj>
    <derivirana_varijabla naziv="DomainObject.Predmet.ProtustrankaFormatedWithAdressOIB_1"> OROTERRA d.o.o., OIB 57214718683, Milana Prpića 112, 49243 Oroslavje</derivirana_varijabla>
  </DomainObject.Predmet.ProtustrankaFormatedWithAdressOIB>
  <DomainObject.Predmet.ProtustrankaWithAdress>
    <izvorni_sadrzaj>OROTERRA d.o.o. Milana Prpića 112, 49243 Oroslavje</izvorni_sadrzaj>
    <derivirana_varijabla naziv="DomainObject.Predmet.ProtustrankaWithAdress_1">OROTERRA d.o.o. Milana Prpića 112, 49243 Oroslavje</derivirana_varijabla>
  </DomainObject.Predmet.ProtustrankaWithAdress>
  <DomainObject.Predmet.ProtustrankaWithAdressOIB>
    <izvorni_sadrzaj>OROTERRA d.o.o., OIB 57214718683, Milana Prpića 112, 49243 Oroslavje</izvorni_sadrzaj>
    <derivirana_varijabla naziv="DomainObject.Predmet.ProtustrankaWithAdressOIB_1">OROTERRA d.o.o., OIB 57214718683, Milana Prpića 112, 49243 Oroslavje</derivirana_varijabla>
  </DomainObject.Predmet.ProtustrankaWithAdressOIB>
  <DomainObject.Predmet.ProtustrankaNazivFormated>
    <izvorni_sadrzaj>OROTERRA d.o.o.</izvorni_sadrzaj>
    <derivirana_varijabla naziv="DomainObject.Predmet.ProtustrankaNazivFormated_1">OROTERRA d.o.o.</derivirana_varijabla>
  </DomainObject.Predmet.ProtustrankaNazivFormated>
  <DomainObject.Predmet.ProtustrankaNazivFormatedOIB>
    <izvorni_sadrzaj>OROTERRA d.o.o., OIB 57214718683</izvorni_sadrzaj>
    <derivirana_varijabla naziv="DomainObject.Predmet.ProtustrankaNazivFormatedOIB_1">OROTERRA d.o.o., OIB 57214718683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</izvorni_sadrzaj>
    <derivirana_varijabla naziv="DomainObject.Predmet.StrankaFormated_1">  FINA Regionalni centar Zagreb; H-ABDUCO društvo s ograničenom odgovornošću za usluge</derivirana_varijabla>
  </DomainObject.Predmet.StrankaFormated>
  <DomainObject.Predmet.StrankaFormatedOIB>
    <izvorni_sadrzaj>  FINA Regionalni centar Zagreb, OIB 85821130368; H-ABDUCO društvo s ograničenom odgovornošću za usluge, OIB 13667298928</izvorni_sadrzaj>
    <derivirana_varijabla naziv="DomainObject.Predmet.StrankaFormatedOIB_1">  FINA Regionalni centar Zagreb, OIB 85821130368; H-ABDUCO društvo s ograničenom odgovornošću za usluge, OIB 13667298928</derivirana_varijabla>
  </DomainObject.Predmet.StrankaFormatedOIB>
  <DomainObject.Predmet.StrankaFormatedWithAdress>
    <izvorni_sadrzaj> FINA Regionalni centar Zagreb, Trg svibanjskih žrtava 1995. 1, 10000 Zagreb; H-ABDUCO društvo s ograničenom odgovornošću za usluge, Slavonska avenija 6A, 10000 Zagreb</izvorni_sadrzaj>
    <derivirana_varijabla naziv="DomainObject.Predmet.StrankaFormatedWithAdress_1"> FINA Regionalni centar Zagreb, Trg svibanjskih žrtava 1995. 1,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1,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društvo s ograničenom odgovornošću za usluge Slavonska avenija 6A,10000 Zagreb</izvorni_sadrzaj>
    <derivirana_varijabla naziv="DomainObject.Predmet.StrankaWithAdress_1">FINA Regionalni centar Zagreb Trg svibanjskih žrtava 1995. 1,10000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1,10000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1,10000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Zagreb,H-ABDUCO društvo s ograničenom odgovornošću za usluge</izvorni_sadrzaj>
    <derivirana_varijabla naziv="DomainObject.Predmet.StrankaNazivFormated_1">FINA Regionalni centar Zagreb,H-ABDUCO društvo s ograničenom odgovornošću za usluge</derivirana_varijabla>
  </DomainObject.Predmet.StrankaNazivFormated>
  <DomainObject.Predmet.StrankaNazivFormatedOIB>
    <izvorni_sadrzaj>FINA Regionalni centar Zagreb, OIB 85821130368,H-ABDUCO društvo s ograničenom odgovornošću za usluge, OIB 13667298928</izvorni_sadrzaj>
    <derivirana_varijabla naziv="DomainObject.Predmet.StrankaNazivFormatedOIB_1">FINA Regionalni centar Zagreb, OIB 85821130368,H-ABDUCO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H-ABDUCO društvo s ograničenom odgovornošću za usluge</item>
    </izvorni_sadrzaj>
    <derivirana_varijabla naziv="DomainObject.Predmet.StrankaListFormated_1">
      <item>FINA Regionalni centar Zagreb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1,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</izvorni_sadrzaj>
    <derivirana_varijabla naziv="DomainObject.Predmet.StrankaListNazivFormated_1">
      <item>FINA Regionalni centar Zagreb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</derivirana_varijabla>
  </DomainObject.Predmet.StrankaListNazivFormatedOIB>
  <DomainObject.Predmet.ProtuStrankaListFormated>
    <izvorni_sadrzaj>
      <item>OROTERRA d.o.o.</item>
    </izvorni_sadrzaj>
    <derivirana_varijabla naziv="DomainObject.Predmet.ProtuStrankaListFormated_1">
      <item>OROTERRA d.o.o.</item>
    </derivirana_varijabla>
  </DomainObject.Predmet.ProtuStrankaListFormated>
  <DomainObject.Predmet.ProtuStrankaListFormatedOIB>
    <izvorni_sadrzaj>
      <item>OROTERRA d.o.o., OIB 57214718683</item>
    </izvorni_sadrzaj>
    <derivirana_varijabla naziv="DomainObject.Predmet.ProtuStrankaListFormatedOIB_1">
      <item>OROTERRA d.o.o., OIB 57214718683</item>
    </derivirana_varijabla>
  </DomainObject.Predmet.ProtuStrankaListFormatedOIB>
  <DomainObject.Predmet.ProtuStrankaListFormatedWithAdress>
    <izvorni_sadrzaj>
      <item>OROTERRA d.o.o., Milana Prpića 112, 49243 Oroslavje</item>
    </izvorni_sadrzaj>
    <derivirana_varijabla naziv="DomainObject.Predmet.ProtuStrankaListFormatedWithAdress_1">
      <item>OROTERRA d.o.o., Milana Prpića 112, 49243 Oroslavje</item>
    </derivirana_varijabla>
  </DomainObject.Predmet.ProtuStrankaListFormatedWithAdress>
  <DomainObject.Predmet.ProtuStrankaListFormatedWithAdressOIB>
    <izvorni_sadrzaj>
      <item>OROTERRA d.o.o., OIB 57214718683, Milana Prpića 112, 49243 Oroslavje</item>
    </izvorni_sadrzaj>
    <derivirana_varijabla naziv="DomainObject.Predmet.ProtuStrankaListFormatedWithAdressOIB_1">
      <item>OROTERRA d.o.o., OIB 57214718683, Milana Prpića 112, 49243 Oroslavje</item>
    </derivirana_varijabla>
  </DomainObject.Predmet.ProtuStrankaListFormatedWithAdressOIB>
  <DomainObject.Predmet.ProtuStrankaListNazivFormated>
    <izvorni_sadrzaj>
      <item>OROTERRA d.o.o.</item>
    </izvorni_sadrzaj>
    <derivirana_varijabla naziv="DomainObject.Predmet.ProtuStrankaListNazivFormated_1">
      <item>OROTERRA d.o.o.</item>
    </derivirana_varijabla>
  </DomainObject.Predmet.ProtuStrankaListNazivFormated>
  <DomainObject.Predmet.ProtuStrankaListNazivFormatedOIB>
    <izvorni_sadrzaj>
      <item>OROTERRA d.o.o., OIB 57214718683</item>
    </izvorni_sadrzaj>
    <derivirana_varijabla naziv="DomainObject.Predmet.ProtuStrankaListNazivFormatedOIB_1">
      <item>OROTERRA d.o.o., OIB 57214718683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OROTERRA d.o.o.</izvorni_sadrzaj>
    <derivirana_varijabla naziv="DomainObject.Predmet.ProtustrankaIDrugi_1">OROTERRA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OROTERRA d.o.o., OIB 57214718683, Milana Prpića 112, 49243 Oroslavje</izvorni_sadrzaj>
    <derivirana_varijabla naziv="DomainObject.Predmet.ProtustrankaIDrugiAdressOIB_1">OROTERRA d.o.o., OIB 57214718683, Milana Prpića 112,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OROTERRA d.o.o.</item>
      <item>FINA Regionalni centar Zagreb</item>
      <item>H-ABDUCO društvo s ograničenom odgovornošću za usluge</item>
    </izvorni_sadrzaj>
    <derivirana_varijabla naziv="DomainObject.Predmet.SudioniciListNaziv_1">
      <item>OROTERRA d.o.o.</item>
      <item>FINA Regionalni centar Zagreb</item>
      <item>H-ABDUCO društvo s ograničenom odgovornošću za usluge</item>
    </derivirana_varijabla>
  </DomainObject.Predmet.SudioniciListNaziv>
  <DomainObject.Predmet.SudioniciListAdressOIB>
    <izvorni_sadrzaj>
      <item>OROTERRA d.o.o., OIB 57214718683, Milana Prpića 112,49243 Oroslavje</item>
      <item>FINA Regionalni centar Zagreb, OIB 85821130368, Trg svibanjskih žrtava 1995. 1,10000 Zagreb</item>
      <item>H-ABDUCO društvo s ograničenom odgovornošću za usluge, OIB 13667298928, Slavonska avenija 6A,10000 Zagreb</item>
    </izvorni_sadrzaj>
    <derivirana_varijabla naziv="DomainObject.Predmet.SudioniciListAdressOIB_1">
      <item>OROTERRA d.o.o., OIB 57214718683, Milana Prpića 112,49243 Oroslavje</item>
      <item>FINA Regionalni centar Zagreb, OIB 85821130368, Trg svibanjskih žrtava 1995. 1,10000 Zagreb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57214718683</item>
      <item>, OIB 85821130368</item>
      <item>, OIB 13667298928</item>
    </izvorni_sadrzaj>
    <derivirana_varijabla naziv="DomainObject.Predmet.SudioniciListNazivOIB_1">
      <item>, OIB 57214718683</item>
      <item>, OIB 85821130368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513</properties:Words>
  <properties:Characters>2791</properties:Characters>
  <properties:Lines>77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2017-01-27T13:35:00Z</dcterms:created>
  <dc:creator>Korisnik</dc:creator>
  <cp:lastModifiedBy>Tanja Štraubert</cp:lastModifiedBy>
  <cp:lastPrinted>2017-01-31T08:10:00Z</cp:lastPrinted>
  <dcterms:modified xmlns:xsi="http://www.w3.org/2001/XMLSchema-instance" xsi:type="dcterms:W3CDTF">2017-01-31T08:11:00Z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