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7c27" w14:paraId="36e7c27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CE3E2A" w:rsidP="00CE3E2A" w:rsidR="00CE3E2A" w:rsidRPr="00307E9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E3E2A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RC Zagreb, Podružnica Zagreb, Zagreb, Trg svibanjskih žrtva 1995. 1, za otvaranjem stečajnog postupka nad dužnikom </w:t>
      </w:r>
      <w:r w:rsidR="00307E92">
        <w:rPr>
          <w:rFonts w:hAnsi="Times New Roman" w:ascii="Times New Roman"/>
          <w:szCs w:val="24"/>
        </w:rPr>
        <w:t>NIKI PROMET d.o.o. za proizvodnju, trgovinu i usluge, Zagreb, Svetice 25, OIB 39039034731</w:t>
      </w:r>
      <w:r w:rsidRPr="00462AC2">
        <w:rPr>
          <w:rFonts w:hAnsi="Times New Roman" w:ascii="Times New Roman"/>
          <w:color w:val="FF0000"/>
          <w:szCs w:val="24"/>
          <w:lang w:val="hr-HR"/>
        </w:rPr>
        <w:t xml:space="preserve">, </w:t>
      </w:r>
      <w:r w:rsidRPr="00307E92">
        <w:rPr>
          <w:rFonts w:hAnsi="Times New Roman" w:ascii="Times New Roman"/>
          <w:szCs w:val="24"/>
          <w:lang w:val="hr-HR"/>
        </w:rPr>
        <w:t xml:space="preserve">dana </w:t>
      </w:r>
      <w:r w:rsidR="00951C8C" w:rsidRPr="00307E92">
        <w:rPr>
          <w:rFonts w:hAnsi="Times New Roman" w:ascii="Times New Roman"/>
          <w:szCs w:val="24"/>
          <w:lang w:val="hr-HR"/>
        </w:rPr>
        <w:t>5</w:t>
      </w:r>
      <w:r w:rsidRPr="00307E92">
        <w:rPr>
          <w:rFonts w:hAnsi="Times New Roman" w:ascii="Times New Roman"/>
          <w:szCs w:val="24"/>
          <w:lang w:val="hr-HR"/>
        </w:rPr>
        <w:t xml:space="preserve">. </w:t>
      </w:r>
      <w:r w:rsidR="00307E92" w:rsidRPr="00307E92">
        <w:rPr>
          <w:rFonts w:hAnsi="Times New Roman" w:ascii="Times New Roman"/>
          <w:szCs w:val="24"/>
          <w:lang w:val="hr-HR"/>
        </w:rPr>
        <w:t>siječnja</w:t>
      </w:r>
      <w:r w:rsidRPr="00307E92">
        <w:rPr>
          <w:rFonts w:hAnsi="Times New Roman" w:ascii="Times New Roman"/>
          <w:szCs w:val="24"/>
          <w:lang w:val="hr-HR"/>
        </w:rPr>
        <w:t xml:space="preserve"> 201</w:t>
      </w:r>
      <w:r w:rsidR="00307E92" w:rsidRPr="00307E92">
        <w:rPr>
          <w:rFonts w:hAnsi="Times New Roman" w:ascii="Times New Roman"/>
          <w:szCs w:val="24"/>
          <w:lang w:val="hr-HR"/>
        </w:rPr>
        <w:t>7</w:t>
      </w:r>
      <w:r w:rsidRPr="00307E92">
        <w:rPr>
          <w:rFonts w:hAnsi="Times New Roman" w:ascii="Times New Roman"/>
          <w:szCs w:val="24"/>
          <w:lang w:val="hr-HR"/>
        </w:rPr>
        <w:t>. godine</w:t>
      </w:r>
    </w:p>
    <w:p w:rsidRDefault="00FA4505" w:rsidP="006B7422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 i j</w:t>
      </w:r>
      <w:r w:rsidR="00223248" w:rsidRPr="007078C5">
        <w:rPr>
          <w:rFonts w:hAnsi="Times New Roman" w:ascii="Times New Roman"/>
          <w:szCs w:val="24"/>
          <w:lang w:val="hr-HR"/>
        </w:rPr>
        <w:t xml:space="preserve"> </w:t>
      </w:r>
      <w:r w:rsidRPr="007078C5">
        <w:rPr>
          <w:rFonts w:hAnsi="Times New Roman" w:ascii="Times New Roman"/>
          <w:szCs w:val="24"/>
          <w:lang w:val="hr-HR"/>
        </w:rPr>
        <w:t>e š i o</w:t>
      </w:r>
      <w:r w:rsidR="006B7422" w:rsidRPr="007078C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7260C6" w:rsidR="007260C6" w:rsidRPr="00307E92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307E92">
        <w:rPr>
          <w:rFonts w:hAnsi="Times New Roman" w:ascii="Times New Roman"/>
          <w:lang w:val="hr-HR"/>
        </w:rPr>
        <w:t xml:space="preserve">Nalaže se </w:t>
      </w:r>
      <w:r w:rsidR="00307E92" w:rsidRPr="00307E92">
        <w:rPr>
          <w:rFonts w:hAnsi="Times New Roman" w:ascii="Times New Roman"/>
          <w:lang w:val="hr-HR"/>
        </w:rPr>
        <w:t>osobama ovlaštenim</w:t>
      </w:r>
      <w:r w:rsidR="002A5225" w:rsidRPr="00307E92">
        <w:rPr>
          <w:rFonts w:hAnsi="Times New Roman" w:ascii="Times New Roman"/>
          <w:lang w:val="hr-HR"/>
        </w:rPr>
        <w:t xml:space="preserve"> za zastupanje dužnika</w:t>
      </w:r>
      <w:r w:rsidR="007078C5" w:rsidRPr="00307E92">
        <w:rPr>
          <w:rFonts w:hAnsi="Times New Roman" w:ascii="Times New Roman"/>
          <w:szCs w:val="24"/>
          <w:lang w:val="hr-HR"/>
        </w:rPr>
        <w:t xml:space="preserve"> </w:t>
      </w:r>
      <w:r w:rsidR="00307E92" w:rsidRPr="00307E92">
        <w:rPr>
          <w:rFonts w:hAnsi="Times New Roman" w:ascii="Times New Roman"/>
          <w:szCs w:val="24"/>
        </w:rPr>
        <w:t>NIKI PROMET d.o.o. za proizvodnju, trgovinu i usluge, Zagreb, Svetice 25, OIB 39039034731</w:t>
      </w:r>
      <w:r w:rsidR="00307E92" w:rsidRPr="00307E92">
        <w:rPr>
          <w:rFonts w:hAnsi="Times New Roman" w:ascii="Times New Roman"/>
          <w:szCs w:val="24"/>
          <w:lang w:val="hr-HR"/>
        </w:rPr>
        <w:t>,</w:t>
      </w:r>
      <w:r w:rsidR="002A5225" w:rsidRPr="00307E92">
        <w:rPr>
          <w:rFonts w:hAnsi="Times New Roman" w:ascii="Times New Roman"/>
          <w:szCs w:val="24"/>
          <w:lang w:val="hr-HR"/>
        </w:rPr>
        <w:t xml:space="preserve"> </w:t>
      </w:r>
      <w:r w:rsidR="00307E92" w:rsidRPr="00307E92">
        <w:rPr>
          <w:rFonts w:hAnsi="Times New Roman" w:ascii="Times New Roman"/>
          <w:szCs w:val="24"/>
        </w:rPr>
        <w:t>Fisniku Kasolli, Zagreb, Ul. Ivana Rendića 25, OIB 23991063368, i Arianitu Kasolli, Zagreb, Ul. Ivana Rendića 25, OIB 95211180683,</w:t>
      </w:r>
      <w:r w:rsidR="002A5225" w:rsidRPr="00307E92">
        <w:rPr>
          <w:rFonts w:hAnsi="Times New Roman" w:ascii="Times New Roman"/>
          <w:szCs w:val="24"/>
          <w:lang w:val="hr-HR"/>
        </w:rPr>
        <w:t xml:space="preserve"> da u roku od 8 dana od dana primitka ovog rješenja </w:t>
      </w:r>
      <w:r w:rsidR="00307E92">
        <w:rPr>
          <w:rFonts w:hAnsi="Times New Roman" w:ascii="Times New Roman"/>
          <w:szCs w:val="24"/>
          <w:lang w:val="hr-HR"/>
        </w:rPr>
        <w:t>solidarno plate</w:t>
      </w:r>
      <w:r w:rsidR="002A5225" w:rsidRPr="00307E92">
        <w:rPr>
          <w:rFonts w:hAnsi="Times New Roman" w:ascii="Times New Roman"/>
          <w:szCs w:val="24"/>
          <w:lang w:val="hr-HR"/>
        </w:rPr>
        <w:t xml:space="preserve"> iznos predujma od </w:t>
      </w:r>
      <w:r w:rsidR="002A5225" w:rsidRPr="00307E92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307E92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307E92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307E92">
        <w:rPr>
          <w:rFonts w:hAnsi="Times New Roman" w:ascii="Times New Roman"/>
          <w:szCs w:val="24"/>
          <w:lang w:val="hr-HR"/>
        </w:rPr>
        <w:t xml:space="preserve"> </w:t>
      </w:r>
      <w:r w:rsidR="002A5225" w:rsidRPr="00307E92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307E92">
        <w:rPr>
          <w:rFonts w:hAnsi="Times New Roman" w:ascii="Times New Roman"/>
          <w:lang w:val="hr-HR"/>
        </w:rPr>
        <w:t xml:space="preserve">s pozivom na broj </w:t>
      </w:r>
      <w:r w:rsidR="002A5225" w:rsidRPr="00307E92">
        <w:rPr>
          <w:rFonts w:hAnsi="Times New Roman" w:ascii="Times New Roman"/>
          <w:b/>
          <w:i/>
          <w:lang w:val="hr-HR"/>
        </w:rPr>
        <w:t>2001-</w:t>
      </w:r>
      <w:r w:rsidR="00307E92">
        <w:rPr>
          <w:rFonts w:hAnsi="Times New Roman" w:ascii="Times New Roman"/>
          <w:b/>
          <w:i/>
          <w:lang w:val="hr-HR"/>
        </w:rPr>
        <w:t>691616.</w:t>
      </w:r>
    </w:p>
    <w:p w:rsidRDefault="007260C6" w:rsidP="007260C6" w:rsidR="007260C6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7260C6" w:rsidP="007260C6" w:rsidR="007260C6" w:rsidRP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>
        <w:rPr>
          <w:rFonts w:hAnsi="Times New Roman" w:ascii="Times New Roman"/>
          <w:lang w:val="hr-HR"/>
        </w:rPr>
        <w:t>Ako osoba iz točke I</w:t>
      </w:r>
      <w:r w:rsidR="002A5225" w:rsidRPr="007260C6">
        <w:rPr>
          <w:rFonts w:hAnsi="Times New Roman" w:ascii="Times New Roman"/>
          <w:lang w:val="hr-HR"/>
        </w:rPr>
        <w:t xml:space="preserve">) izreke ovog rješenja ne uplati zatraženi predujam u roku od 8 dana, nalaže se Financijskog agenciji </w:t>
      </w:r>
      <w:r w:rsidR="00FA4505" w:rsidRPr="007260C6">
        <w:rPr>
          <w:rFonts w:hAnsi="Times New Roman" w:ascii="Times New Roman"/>
          <w:lang w:val="hr-HR"/>
        </w:rPr>
        <w:t>provesti ovrhu na novčanim sredstvima pristojbenog obveznika sa svih njegovih računa i oročenih novčanih sredstava prema odredbama zakona koji uređuje provedbu ovrhe na novčanim s</w:t>
      </w:r>
      <w:r>
        <w:rPr>
          <w:rFonts w:hAnsi="Times New Roman" w:ascii="Times New Roman"/>
          <w:lang w:val="hr-HR"/>
        </w:rPr>
        <w:t>redstvima sukladno odredbama članka</w:t>
      </w:r>
      <w:r w:rsidR="00FA4505" w:rsidRPr="007260C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113. stav</w:t>
      </w:r>
      <w:r w:rsidR="002A5225" w:rsidRPr="007260C6">
        <w:rPr>
          <w:rFonts w:hAnsi="Times New Roman" w:ascii="Times New Roman"/>
          <w:lang w:val="hr-HR"/>
        </w:rPr>
        <w:t xml:space="preserve"> 3. </w:t>
      </w:r>
      <w:r w:rsidRPr="007260C6">
        <w:rPr>
          <w:rFonts w:hAnsi="Times New Roman" w:ascii="Times New Roman"/>
          <w:lang w:val="hr-HR"/>
        </w:rPr>
        <w:t xml:space="preserve">Stečajnog zakona ("Narodne novine" </w:t>
      </w:r>
      <w:r>
        <w:rPr>
          <w:rFonts w:hAnsi="Times New Roman" w:ascii="Times New Roman"/>
          <w:lang w:val="hr-HR"/>
        </w:rPr>
        <w:t>71/15), u svezi s članka</w:t>
      </w:r>
      <w:r w:rsidR="004E5865" w:rsidRPr="007260C6">
        <w:rPr>
          <w:rFonts w:hAnsi="Times New Roman" w:ascii="Times New Roman"/>
          <w:lang w:val="hr-HR"/>
        </w:rPr>
        <w:t xml:space="preserve"> </w:t>
      </w:r>
      <w:r w:rsidR="002A5225" w:rsidRPr="007260C6">
        <w:rPr>
          <w:rFonts w:hAnsi="Times New Roman" w:ascii="Times New Roman"/>
          <w:lang w:val="hr-HR"/>
        </w:rPr>
        <w:t>10.</w:t>
      </w:r>
      <w:r>
        <w:rPr>
          <w:rFonts w:hAnsi="Times New Roman" w:ascii="Times New Roman"/>
          <w:lang w:val="hr-HR"/>
        </w:rPr>
        <w:t xml:space="preserve"> stav</w:t>
      </w:r>
      <w:r w:rsidR="004E5865" w:rsidRPr="007260C6">
        <w:rPr>
          <w:rFonts w:hAnsi="Times New Roman" w:ascii="Times New Roman"/>
          <w:lang w:val="hr-HR"/>
        </w:rPr>
        <w:t xml:space="preserve"> 7. </w:t>
      </w:r>
      <w:r>
        <w:rPr>
          <w:rFonts w:hAnsi="Times New Roman" w:ascii="Times New Roman"/>
          <w:lang w:val="hr-HR"/>
        </w:rPr>
        <w:t xml:space="preserve">Zakona o parničnom postupku ("Narodne novine" </w:t>
      </w:r>
      <w:r w:rsidR="002A5225" w:rsidRPr="007260C6">
        <w:rPr>
          <w:rFonts w:hAnsi="Times New Roman" w:ascii="Times New Roman"/>
          <w:lang w:val="hr-HR"/>
        </w:rPr>
        <w:t>53/91, 91/92, 112/99, 88/01, 117/03, 88/05, 2/07 – Odluka USRH, 84/08, 96/08 – Odluka USRH, 123/08 – ISPR., 57/11, 148/11 – proč. tekst, 25/13)</w:t>
      </w:r>
      <w:r w:rsidR="004E5865" w:rsidRPr="007260C6">
        <w:rPr>
          <w:rFonts w:hAnsi="Times New Roman" w:ascii="Times New Roman"/>
          <w:lang w:val="hr-HR"/>
        </w:rPr>
        <w:t xml:space="preserve"> i odredbama Ovršnog zakona (NN 112/12; 93/14) odnosećim na naplatu novčane kazne provedbom ovrhe na novčanim sredstvima kažnjene osobe.</w:t>
      </w:r>
    </w:p>
    <w:p w:rsidRDefault="007260C6" w:rsidP="007260C6" w:rsidR="007260C6" w:rsidRPr="007260C6">
      <w:pPr>
        <w:pStyle w:val="Odlomakpopisa"/>
        <w:rPr>
          <w:rFonts w:hAnsi="Times New Roman" w:ascii="Times New Roman"/>
          <w:lang w:val="hr-HR"/>
        </w:rPr>
      </w:pPr>
    </w:p>
    <w:p w:rsidRDefault="00FA4505" w:rsidP="007260C6" w:rsidR="004E5865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7260C6">
        <w:rPr>
          <w:rFonts w:hAnsi="Times New Roman" w:ascii="Times New Roman"/>
          <w:lang w:val="hr-HR"/>
        </w:rPr>
        <w:t xml:space="preserve">Nalaže se Financijskog agenciji da novčani iznos </w:t>
      </w:r>
      <w:r w:rsidR="007260C6">
        <w:rPr>
          <w:rFonts w:hAnsi="Times New Roman" w:ascii="Times New Roman"/>
          <w:lang w:val="hr-HR"/>
        </w:rPr>
        <w:t>iz točke I</w:t>
      </w:r>
      <w:r w:rsidR="004E5865" w:rsidRPr="007260C6">
        <w:rPr>
          <w:rFonts w:hAnsi="Times New Roman" w:ascii="Times New Roman"/>
          <w:lang w:val="hr-HR"/>
        </w:rPr>
        <w:t xml:space="preserve">) izreke ovog rješenja </w:t>
      </w:r>
      <w:r w:rsidRPr="007260C6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7260C6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7260C6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7260C6">
        <w:rPr>
          <w:rFonts w:hAnsi="Times New Roman" w:ascii="Times New Roman"/>
          <w:szCs w:val="24"/>
          <w:lang w:val="hr-HR"/>
        </w:rPr>
        <w:t xml:space="preserve"> </w:t>
      </w:r>
      <w:r w:rsidR="008658C9" w:rsidRPr="007260C6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7260C6">
        <w:rPr>
          <w:rFonts w:hAnsi="Times New Roman" w:ascii="Times New Roman"/>
          <w:lang w:val="hr-HR"/>
        </w:rPr>
        <w:t xml:space="preserve">s pozivom na broj </w:t>
      </w:r>
      <w:r w:rsidR="008658C9" w:rsidRPr="007260C6">
        <w:rPr>
          <w:rFonts w:hAnsi="Times New Roman" w:ascii="Times New Roman"/>
          <w:b/>
          <w:i/>
          <w:lang w:val="hr-HR"/>
        </w:rPr>
        <w:t>2001-</w:t>
      </w:r>
      <w:r w:rsidR="00307E92" w:rsidRPr="00307E92">
        <w:rPr>
          <w:rFonts w:hAnsi="Times New Roman" w:ascii="Times New Roman"/>
          <w:b/>
          <w:i/>
          <w:lang w:val="hr-HR"/>
        </w:rPr>
        <w:t>691616.</w:t>
      </w:r>
    </w:p>
    <w:p w:rsidRDefault="00307E92" w:rsidP="004E5865" w:rsidR="00307E92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307E92" w:rsidP="004E5865" w:rsidR="00307E92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307E92" w:rsidP="004E5865" w:rsidR="00307E92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307E92" w:rsidP="004E5865" w:rsidR="00307E92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lastRenderedPageBreak/>
        <w:t>Obrazloženje</w:t>
      </w: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lang w:val="hr-HR"/>
        </w:rPr>
        <w:tab/>
        <w:t>Buduć</w:t>
      </w:r>
      <w:r w:rsidR="008658C9" w:rsidRPr="007078C5">
        <w:rPr>
          <w:rFonts w:hAnsi="Times New Roman" w:ascii="Times New Roman"/>
          <w:lang w:val="hr-HR"/>
        </w:rPr>
        <w:t>i da je predlagatelj</w:t>
      </w:r>
      <w:r w:rsidRPr="007078C5">
        <w:rPr>
          <w:rFonts w:hAnsi="Times New Roman" w:ascii="Times New Roman"/>
          <w:lang w:val="hr-HR"/>
        </w:rPr>
        <w:t xml:space="preserve"> otvaranja stečajnog postu</w:t>
      </w:r>
      <w:r w:rsidR="008658C9" w:rsidRPr="007078C5">
        <w:rPr>
          <w:rFonts w:hAnsi="Times New Roman" w:ascii="Times New Roman"/>
          <w:lang w:val="hr-HR"/>
        </w:rPr>
        <w:t xml:space="preserve">pka nad gore navedenim dužnikom </w:t>
      </w:r>
      <w:r w:rsidR="008658C9" w:rsidRPr="007078C5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 (u daljnjem tekstu FINA)</w:t>
      </w:r>
      <w:r w:rsidR="00223248" w:rsidRPr="007078C5">
        <w:rPr>
          <w:rFonts w:hAnsi="Times New Roman" w:ascii="Times New Roman"/>
          <w:szCs w:val="24"/>
          <w:lang w:val="hr-HR"/>
        </w:rPr>
        <w:t>, po č</w:t>
      </w:r>
      <w:r w:rsidR="00CF42E7" w:rsidRPr="007078C5">
        <w:rPr>
          <w:rFonts w:hAnsi="Times New Roman" w:ascii="Times New Roman"/>
          <w:szCs w:val="24"/>
          <w:lang w:val="hr-HR"/>
        </w:rPr>
        <w:t>ijem je prijedlogu pokrenut prethodni postupak rješenjem ovog suda</w:t>
      </w:r>
      <w:r w:rsidR="00CF42E7" w:rsidRPr="00307E92">
        <w:rPr>
          <w:rFonts w:hAnsi="Times New Roman" w:ascii="Times New Roman"/>
          <w:szCs w:val="24"/>
          <w:lang w:val="hr-HR"/>
        </w:rPr>
        <w:t xml:space="preserve">, </w:t>
      </w:r>
      <w:r w:rsidR="007078C5" w:rsidRPr="00307E92">
        <w:rPr>
          <w:rFonts w:hAnsi="Times New Roman" w:ascii="Times New Roman"/>
          <w:szCs w:val="24"/>
          <w:lang w:val="hr-HR"/>
        </w:rPr>
        <w:t>St-</w:t>
      </w:r>
      <w:r w:rsidR="00307E92" w:rsidRPr="00307E92">
        <w:rPr>
          <w:rFonts w:hAnsi="Times New Roman" w:ascii="Times New Roman"/>
          <w:szCs w:val="24"/>
          <w:lang w:val="hr-HR"/>
        </w:rPr>
        <w:t>6916</w:t>
      </w:r>
      <w:r w:rsidR="00CF42E7" w:rsidRPr="00307E92">
        <w:rPr>
          <w:rFonts w:hAnsi="Times New Roman" w:ascii="Times New Roman"/>
          <w:szCs w:val="24"/>
          <w:lang w:val="hr-HR"/>
        </w:rPr>
        <w:t>/1</w:t>
      </w:r>
      <w:r w:rsidR="007260C6" w:rsidRPr="00307E92">
        <w:rPr>
          <w:rFonts w:hAnsi="Times New Roman" w:ascii="Times New Roman"/>
          <w:szCs w:val="24"/>
          <w:lang w:val="hr-HR"/>
        </w:rPr>
        <w:t>6</w:t>
      </w:r>
      <w:r w:rsidR="00CF42E7" w:rsidRPr="00307E92">
        <w:rPr>
          <w:rFonts w:hAnsi="Times New Roman" w:ascii="Times New Roman"/>
          <w:szCs w:val="24"/>
          <w:lang w:val="hr-HR"/>
        </w:rPr>
        <w:t xml:space="preserve"> od dana </w:t>
      </w:r>
      <w:r w:rsidR="00951C8C" w:rsidRPr="00307E92">
        <w:rPr>
          <w:rFonts w:hAnsi="Times New Roman" w:ascii="Times New Roman"/>
          <w:szCs w:val="24"/>
          <w:lang w:val="hr-HR"/>
        </w:rPr>
        <w:t>5</w:t>
      </w:r>
      <w:r w:rsidR="008A71B0" w:rsidRPr="00307E92">
        <w:rPr>
          <w:rFonts w:hAnsi="Times New Roman" w:ascii="Times New Roman"/>
          <w:szCs w:val="24"/>
          <w:lang w:val="hr-HR"/>
        </w:rPr>
        <w:t xml:space="preserve">. </w:t>
      </w:r>
      <w:r w:rsidR="00307E92" w:rsidRPr="00307E92">
        <w:rPr>
          <w:rFonts w:hAnsi="Times New Roman" w:ascii="Times New Roman"/>
          <w:szCs w:val="24"/>
          <w:lang w:val="hr-HR"/>
        </w:rPr>
        <w:t>siječnja</w:t>
      </w:r>
      <w:r w:rsidR="008A71B0" w:rsidRPr="00307E92">
        <w:rPr>
          <w:rFonts w:hAnsi="Times New Roman" w:ascii="Times New Roman"/>
          <w:szCs w:val="24"/>
          <w:lang w:val="hr-HR"/>
        </w:rPr>
        <w:t xml:space="preserve"> </w:t>
      </w:r>
      <w:r w:rsidR="00307E92" w:rsidRPr="00307E92">
        <w:rPr>
          <w:rFonts w:hAnsi="Times New Roman" w:ascii="Times New Roman"/>
          <w:szCs w:val="24"/>
          <w:lang w:val="hr-HR"/>
        </w:rPr>
        <w:t>2017</w:t>
      </w:r>
      <w:r w:rsidR="008A71B0" w:rsidRPr="00951C8C">
        <w:rPr>
          <w:rFonts w:hAnsi="Times New Roman" w:ascii="Times New Roman"/>
          <w:szCs w:val="24"/>
          <w:lang w:val="hr-HR"/>
        </w:rPr>
        <w:t>. godine</w:t>
      </w:r>
      <w:r w:rsidR="007260C6">
        <w:rPr>
          <w:rFonts w:hAnsi="Times New Roman" w:ascii="Times New Roman"/>
          <w:szCs w:val="24"/>
          <w:lang w:val="hr-HR"/>
        </w:rPr>
        <w:t xml:space="preserve"> koja je temeljem odredbi članka 114.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3. </w:t>
      </w:r>
      <w:r w:rsidR="007260C6">
        <w:rPr>
          <w:rFonts w:hAnsi="Times New Roman" w:ascii="Times New Roman"/>
          <w:szCs w:val="24"/>
          <w:lang w:val="hr-HR"/>
        </w:rPr>
        <w:t xml:space="preserve">Stečajnog zakona ("Narodne novine" </w:t>
      </w:r>
      <w:r w:rsidR="00CF42E7" w:rsidRPr="007078C5">
        <w:rPr>
          <w:rFonts w:hAnsi="Times New Roman" w:ascii="Times New Roman"/>
          <w:szCs w:val="24"/>
          <w:lang w:val="hr-HR"/>
        </w:rPr>
        <w:t>71/15) oslobođena plaćanja troškova stečajnog postupka, budući da je prijedlo</w:t>
      </w:r>
      <w:r w:rsidR="007260C6">
        <w:rPr>
          <w:rFonts w:hAnsi="Times New Roman" w:ascii="Times New Roman"/>
          <w:szCs w:val="24"/>
          <w:lang w:val="hr-HR"/>
        </w:rPr>
        <w:t>g podnijela temeljem odredbe članka 110.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1. </w:t>
      </w:r>
      <w:r w:rsidR="007260C6">
        <w:rPr>
          <w:rFonts w:hAnsi="Times New Roman" w:ascii="Times New Roman"/>
          <w:szCs w:val="24"/>
          <w:lang w:val="hr-HR"/>
        </w:rPr>
        <w:t>SZ-a, to je temeljem odredbe članka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110</w:t>
      </w:r>
      <w:r w:rsidR="007260C6">
        <w:rPr>
          <w:rFonts w:hAnsi="Times New Roman" w:ascii="Times New Roman"/>
          <w:szCs w:val="24"/>
          <w:lang w:val="hr-HR"/>
        </w:rPr>
        <w:t>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2</w:t>
      </w:r>
      <w:r w:rsidR="00CF42E7" w:rsidRPr="007078C5">
        <w:rPr>
          <w:rFonts w:hAnsi="Times New Roman" w:ascii="Times New Roman"/>
          <w:szCs w:val="24"/>
          <w:lang w:val="hr-HR"/>
        </w:rPr>
        <w:t>.</w:t>
      </w:r>
      <w:r w:rsidR="007260C6">
        <w:rPr>
          <w:rFonts w:hAnsi="Times New Roman" w:ascii="Times New Roman"/>
          <w:szCs w:val="24"/>
          <w:lang w:val="hr-HR"/>
        </w:rPr>
        <w:t xml:space="preserve"> i 113.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1.</w:t>
      </w:r>
      <w:r w:rsidR="00CF42E7" w:rsidRPr="007078C5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7078C5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7078C5">
        <w:rPr>
          <w:rFonts w:hAnsi="Times New Roman" w:ascii="Times New Roman"/>
          <w:szCs w:val="24"/>
          <w:lang w:val="hr-HR"/>
        </w:rPr>
        <w:t xml:space="preserve"> za namirenje troškova stečajn</w:t>
      </w:r>
      <w:r w:rsidR="007260C6">
        <w:rPr>
          <w:rFonts w:hAnsi="Times New Roman" w:ascii="Times New Roman"/>
          <w:szCs w:val="24"/>
          <w:lang w:val="hr-HR"/>
        </w:rPr>
        <w:t>og postupka temeljem odredbe članka 114. stav</w:t>
      </w:r>
      <w:r w:rsidRPr="007078C5">
        <w:rPr>
          <w:rFonts w:hAnsi="Times New Roman" w:ascii="Times New Roman"/>
          <w:szCs w:val="24"/>
          <w:lang w:val="hr-HR"/>
        </w:rPr>
        <w:t xml:space="preserve"> 1. SZ-a.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462AC2">
      <w:pPr>
        <w:tabs>
          <w:tab w:pos="993" w:val="left"/>
        </w:tabs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951C8C">
        <w:rPr>
          <w:rFonts w:hAnsi="Times New Roman" w:ascii="Times New Roman"/>
          <w:szCs w:val="24"/>
          <w:lang w:val="hr-HR"/>
        </w:rPr>
        <w:t>U Zagrebu</w:t>
      </w:r>
      <w:r w:rsidRPr="00307E92">
        <w:rPr>
          <w:rFonts w:hAnsi="Times New Roman" w:ascii="Times New Roman"/>
          <w:szCs w:val="24"/>
          <w:lang w:val="hr-HR"/>
        </w:rPr>
        <w:t xml:space="preserve">, </w:t>
      </w:r>
      <w:r w:rsidR="00951C8C" w:rsidRPr="00307E92">
        <w:rPr>
          <w:rFonts w:hAnsi="Times New Roman" w:ascii="Times New Roman"/>
          <w:szCs w:val="24"/>
          <w:lang w:val="hr-HR"/>
        </w:rPr>
        <w:t>5</w:t>
      </w:r>
      <w:r w:rsidR="00626876" w:rsidRPr="00307E92">
        <w:rPr>
          <w:rFonts w:hAnsi="Times New Roman" w:ascii="Times New Roman"/>
          <w:szCs w:val="24"/>
          <w:lang w:val="hr-HR"/>
        </w:rPr>
        <w:t xml:space="preserve">. </w:t>
      </w:r>
      <w:r w:rsidR="00307E92" w:rsidRPr="00307E92">
        <w:rPr>
          <w:rFonts w:hAnsi="Times New Roman" w:ascii="Times New Roman"/>
          <w:szCs w:val="24"/>
          <w:lang w:val="hr-HR"/>
        </w:rPr>
        <w:t>siječnja 2017.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4B583C" w:rsidRPr="007078C5">
        <w:rPr>
          <w:rFonts w:hAnsi="Times New Roman" w:ascii="Times New Roman"/>
          <w:szCs w:val="24"/>
          <w:lang w:val="hr-HR"/>
        </w:rPr>
        <w:tab/>
      </w:r>
      <w:r w:rsidR="00FB1DD3" w:rsidRPr="007078C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321089" w:rsidRPr="007078C5">
        <w:rPr>
          <w:rFonts w:hAnsi="Times New Roman" w:ascii="Times New Roman"/>
          <w:szCs w:val="24"/>
          <w:lang w:val="hr-HR"/>
        </w:rPr>
        <w:t xml:space="preserve"> </w:t>
      </w:r>
      <w:r w:rsidR="00923FD0" w:rsidRPr="007078C5">
        <w:rPr>
          <w:rFonts w:hAnsi="Times New Roman" w:ascii="Times New Roman"/>
          <w:szCs w:val="24"/>
          <w:lang w:val="hr-HR"/>
        </w:rPr>
        <w:t xml:space="preserve"> </w:t>
      </w:r>
      <w:r w:rsidR="00FB1DD3" w:rsidRPr="007078C5">
        <w:rPr>
          <w:rFonts w:hAnsi="Times New Roman" w:ascii="Times New Roman"/>
          <w:szCs w:val="24"/>
          <w:lang w:val="hr-HR"/>
        </w:rPr>
        <w:t>SUDAC</w:t>
      </w:r>
      <w:r w:rsidR="0023382B" w:rsidRPr="007078C5">
        <w:rPr>
          <w:rFonts w:hAnsi="Times New Roman" w:ascii="Times New Roman"/>
          <w:szCs w:val="24"/>
          <w:lang w:val="hr-HR"/>
        </w:rPr>
        <w:t>:</w:t>
      </w:r>
    </w:p>
    <w:p w:rsidRDefault="004B583C" w:rsidR="00BA67CA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7078C5">
        <w:rPr>
          <w:rFonts w:hAnsi="Times New Roman" w:ascii="Times New Roman"/>
          <w:szCs w:val="24"/>
          <w:lang w:val="hr-HR"/>
        </w:rPr>
        <w:t xml:space="preserve">Nevenka </w:t>
      </w:r>
      <w:r w:rsidRPr="007078C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7078C5">
        <w:rPr>
          <w:rFonts w:hAnsi="Times New Roman" w:ascii="Times New Roman"/>
          <w:szCs w:val="24"/>
          <w:lang w:val="hr-HR"/>
        </w:rPr>
        <w:t>Rstić</w:t>
      </w:r>
      <w:r w:rsidR="00BA67CA">
        <w:rPr>
          <w:rFonts w:hAnsi="Times New Roman" w:ascii="Times New Roman"/>
          <w:szCs w:val="24"/>
          <w:lang w:val="hr-HR"/>
        </w:rPr>
        <w:t>,v.r.</w:t>
      </w:r>
    </w:p>
    <w:p w:rsidRDefault="00BA67CA" w:rsidR="00BA67CA">
      <w:pPr>
        <w:jc w:val="both"/>
        <w:rPr>
          <w:rFonts w:hAnsi="Times New Roman" w:ascii="Times New Roman"/>
          <w:szCs w:val="24"/>
          <w:lang w:val="hr-HR"/>
        </w:rPr>
      </w:pPr>
    </w:p>
    <w:p w:rsidRDefault="00BA67CA" w:rsidP="00BA67CA" w:rsidR="00BA67CA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A67CA" w:rsidP="00BA67CA" w:rsidR="00BA67CA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24D68" w:rsidR="0023382B" w:rsidRPr="007078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07E92" w:rsidP="0086691F" w:rsidR="00307E92">
      <w:pPr>
        <w:jc w:val="both"/>
        <w:rPr>
          <w:rFonts w:hAnsi="Times New Roman" w:ascii="Times New Roman"/>
          <w:i/>
          <w:lang w:val="hr-HR"/>
        </w:rPr>
      </w:pPr>
    </w:p>
    <w:p w:rsidRDefault="00307E92" w:rsidP="0086691F" w:rsidR="00307E92">
      <w:pPr>
        <w:jc w:val="both"/>
        <w:rPr>
          <w:rFonts w:hAnsi="Times New Roman" w:ascii="Times New Roman"/>
          <w:i/>
          <w:lang w:val="hr-HR"/>
        </w:rPr>
      </w:pP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7078C5">
      <w:pPr>
        <w:rPr>
          <w:rFonts w:hAnsi="Times New Roman" w:ascii="Times New Roman"/>
          <w:i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BA67CA">
      <w:pPr>
        <w:jc w:val="both"/>
        <w:rPr>
          <w:rFonts w:hAnsi="Times New Roman" w:ascii="Times New Roman"/>
          <w:color w:val="FFFFFF"/>
          <w:lang w:val="hr-HR"/>
        </w:rPr>
      </w:pPr>
    </w:p>
    <w:p w:rsidRDefault="00901C06" w:rsidP="00D12927" w:rsidR="00D12927" w:rsidRPr="00BA67CA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A67CA">
        <w:rPr>
          <w:rFonts w:hAnsi="Times New Roman" w:ascii="Times New Roman"/>
          <w:color w:val="FFFFFF"/>
          <w:szCs w:val="24"/>
          <w:lang w:val="hr-HR"/>
        </w:rPr>
        <w:t>DN</w:t>
      </w:r>
      <w:r w:rsidR="00D12927" w:rsidRPr="00BA67CA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CF42E7" w:rsidP="00C05AFF" w:rsidR="00307E92" w:rsidRPr="00BA67CA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BA67CA">
        <w:rPr>
          <w:rFonts w:hAnsi="Times New Roman" w:ascii="Times New Roman"/>
          <w:color w:val="FFFFFF"/>
          <w:szCs w:val="24"/>
          <w:lang w:val="hr-HR"/>
        </w:rPr>
        <w:t xml:space="preserve">Zakonskom zastupniku, </w:t>
      </w:r>
      <w:r w:rsidR="00307E92" w:rsidRPr="00BA67CA">
        <w:rPr>
          <w:rFonts w:hAnsi="Times New Roman" w:ascii="Times New Roman"/>
          <w:color w:val="FFFFFF"/>
          <w:szCs w:val="24"/>
        </w:rPr>
        <w:t xml:space="preserve">Fisnik Kasolli, Zagreb, Ul. Ivana Rendića 25, </w:t>
      </w:r>
    </w:p>
    <w:p w:rsidRDefault="00307E92" w:rsidP="00FB1DD3" w:rsidR="00FB1DD3" w:rsidRPr="00BA67CA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color w:val="FFFFFF"/>
          <w:lang w:val="hr-HR"/>
        </w:rPr>
      </w:pPr>
      <w:r w:rsidRPr="00BA67CA">
        <w:rPr>
          <w:rFonts w:hAnsi="Times New Roman" w:ascii="Times New Roman"/>
          <w:color w:val="FFFFFF"/>
          <w:szCs w:val="24"/>
          <w:lang w:val="hr-HR"/>
        </w:rPr>
        <w:t xml:space="preserve">Zakonskom zastupniku </w:t>
      </w:r>
      <w:r w:rsidRPr="00BA67CA">
        <w:rPr>
          <w:rFonts w:hAnsi="Times New Roman" w:ascii="Times New Roman"/>
          <w:color w:val="FFFFFF"/>
          <w:szCs w:val="24"/>
        </w:rPr>
        <w:t>Arianit Kasolli, Zagreb, Ul. Ivana Rendića 25</w:t>
      </w:r>
    </w:p>
    <w:sectPr w:rsidSect="004E5865" w:rsidR="00FB1DD3" w:rsidRPr="00BA67C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DD" w:rsidP="003346D9" w:rsidR="004B2EDD">
      <w:r>
        <w:separator/>
      </w:r>
    </w:p>
  </w:endnote>
  <w:endnote w:id="0" w:type="continuationSeparator">
    <w:p w:rsidRDefault="004B2EDD" w:rsidP="003346D9" w:rsidR="004B2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DD" w:rsidP="003346D9" w:rsidR="004B2EDD">
      <w:r>
        <w:separator/>
      </w:r>
    </w:p>
  </w:footnote>
  <w:footnote w:id="0" w:type="continuationSeparator">
    <w:p w:rsidRDefault="004B2EDD" w:rsidP="003346D9" w:rsidR="004B2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A67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E3E2A">
      <w:rPr>
        <w:rFonts w:hAnsi="Times New Roman" w:ascii="Times New Roman"/>
        <w:szCs w:val="24"/>
      </w:rPr>
      <w:t>Poslovni broj: 47. St-</w:t>
    </w:r>
    <w:r w:rsidR="00307E92">
      <w:rPr>
        <w:rFonts w:hAnsi="Times New Roman" w:ascii="Times New Roman"/>
        <w:szCs w:val="24"/>
      </w:rPr>
      <w:t>6916</w:t>
    </w:r>
    <w:r w:rsidR="00CE3E2A">
      <w:rPr>
        <w:rFonts w:hAnsi="Times New Roman" w:ascii="Times New Roman"/>
        <w:szCs w:val="24"/>
      </w:rPr>
      <w:t>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2E4F49" w:rsidR="00AB0FD5">
    <w:pPr>
      <w:pStyle w:val="Zaglavlje"/>
      <w:jc w:val="right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E3E2A" w:rsidRPr="00CE3E2A">
      <w:rPr>
        <w:rFonts w:hAnsi="Times New Roman" w:ascii="Times New Roman"/>
        <w:szCs w:val="24"/>
        <w:lang w:val="hr-HR"/>
      </w:rPr>
      <w:t>Poslovni broj: 47. St-</w:t>
    </w:r>
    <w:r w:rsidR="00307E92">
      <w:rPr>
        <w:rFonts w:hAnsi="Times New Roman" w:ascii="Times New Roman"/>
        <w:szCs w:val="24"/>
        <w:lang w:val="hr-HR"/>
      </w:rPr>
      <w:t>6916</w:t>
    </w:r>
    <w:r w:rsidR="00CE3E2A" w:rsidRPr="00CE3E2A">
      <w:rPr>
        <w:rFonts w:hAnsi="Times New Roman" w:ascii="Times New Roman"/>
        <w:szCs w:val="24"/>
        <w:lang w:val="hr-HR"/>
      </w:rPr>
      <w:t>/16</w:t>
    </w:r>
  </w:p>
  <w:p w:rsidRDefault="003346D9" w:rsidP="003346D9" w:rsidR="003346D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A60C3" w:rsidP="003346D9" w:rsidR="002A60C3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REPUBLIKA HRVATSKA</w:t>
    </w: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Trgovački sud u Zagrebu</w:t>
    </w:r>
  </w:p>
  <w:p w:rsidRDefault="003346D9" w:rsidP="003346D9" w:rsidR="003346D9" w:rsidRPr="00FE0C6D">
    <w:pPr>
      <w:pStyle w:val="Zaglavlje"/>
      <w:ind w:left="426"/>
      <w:rPr>
        <w:lang w:val="hr-HR"/>
      </w:rPr>
    </w:pPr>
    <w:r w:rsidRPr="00FE0C6D">
      <w:rPr>
        <w:rFonts w:hAnsi="Times New Roman" w:ascii="Times New Roman"/>
        <w:lang w:val="hr-HR"/>
      </w:rPr>
      <w:t>Zagreb</w:t>
    </w:r>
    <w:r w:rsidR="002E4F49" w:rsidRPr="00FE0C6D">
      <w:rPr>
        <w:rFonts w:hAnsi="Times New Roman" w:ascii="Times New Roman"/>
        <w:lang w:val="hr-HR"/>
      </w:rPr>
      <w:t>, Amruševa 2/II, desno (p.p. 432</w:t>
    </w:r>
    <w:r w:rsidRPr="00FE0C6D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4840DD"/>
    <w:multiLevelType w:val="hybridMultilevel"/>
    <w:tmpl w:val="2CC63104"/>
    <w:lvl w:tplc="E7C6143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1D02F35"/>
    <w:multiLevelType w:val="hybridMultilevel"/>
    <w:tmpl w:val="25FEDA94"/>
    <w:lvl w:tplc="9D4E3484" w:ilvl="0">
      <w:start w:val="1"/>
      <w:numFmt w:val="low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117656"/>
    <w:rsid w:val="00124D68"/>
    <w:rsid w:val="001C6480"/>
    <w:rsid w:val="001D3612"/>
    <w:rsid w:val="00202C42"/>
    <w:rsid w:val="00223248"/>
    <w:rsid w:val="0023382B"/>
    <w:rsid w:val="00266A10"/>
    <w:rsid w:val="002A5225"/>
    <w:rsid w:val="002A60C3"/>
    <w:rsid w:val="002C36CA"/>
    <w:rsid w:val="002E4F49"/>
    <w:rsid w:val="00307E92"/>
    <w:rsid w:val="00321089"/>
    <w:rsid w:val="00331345"/>
    <w:rsid w:val="003346D9"/>
    <w:rsid w:val="00361B73"/>
    <w:rsid w:val="00365968"/>
    <w:rsid w:val="00381564"/>
    <w:rsid w:val="00386EF8"/>
    <w:rsid w:val="003965D7"/>
    <w:rsid w:val="003E28D5"/>
    <w:rsid w:val="00444C41"/>
    <w:rsid w:val="00453257"/>
    <w:rsid w:val="00462AC2"/>
    <w:rsid w:val="00485ED1"/>
    <w:rsid w:val="004B2EDD"/>
    <w:rsid w:val="004B4A2B"/>
    <w:rsid w:val="004B583C"/>
    <w:rsid w:val="004E5865"/>
    <w:rsid w:val="00510AA6"/>
    <w:rsid w:val="00541CF5"/>
    <w:rsid w:val="00564BD9"/>
    <w:rsid w:val="00584C8E"/>
    <w:rsid w:val="00585046"/>
    <w:rsid w:val="00626876"/>
    <w:rsid w:val="00653664"/>
    <w:rsid w:val="006B7422"/>
    <w:rsid w:val="006C5D27"/>
    <w:rsid w:val="006E3BD9"/>
    <w:rsid w:val="006E60BA"/>
    <w:rsid w:val="00704334"/>
    <w:rsid w:val="007078C5"/>
    <w:rsid w:val="007260C6"/>
    <w:rsid w:val="007A5203"/>
    <w:rsid w:val="007F67F9"/>
    <w:rsid w:val="008273D3"/>
    <w:rsid w:val="008658C9"/>
    <w:rsid w:val="008809E1"/>
    <w:rsid w:val="008A71B0"/>
    <w:rsid w:val="008A7EC2"/>
    <w:rsid w:val="008C6C1D"/>
    <w:rsid w:val="00901C06"/>
    <w:rsid w:val="00923FD0"/>
    <w:rsid w:val="00951C8C"/>
    <w:rsid w:val="00995411"/>
    <w:rsid w:val="00A24B11"/>
    <w:rsid w:val="00A35150"/>
    <w:rsid w:val="00AB0FD5"/>
    <w:rsid w:val="00AC1970"/>
    <w:rsid w:val="00AE4573"/>
    <w:rsid w:val="00B46507"/>
    <w:rsid w:val="00B46B18"/>
    <w:rsid w:val="00B553D0"/>
    <w:rsid w:val="00B85A68"/>
    <w:rsid w:val="00BA67CA"/>
    <w:rsid w:val="00BD7D2D"/>
    <w:rsid w:val="00C05AFF"/>
    <w:rsid w:val="00C244E6"/>
    <w:rsid w:val="00C67FAD"/>
    <w:rsid w:val="00CE1742"/>
    <w:rsid w:val="00CE273C"/>
    <w:rsid w:val="00CE2AC6"/>
    <w:rsid w:val="00CE3E2A"/>
    <w:rsid w:val="00CF42E7"/>
    <w:rsid w:val="00D12927"/>
    <w:rsid w:val="00D36DAE"/>
    <w:rsid w:val="00D61E3B"/>
    <w:rsid w:val="00DC3104"/>
    <w:rsid w:val="00ED591B"/>
    <w:rsid w:val="00F241D4"/>
    <w:rsid w:val="00FA4505"/>
    <w:rsid w:val="00FB1DD3"/>
    <w:rsid w:val="00FC2CFB"/>
    <w:rsid w:val="00FE0C6D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6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7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7CA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7C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7C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6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7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7CA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7C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7C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6916</izvorni_sadrzaj>
    <derivirana_varijabla naziv="DomainObject.Predmet.Broj_1">6916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St-6916/2016</izvorni_sadrzaj>
    <derivirana_varijabla naziv="DomainObject.Predmet.OznakaBroj_1">St-6916/2016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 PROMET d.o.o. zastupanog po punomoćniku Fisnik Kasolli; Arianit Kasolli</izvorni_sadrzaj>
    <derivirana_varijabla naziv="DomainObject.Predmet.ProtustrankaFormated_1">  NIKI PROMET d.o.o. zastupanog po punomoćniku Fisnik Kasolli; Arianit Kasolli</derivirana_varijabla>
  </DomainObject.Predmet.ProtustrankaFormated>
  <DomainObject.Predmet.ProtustrankaFormatedOIB>
    <izvorni_sadrzaj>  NIKI PROMET d.o.o., OIB 39039034731 zastupanog po punomoćniku Fisnik Kasolli; Arianit Kasolli</izvorni_sadrzaj>
    <derivirana_varijabla naziv="DomainObject.Predmet.ProtustrankaFormatedOIB_1">  NIKI PROMET d.o.o., OIB 39039034731 zastupanog po punomoćniku Fisnik Kasolli; Arianit Kasolli</derivirana_varijabla>
  </DomainObject.Predmet.ProtustrankaFormatedOIB>
  <DomainObject.Predmet.ProtustrankaFormatedWithAdress>
    <izvorni_sadrzaj> NIKI PROMET d.o.o., Svetice 25, 10000 Zagreb zastupanog po punomoćniku Fisnik Kasolli; Arianit Kasolli</izvorni_sadrzaj>
    <derivirana_varijabla naziv="DomainObject.Predmet.ProtustrankaFormatedWithAdress_1"> NIKI PROMET d.o.o., Svetice 25, 10000 Zagreb zastupanog po punomoćniku Fisnik Kasolli; Arianit Kasolli</derivirana_varijabla>
  </DomainObject.Predmet.ProtustrankaFormatedWithAdress>
  <DomainObject.Predmet.ProtustrankaFormatedWithAdressOIB>
    <izvorni_sadrzaj> NIKI PROMET d.o.o., OIB 39039034731, Svetice 25, 10000 Zagreb zastupanog po punomoćniku Fisnik Kasolli; Arianit Kasolli</izvorni_sadrzaj>
    <derivirana_varijabla naziv="DomainObject.Predmet.ProtustrankaFormatedWithAdressOIB_1"> NIKI PROMET d.o.o., OIB 39039034731, Svetice 25, 10000 Zagreb zastupanog po punomoćniku Fisnik Kasolli; Arianit Kasolli</derivirana_varijabla>
  </DomainObject.Predmet.ProtustrankaFormatedWithAdressOIB>
  <DomainObject.Predmet.ProtustrankaWithAdress>
    <izvorni_sadrzaj>NIKI PROMET d.o.o. Svetice 25, 10000 Zagreb</izvorni_sadrzaj>
    <derivirana_varijabla naziv="DomainObject.Predmet.ProtustrankaWithAdress_1">NIKI PROMET d.o.o. Svetice 25, 10000 Zagreb</derivirana_varijabla>
  </DomainObject.Predmet.ProtustrankaWithAdress>
  <DomainObject.Predmet.ProtustrankaWithAdressOIB>
    <izvorni_sadrzaj>NIKI PROMET d.o.o., OIB 39039034731, Svetice 25, 10000 Zagreb</izvorni_sadrzaj>
    <derivirana_varijabla naziv="DomainObject.Predmet.ProtustrankaWithAdressOIB_1">NIKI PROMET d.o.o., OIB 39039034731, Svetice 25, 10000 Zagreb</derivirana_varijabla>
  </DomainObject.Predmet.ProtustrankaWithAdressOIB>
  <DomainObject.Predmet.ProtustrankaNazivFormated>
    <izvorni_sadrzaj>NIKI PROMET d.o.o.</izvorni_sadrzaj>
    <derivirana_varijabla naziv="DomainObject.Predmet.ProtustrankaNazivFormated_1">NIKI PROMET d.o.o.</derivirana_varijabla>
  </DomainObject.Predmet.ProtustrankaNazivFormated>
  <DomainObject.Predmet.ProtustrankaNazivFormatedOIB>
    <izvorni_sadrzaj>NIKI PROMET d.o.o., OIB 39039034731</izvorni_sadrzaj>
    <derivirana_varijabla naziv="DomainObject.Predmet.ProtustrankaNazivFormatedOIB_1">NIKI PROMET d.o.o., OIB 39039034731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NIKI PROMET d.o.o. zastupanog po punomoćniku Fisnik Kasolli; Arianit Kasolli</item>
    </izvorni_sadrzaj>
    <derivirana_varijabla naziv="DomainObject.Predmet.ProtuStrankaListFormated_1">
      <item>NIKI PROMET d.o.o. zastupanog po punomoćniku Fisnik Kasolli; Arianit Kasolli</item>
    </derivirana_varijabla>
  </DomainObject.Predmet.ProtuStrankaListFormated>
  <DomainObject.Predmet.ProtuStrankaListFormatedOIB>
    <izvorni_sadrzaj>
      <item>NIKI PROMET d.o.o., OIB 39039034731 zastupanog po punomoćniku Fisnik Kasolli; Arianit Kasolli</item>
    </izvorni_sadrzaj>
    <derivirana_varijabla naziv="DomainObject.Predmet.ProtuStrankaListFormatedOIB_1">
      <item>NIKI PROMET d.o.o., OIB 39039034731 zastupanog po punomoćniku Fisnik Kasolli; Arianit Kasolli</item>
    </derivirana_varijabla>
  </DomainObject.Predmet.ProtuStrankaListFormatedOIB>
  <DomainObject.Predmet.ProtuStrankaListFormatedWithAdress>
    <izvorni_sadrzaj>
      <item>NIKI PROMET d.o.o., Svetice 25, 10000 Zagreb zastupanog po punomoćniku Fisnik Kasolli; Arianit Kasolli</item>
    </izvorni_sadrzaj>
    <derivirana_varijabla naziv="DomainObject.Predmet.ProtuStrankaListFormatedWithAdress_1">
      <item>NIKI PROMET d.o.o., Svetice 25, 10000 Zagreb zastupanog po punomoćniku Fisnik Kasolli; Arianit Kasolli</item>
    </derivirana_varijabla>
  </DomainObject.Predmet.ProtuStrankaListFormatedWithAdress>
  <DomainObject.Predmet.ProtuStrankaListFormatedWithAdressOIB>
    <izvorni_sadrzaj>
      <item>NIKI PROMET d.o.o., OIB 39039034731, Svetice 25, 10000 Zagreb zastupanog po punomoćniku Fisnik Kasolli; Arianit Kasolli</item>
    </izvorni_sadrzaj>
    <derivirana_varijabla naziv="DomainObject.Predmet.ProtuStrankaListFormatedWithAdressOIB_1">
      <item>NIKI PROMET d.o.o., OIB 39039034731, Svetice 25, 10000 Zagreb zastupanog po punomoćniku Fisnik Kasolli; Arianit Kasolli</item>
    </derivirana_varijabla>
  </DomainObject.Predmet.ProtuStrankaListFormatedWithAdressOIB>
  <DomainObject.Predmet.ProtuStrankaListNazivFormated>
    <izvorni_sadrzaj>
      <item>NIKI PROMET d.o.o.</item>
    </izvorni_sadrzaj>
    <derivirana_varijabla naziv="DomainObject.Predmet.ProtuStrankaListNazivFormated_1">
      <item>NIKI PROMET d.o.o.</item>
    </derivirana_varijabla>
  </DomainObject.Predmet.ProtuStrankaListNazivFormated>
  <DomainObject.Predmet.ProtuStrankaListNazivFormatedOIB>
    <izvorni_sadrzaj>
      <item>NIKI PROMET d.o.o., OIB 39039034731</item>
    </izvorni_sadrzaj>
    <derivirana_varijabla naziv="DomainObject.Predmet.ProtuStrankaListNazivFormatedOIB_1">
      <item>NIKI PROMET d.o.o., OIB 39039034731</item>
    </derivirana_varijabla>
  </DomainObject.Predmet.ProtuStrankaListNazivFormatedOIB>
  <DomainObject.Predmet.OstaliListFormated>
    <izvorni_sadrzaj>
      <item>Fisnik Kasolli punomoćnik sudionika u postupku NIKI PROMET d.o.o.</item>
      <item>Arianit Kasolli punomoćnik sudionika u postupku NIKI PROMET d.o.o.</item>
    </izvorni_sadrzaj>
    <derivirana_varijabla naziv="DomainObject.Predmet.OstaliListFormated_1">
      <item>Fisnik Kasolli punomoćnik sudionika u postupku NIKI PROMET d.o.o.</item>
      <item>Arianit Kasolli punomoćnik sudionika u postupku NIKI PROMET d.o.o.</item>
    </derivirana_varijabla>
  </DomainObject.Predmet.OstaliListFormated>
  <DomainObject.Predmet.OstaliListFormatedOIB>
    <izvorni_sadrzaj>
      <item>Fisnik Kasolli, OIB 23991063368 punomoćnik sudionika u postupku NIKI PROMET d.o.o.</item>
      <item>Arianit Kasolli, OIB 95211180683 punomoćnik sudionika u postupku NIKI PROMET d.o.o.</item>
    </izvorni_sadrzaj>
    <derivirana_varijabla naziv="DomainObject.Predmet.OstaliListFormatedOIB_1">
      <item>Fisnik Kasolli, OIB 23991063368 punomoćnik sudionika u postupku NIKI PROMET d.o.o.</item>
      <item>Arianit Kasolli, OIB 95211180683 punomoćnik sudionika u postupku NIKI PROMET d.o.o.</item>
    </derivirana_varijabla>
  </DomainObject.Predmet.OstaliListFormatedOIB>
  <DomainObject.Predmet.OstaliListFormatedWithAdress>
    <izvorni_sadrzaj>
      <item>Fisnik Kasolli, Ulica Ivana Rendića 25, 10000 Zagreb punomoćnik sudionika u postupku NIKI PROMET d.o.o.</item>
      <item>Arianit Kasolli, Ulica Ivana Rendića 25, 10000 Zagreb punomoćnik sudionika u postupku NIKI PROMET d.o.o.</item>
    </izvorni_sadrzaj>
    <derivirana_varijabla naziv="DomainObject.Predmet.OstaliListFormatedWithAdress_1">
      <item>Fisnik Kasolli, Ulica Ivana Rendića 25, 10000 Zagreb punomoćnik sudionika u postupku NIKI PROMET d.o.o.</item>
      <item>Arianit Kasolli, Ulica Ivana Rendića 25, 10000 Zagreb punomoćnik sudionika u postupku NIKI PROMET d.o.o.</item>
    </derivirana_varijabla>
  </DomainObject.Predmet.OstaliListFormatedWithAdress>
  <DomainObject.Predmet.OstaliListFormatedWithAdressOIB>
    <izvorni_sadrzaj>
      <item>Fisnik Kasolli, OIB 23991063368, Ulica Ivana Rendića 25, 10000 Zagreb punomoćnik sudionika u postupku NIKI PROMET d.o.o.</item>
      <item>Arianit Kasolli, OIB 95211180683, Ulica Ivana Rendića 25, 10000 Zagreb punomoćnik sudionika u postupku NIKI PROMET d.o.o.</item>
    </izvorni_sadrzaj>
    <derivirana_varijabla naziv="DomainObject.Predmet.OstaliListFormatedWithAdressOIB_1">
      <item>Fisnik Kasolli, OIB 23991063368, Ulica Ivana Rendića 25, 10000 Zagreb punomoćnik sudionika u postupku NIKI PROMET d.o.o.</item>
      <item>Arianit Kasolli, OIB 95211180683, Ulica Ivana Rendića 25, 10000 Zagreb punomoćnik sudionika u postupku NIKI PROMET d.o.o.</item>
    </derivirana_varijabla>
  </DomainObject.Predmet.OstaliListFormatedWithAdressOIB>
  <DomainObject.Predmet.OstaliListNazivFormated>
    <izvorni_sadrzaj>
      <item>Fisnik Kasolli</item>
      <item>Arianit Kasolli</item>
    </izvorni_sadrzaj>
    <derivirana_varijabla naziv="DomainObject.Predmet.OstaliListNazivFormated_1">
      <item>Fisnik Kasolli</item>
      <item>Arianit Kasolli</item>
    </derivirana_varijabla>
  </DomainObject.Predmet.OstaliListNazivFormated>
  <DomainObject.Predmet.OstaliListNazivFormatedOIB>
    <izvorni_sadrzaj>
      <item>Fisnik Kasolli, OIB 23991063368</item>
      <item>Arianit Kasolli, OIB 95211180683</item>
    </izvorni_sadrzaj>
    <derivirana_varijabla naziv="DomainObject.Predmet.OstaliListNazivFormatedOIB_1">
      <item>Fisnik Kasolli, OIB 23991063368</item>
      <item>Arianit Kasolli, OIB 95211180683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NIKI PROMET d.o.o.</izvorni_sadrzaj>
    <derivirana_varijabla naziv="DomainObject.Predmet.ProtustrankaIDrugi_1">NIKI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NIKI PROMET d.o.o., OIB 39039034731, Svetice 25, 10000 Zagreb</izvorni_sadrzaj>
    <derivirana_varijabla naziv="DomainObject.Predmet.ProtustrankaIDrugiAdressOIB_1">NIKI PROMET d.o.o., OIB 39039034731, Svetice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NIKI PROMET d.o.o.</item>
      <item>Fisnik Kasolli</item>
      <item>Arianit Kasolli</item>
    </izvorni_sadrzaj>
    <derivirana_varijabla naziv="DomainObject.Predmet.SudioniciListNaziv_1">
      <item>FINA Regionalni centar Zagreb</item>
      <item>NIKI PROMET d.o.o.</item>
      <item>Fisnik Kasolli</item>
      <item>Arianit Kasolli</item>
    </derivirana_varijabla>
  </DomainObject.Predmet.SudioniciListNaziv>
  <DomainObject.Predmet.SudioniciListAdressOIB>
    <izvorni_sadrzaj>
      <item>FINA Regionalni centar Zagreb, OIB 85821130368, Trg svibanjskih žrtava 1995. 1,10000 Zagreb</item>
      <item>NIKI PROMET d.o.o., OIB 39039034731, Svetice 25,10000 Zagreb</item>
      <item>Fisnik Kasolli, OIB 23991063368, Ulica Ivana Rendića 25,10000 Zagreb</item>
      <item>Arianit Kasolli, OIB 95211180683, Ulica Ivana Rendića 25,10000 Zagreb</item>
    </izvorni_sadrzaj>
    <derivirana_varijabla naziv="DomainObject.Predmet.SudioniciListAdressOIB_1">
      <item>FINA Regionalni centar Zagreb, OIB 85821130368, Trg svibanjskih žrtava 1995. 1,10000 Zagreb</item>
      <item>NIKI PROMET d.o.o., OIB 39039034731, Svetice 25,10000 Zagreb</item>
      <item>Fisnik Kasolli, OIB 23991063368, Ulica Ivana Rendića 25,10000 Zagreb</item>
      <item>Arianit Kasolli, OIB 95211180683, Ulica Ivana Rendića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39039034731</item>
      <item>, OIB 23991063368</item>
      <item>, OIB 95211180683</item>
    </izvorni_sadrzaj>
    <derivirana_varijabla naziv="DomainObject.Predmet.SudioniciListNazivOIB_1">
      <item>, OIB 85821130368</item>
      <item>, OIB 39039034731</item>
      <item>, OIB 23991063368</item>
      <item>, OIB 95211180683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514</properties:Words>
  <properties:Characters>2813</properties:Characters>
  <properties:Lines>74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2017-01-05T11:27:00Z</dcterms:created>
  <dc:creator>Sudsko vijeæe</dc:creator>
  <cp:lastModifiedBy>Monika Grbac</cp:lastModifiedBy>
  <cp:lastPrinted>2017-01-05T11:37:00Z</cp:lastPrinted>
  <dcterms:modified xmlns:xsi="http://www.w3.org/2001/XMLSchema-instance" xsi:type="dcterms:W3CDTF">2017-01-05T11:37:00Z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