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4ec2" w14:paraId="8b24ec2" w:rsidRDefault="00CC327E" w:rsidP="00CC327E" w:rsidR="00CC327E">
      <w:pPr>
        <w15:collapsed w:val="false"/>
      </w:pPr>
      <w:r>
        <w:t xml:space="preserve">          </w:t>
      </w:r>
      <w:r w:rsidRPr="00CC327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CC327E" w:rsidR="00482933" w:rsidRPr="00CC327E">
      <w:pPr>
        <w:pStyle w:val="Bezproreda"/>
      </w:pPr>
      <w:r w:rsidRPr="00E974B3">
        <w:t xml:space="preserve"> </w:t>
      </w:r>
      <w:r w:rsidR="00482933" w:rsidRPr="00E974B3">
        <w:t xml:space="preserve">  </w:t>
      </w:r>
    </w:p>
    <w:p w:rsidRDefault="0033273A" w:rsidP="0033273A" w:rsidR="0033273A" w:rsidRPr="0033273A">
      <w:pPr>
        <w:jc w:val="both"/>
        <w:rPr>
          <w:sz w:val="24"/>
          <w:szCs w:val="24"/>
        </w:rPr>
      </w:pPr>
      <w:r w:rsidRPr="0033273A">
        <w:rPr>
          <w:sz w:val="24"/>
          <w:szCs w:val="24"/>
        </w:rPr>
        <w:t>REPUBLIKA HRVATSKA</w:t>
      </w:r>
    </w:p>
    <w:p w:rsidRDefault="0033273A" w:rsidP="0033273A" w:rsidR="0033273A" w:rsidRPr="0033273A">
      <w:pPr>
        <w:jc w:val="both"/>
        <w:rPr>
          <w:sz w:val="24"/>
          <w:szCs w:val="24"/>
        </w:rPr>
      </w:pPr>
      <w:r w:rsidRPr="0033273A">
        <w:rPr>
          <w:sz w:val="24"/>
          <w:szCs w:val="24"/>
        </w:rPr>
        <w:t>Trgovački sud u Zagrebu</w:t>
      </w:r>
    </w:p>
    <w:p w:rsidRDefault="0033273A" w:rsidP="0033273A" w:rsidR="0033273A">
      <w:pPr>
        <w:jc w:val="both"/>
        <w:rPr>
          <w:sz w:val="24"/>
          <w:szCs w:val="24"/>
        </w:rPr>
      </w:pPr>
      <w:r w:rsidRPr="0033273A">
        <w:rPr>
          <w:sz w:val="24"/>
          <w:szCs w:val="24"/>
        </w:rPr>
        <w:t xml:space="preserve">Zagreb, </w:t>
      </w:r>
      <w:proofErr w:type="spellStart"/>
      <w:r w:rsidRPr="0033273A">
        <w:rPr>
          <w:sz w:val="24"/>
          <w:szCs w:val="24"/>
        </w:rPr>
        <w:t>Amruševa</w:t>
      </w:r>
      <w:proofErr w:type="spellEnd"/>
      <w:r w:rsidRPr="0033273A">
        <w:rPr>
          <w:sz w:val="24"/>
          <w:szCs w:val="24"/>
        </w:rPr>
        <w:t xml:space="preserve"> 2/II70     </w:t>
      </w:r>
      <w:r w:rsidR="007B749B">
        <w:rPr>
          <w:sz w:val="24"/>
          <w:szCs w:val="24"/>
        </w:rPr>
        <w:t xml:space="preserve">                                                                         </w:t>
      </w:r>
      <w:r w:rsidRPr="0033273A">
        <w:rPr>
          <w:sz w:val="24"/>
          <w:szCs w:val="24"/>
        </w:rPr>
        <w:t xml:space="preserve"> </w:t>
      </w:r>
      <w:r w:rsidR="008461B9">
        <w:rPr>
          <w:sz w:val="24"/>
          <w:szCs w:val="24"/>
        </w:rPr>
        <w:t>70.</w:t>
      </w:r>
      <w:r w:rsidR="007B749B" w:rsidRPr="007B749B">
        <w:rPr>
          <w:sz w:val="24"/>
          <w:szCs w:val="24"/>
        </w:rPr>
        <w:t>St-</w:t>
      </w:r>
      <w:r w:rsidR="001551CB">
        <w:rPr>
          <w:sz w:val="24"/>
          <w:szCs w:val="24"/>
        </w:rPr>
        <w:t>5139</w:t>
      </w:r>
      <w:r w:rsidR="007B749B" w:rsidRPr="007B749B">
        <w:rPr>
          <w:sz w:val="24"/>
          <w:szCs w:val="24"/>
        </w:rPr>
        <w:t>/2016</w:t>
      </w:r>
      <w:r w:rsidRPr="0033273A">
        <w:rPr>
          <w:sz w:val="24"/>
          <w:szCs w:val="24"/>
        </w:rPr>
        <w:t xml:space="preserve">         </w:t>
      </w:r>
    </w:p>
    <w:p w:rsidRDefault="0033273A" w:rsidP="0033273A" w:rsidR="0033273A" w:rsidRPr="0033273A">
      <w:pPr>
        <w:jc w:val="right"/>
        <w:rPr>
          <w:sz w:val="24"/>
          <w:szCs w:val="24"/>
        </w:rPr>
      </w:pPr>
      <w:r w:rsidRPr="0033273A">
        <w:rPr>
          <w:sz w:val="24"/>
          <w:szCs w:val="24"/>
        </w:rPr>
        <w:t xml:space="preserve">                                                                       </w:t>
      </w:r>
    </w:p>
    <w:p w:rsidRDefault="0033273A" w:rsidP="0033273A" w:rsidR="0033273A" w:rsidRPr="0033273A">
      <w:pPr>
        <w:jc w:val="center"/>
        <w:rPr>
          <w:sz w:val="24"/>
          <w:szCs w:val="24"/>
        </w:rPr>
      </w:pPr>
      <w:r w:rsidRPr="0033273A">
        <w:rPr>
          <w:sz w:val="24"/>
          <w:szCs w:val="24"/>
        </w:rPr>
        <w:t xml:space="preserve">R E P U B L I K A   H R V A T S K A </w:t>
      </w:r>
    </w:p>
    <w:p w:rsidRDefault="0033273A" w:rsidP="0033273A" w:rsidR="0033273A" w:rsidRPr="0033273A">
      <w:pPr>
        <w:jc w:val="center"/>
        <w:rPr>
          <w:sz w:val="24"/>
          <w:szCs w:val="24"/>
        </w:rPr>
      </w:pPr>
      <w:bookmarkStart w:name="_GoBack" w:id="0"/>
      <w:bookmarkEnd w:id="0"/>
    </w:p>
    <w:p w:rsidRDefault="0033273A" w:rsidP="0033273A" w:rsidR="0033273A">
      <w:pPr>
        <w:jc w:val="center"/>
        <w:rPr>
          <w:sz w:val="24"/>
          <w:szCs w:val="24"/>
        </w:rPr>
      </w:pPr>
      <w:r w:rsidRPr="0033273A">
        <w:rPr>
          <w:sz w:val="24"/>
          <w:szCs w:val="24"/>
        </w:rPr>
        <w:t>R J E Š E N J E</w:t>
      </w:r>
    </w:p>
    <w:p w:rsidRDefault="0033273A" w:rsidP="0033273A" w:rsidR="0033273A" w:rsidRPr="0033273A">
      <w:pPr>
        <w:jc w:val="center"/>
        <w:rPr>
          <w:sz w:val="24"/>
          <w:szCs w:val="24"/>
        </w:rPr>
      </w:pPr>
    </w:p>
    <w:p w:rsidRDefault="0033273A" w:rsidP="0033273A" w:rsidR="00A828C1">
      <w:pPr>
        <w:jc w:val="both"/>
        <w:rPr>
          <w:sz w:val="24"/>
          <w:szCs w:val="24"/>
        </w:rPr>
      </w:pPr>
      <w:r w:rsidRPr="0033273A">
        <w:rPr>
          <w:sz w:val="24"/>
          <w:szCs w:val="24"/>
        </w:rPr>
        <w:tab/>
        <w:t xml:space="preserve">Trgovački sud u Zagrebu, po sucu Maji Jurovicki, u stečajnom predmetu povodom zahtjeva </w:t>
      </w:r>
      <w:r w:rsidR="003D06FF">
        <w:rPr>
          <w:sz w:val="24"/>
          <w:szCs w:val="24"/>
        </w:rPr>
        <w:t xml:space="preserve">PROTEX-DIZAJN j.d.o.o., OIB: 09419412926, MBS: 080892748, Sesvete, Antuna </w:t>
      </w:r>
      <w:proofErr w:type="spellStart"/>
      <w:r w:rsidR="003D06FF">
        <w:rPr>
          <w:sz w:val="24"/>
          <w:szCs w:val="24"/>
        </w:rPr>
        <w:t>Vraneca</w:t>
      </w:r>
      <w:proofErr w:type="spellEnd"/>
      <w:r w:rsidR="003D06FF">
        <w:rPr>
          <w:sz w:val="24"/>
          <w:szCs w:val="24"/>
        </w:rPr>
        <w:t xml:space="preserve"> 13</w:t>
      </w:r>
      <w:r w:rsidRPr="0033273A">
        <w:rPr>
          <w:sz w:val="24"/>
          <w:szCs w:val="24"/>
        </w:rPr>
        <w:t xml:space="preserve">, za provedbu skraćenog stečajnog postupka nad dužnikom </w:t>
      </w:r>
      <w:r w:rsidR="00215671" w:rsidRPr="00215671">
        <w:rPr>
          <w:sz w:val="24"/>
          <w:szCs w:val="24"/>
        </w:rPr>
        <w:t>PROTEX-DIZAJN j.d.o.o.</w:t>
      </w:r>
      <w:r w:rsidR="00215671">
        <w:rPr>
          <w:sz w:val="24"/>
          <w:szCs w:val="24"/>
        </w:rPr>
        <w:t xml:space="preserve"> </w:t>
      </w:r>
      <w:r w:rsidRPr="0033273A">
        <w:rPr>
          <w:sz w:val="24"/>
          <w:szCs w:val="24"/>
        </w:rPr>
        <w:t>OIB:</w:t>
      </w:r>
      <w:r w:rsidR="00215671" w:rsidRPr="00215671">
        <w:t xml:space="preserve"> </w:t>
      </w:r>
      <w:r w:rsidR="00215671" w:rsidRPr="00215671">
        <w:rPr>
          <w:sz w:val="24"/>
          <w:szCs w:val="24"/>
        </w:rPr>
        <w:t>09419412926</w:t>
      </w:r>
      <w:r w:rsidRPr="0033273A">
        <w:rPr>
          <w:sz w:val="24"/>
          <w:szCs w:val="24"/>
        </w:rPr>
        <w:t xml:space="preserve"> MBS:</w:t>
      </w:r>
      <w:r w:rsidR="00215671" w:rsidRPr="00215671">
        <w:t xml:space="preserve"> </w:t>
      </w:r>
      <w:r w:rsidR="00215671" w:rsidRPr="00215671">
        <w:rPr>
          <w:sz w:val="24"/>
          <w:szCs w:val="24"/>
        </w:rPr>
        <w:t>080892748</w:t>
      </w:r>
      <w:r w:rsidRPr="0033273A">
        <w:rPr>
          <w:sz w:val="24"/>
          <w:szCs w:val="24"/>
        </w:rPr>
        <w:t xml:space="preserve">, </w:t>
      </w:r>
      <w:r w:rsidR="00215671">
        <w:rPr>
          <w:sz w:val="24"/>
          <w:szCs w:val="24"/>
        </w:rPr>
        <w:t>Sesvete</w:t>
      </w:r>
      <w:r w:rsidRPr="0033273A">
        <w:rPr>
          <w:sz w:val="24"/>
          <w:szCs w:val="24"/>
        </w:rPr>
        <w:t xml:space="preserve">, </w:t>
      </w:r>
      <w:r w:rsidR="000F0D6E">
        <w:rPr>
          <w:sz w:val="24"/>
          <w:szCs w:val="24"/>
        </w:rPr>
        <w:t xml:space="preserve">Antuna </w:t>
      </w:r>
      <w:proofErr w:type="spellStart"/>
      <w:r w:rsidR="000F0D6E">
        <w:rPr>
          <w:sz w:val="24"/>
          <w:szCs w:val="24"/>
        </w:rPr>
        <w:t>Vraneca</w:t>
      </w:r>
      <w:proofErr w:type="spellEnd"/>
      <w:r w:rsidR="000F0D6E">
        <w:rPr>
          <w:sz w:val="24"/>
          <w:szCs w:val="24"/>
        </w:rPr>
        <w:t xml:space="preserve"> </w:t>
      </w:r>
      <w:r w:rsidRPr="0033273A">
        <w:rPr>
          <w:sz w:val="24"/>
          <w:szCs w:val="24"/>
        </w:rPr>
        <w:t>13</w:t>
      </w:r>
      <w:r w:rsidR="000F0D6E">
        <w:rPr>
          <w:sz w:val="24"/>
          <w:szCs w:val="24"/>
        </w:rPr>
        <w:t xml:space="preserve">, </w:t>
      </w:r>
      <w:r w:rsidR="003D06FF">
        <w:rPr>
          <w:sz w:val="24"/>
          <w:szCs w:val="24"/>
        </w:rPr>
        <w:t>02. listopada</w:t>
      </w:r>
      <w:r w:rsidRPr="0033273A">
        <w:rPr>
          <w:sz w:val="24"/>
          <w:szCs w:val="24"/>
        </w:rPr>
        <w:t xml:space="preserve"> 2017.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8E7FA0" w:rsidP="008E7FA0" w:rsidR="008E7FA0" w:rsidRPr="008E7FA0">
      <w:pPr>
        <w:jc w:val="both"/>
        <w:rPr>
          <w:sz w:val="24"/>
          <w:szCs w:val="24"/>
        </w:rPr>
      </w:pPr>
      <w:r w:rsidRPr="008E7FA0">
        <w:rPr>
          <w:sz w:val="24"/>
          <w:szCs w:val="24"/>
        </w:rPr>
        <w:t xml:space="preserve">        Odbacuje se kao nedopušten prijedlog za </w:t>
      </w:r>
      <w:r w:rsidR="00614EBF">
        <w:rPr>
          <w:sz w:val="24"/>
          <w:szCs w:val="24"/>
        </w:rPr>
        <w:t xml:space="preserve">provedbu skraćenog </w:t>
      </w:r>
      <w:r w:rsidRPr="008E7FA0">
        <w:rPr>
          <w:sz w:val="24"/>
          <w:szCs w:val="24"/>
        </w:rPr>
        <w:t>stečajnog postupka nad dužnikom</w:t>
      </w:r>
      <w:r w:rsidR="000F0D6E" w:rsidRPr="000F0D6E">
        <w:t xml:space="preserve"> </w:t>
      </w:r>
      <w:r w:rsidR="000F0D6E" w:rsidRPr="000F0D6E">
        <w:rPr>
          <w:sz w:val="24"/>
          <w:szCs w:val="24"/>
        </w:rPr>
        <w:t xml:space="preserve">PROTEX-DIZAJN j.d.o.o. OIB: 09419412926 MBS: 080892748, Sesvete, Antuna </w:t>
      </w:r>
      <w:proofErr w:type="spellStart"/>
      <w:r w:rsidR="000F0D6E" w:rsidRPr="000F0D6E">
        <w:rPr>
          <w:sz w:val="24"/>
          <w:szCs w:val="24"/>
        </w:rPr>
        <w:t>Vraneca</w:t>
      </w:r>
      <w:proofErr w:type="spellEnd"/>
      <w:r w:rsidR="000F0D6E" w:rsidRPr="000F0D6E">
        <w:rPr>
          <w:sz w:val="24"/>
          <w:szCs w:val="24"/>
        </w:rPr>
        <w:t xml:space="preserve"> 13</w:t>
      </w:r>
      <w:r w:rsidR="009B24A4">
        <w:rPr>
          <w:sz w:val="24"/>
          <w:szCs w:val="24"/>
        </w:rPr>
        <w:t>.</w:t>
      </w:r>
    </w:p>
    <w:p w:rsidRDefault="008E7FA0" w:rsidP="008E7FA0" w:rsidR="008E7FA0" w:rsidRPr="00FD0957">
      <w:pPr>
        <w:jc w:val="center"/>
        <w:rPr>
          <w:sz w:val="24"/>
          <w:szCs w:val="24"/>
        </w:rPr>
      </w:pPr>
      <w:r w:rsidRPr="00FD0957">
        <w:rPr>
          <w:sz w:val="24"/>
          <w:szCs w:val="24"/>
        </w:rPr>
        <w:t>Obrazloženje</w:t>
      </w:r>
    </w:p>
    <w:p w:rsidRDefault="008E7FA0" w:rsidP="008E7FA0" w:rsidR="008E7FA0" w:rsidRPr="008E7FA0">
      <w:pPr>
        <w:jc w:val="both"/>
        <w:rPr>
          <w:b/>
          <w:sz w:val="24"/>
          <w:szCs w:val="24"/>
        </w:rPr>
      </w:pPr>
    </w:p>
    <w:p w:rsidRDefault="008E7FA0" w:rsidP="008E7FA0" w:rsidR="00614EB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0F0D6E" w:rsidRPr="000F0D6E">
        <w:rPr>
          <w:sz w:val="24"/>
          <w:szCs w:val="24"/>
        </w:rPr>
        <w:t xml:space="preserve">PROTEX-DIZAJN j.d.o.o. OIB: 09419412926 MBS: 080892748, Sesvete, Antuna </w:t>
      </w:r>
      <w:proofErr w:type="spellStart"/>
      <w:r w:rsidR="000F0D6E" w:rsidRPr="000F0D6E">
        <w:rPr>
          <w:sz w:val="24"/>
          <w:szCs w:val="24"/>
        </w:rPr>
        <w:t>Vraneca</w:t>
      </w:r>
      <w:proofErr w:type="spellEnd"/>
      <w:r w:rsidR="000F0D6E" w:rsidRPr="000F0D6E">
        <w:rPr>
          <w:sz w:val="24"/>
          <w:szCs w:val="24"/>
        </w:rPr>
        <w:t xml:space="preserve"> 13</w:t>
      </w:r>
      <w:r w:rsidR="000F0D6E">
        <w:rPr>
          <w:b/>
          <w:sz w:val="24"/>
          <w:szCs w:val="24"/>
        </w:rPr>
        <w:t xml:space="preserve"> </w:t>
      </w:r>
      <w:r w:rsidR="000F0D6E">
        <w:rPr>
          <w:sz w:val="24"/>
          <w:szCs w:val="24"/>
        </w:rPr>
        <w:t>podnio</w:t>
      </w:r>
      <w:r w:rsidRPr="00306AE8">
        <w:rPr>
          <w:sz w:val="24"/>
          <w:szCs w:val="24"/>
        </w:rPr>
        <w:t xml:space="preserve"> je prijedlog da se nad dužnikom</w:t>
      </w:r>
      <w:r w:rsidR="00614EBF" w:rsidRPr="00614EBF">
        <w:t xml:space="preserve"> </w:t>
      </w:r>
      <w:r w:rsidR="001C1A33" w:rsidRPr="001C1A33">
        <w:t xml:space="preserve">PROTEX-DIZAJN j.d.o.o. OIB: 09419412926 MBS: 080892748, Sesvete, Antuna </w:t>
      </w:r>
      <w:proofErr w:type="spellStart"/>
      <w:r w:rsidR="001C1A33" w:rsidRPr="001C1A33">
        <w:t>Vraneca</w:t>
      </w:r>
      <w:proofErr w:type="spellEnd"/>
      <w:r w:rsidR="001C1A33" w:rsidRPr="001C1A33">
        <w:t xml:space="preserve"> 13</w:t>
      </w:r>
      <w:r w:rsidR="001C1A33">
        <w:t xml:space="preserve"> </w:t>
      </w:r>
      <w:r w:rsidR="00614EBF">
        <w:rPr>
          <w:sz w:val="24"/>
          <w:szCs w:val="24"/>
        </w:rPr>
        <w:t>provede stečajni postupak.</w:t>
      </w:r>
    </w:p>
    <w:p w:rsidRDefault="00306AE8" w:rsidP="008E7FA0" w:rsidR="00E075CC" w:rsidRPr="005D6C4C">
      <w:pPr>
        <w:jc w:val="both"/>
        <w:rPr>
          <w:sz w:val="24"/>
          <w:szCs w:val="24"/>
        </w:rPr>
      </w:pPr>
      <w:r w:rsidRPr="00FD0957">
        <w:rPr>
          <w:sz w:val="24"/>
          <w:szCs w:val="24"/>
        </w:rPr>
        <w:t xml:space="preserve">           </w:t>
      </w:r>
      <w:r w:rsidR="008E7FA0" w:rsidRPr="00FD0957">
        <w:rPr>
          <w:sz w:val="24"/>
          <w:szCs w:val="24"/>
        </w:rPr>
        <w:t>Uvidom u stečajni spis St-</w:t>
      </w:r>
      <w:r w:rsidR="001C1A33">
        <w:rPr>
          <w:sz w:val="24"/>
          <w:szCs w:val="24"/>
        </w:rPr>
        <w:t>4597</w:t>
      </w:r>
      <w:r w:rsidR="00E075CC">
        <w:rPr>
          <w:sz w:val="24"/>
          <w:szCs w:val="24"/>
        </w:rPr>
        <w:t xml:space="preserve">/2016 </w:t>
      </w:r>
      <w:r w:rsidR="008E7FA0" w:rsidRPr="00FD0957">
        <w:rPr>
          <w:sz w:val="24"/>
          <w:szCs w:val="24"/>
        </w:rPr>
        <w:t xml:space="preserve">sud </w:t>
      </w:r>
      <w:r w:rsidR="001C1A33">
        <w:rPr>
          <w:sz w:val="24"/>
          <w:szCs w:val="24"/>
        </w:rPr>
        <w:t>je utvrdio da je rješenjem od 06</w:t>
      </w:r>
      <w:r w:rsidR="00E075CC">
        <w:rPr>
          <w:sz w:val="24"/>
          <w:szCs w:val="24"/>
        </w:rPr>
        <w:t xml:space="preserve">. </w:t>
      </w:r>
      <w:r w:rsidR="001C1A33">
        <w:rPr>
          <w:sz w:val="24"/>
          <w:szCs w:val="24"/>
        </w:rPr>
        <w:t xml:space="preserve">rujna </w:t>
      </w:r>
      <w:r w:rsidR="00E075CC">
        <w:rPr>
          <w:sz w:val="24"/>
          <w:szCs w:val="24"/>
        </w:rPr>
        <w:t>2017</w:t>
      </w:r>
      <w:r w:rsidR="008E7FA0" w:rsidRPr="00FD0957">
        <w:rPr>
          <w:sz w:val="24"/>
          <w:szCs w:val="24"/>
        </w:rPr>
        <w:t xml:space="preserve">. </w:t>
      </w:r>
      <w:r w:rsidR="009702E4" w:rsidRPr="00FD0957">
        <w:rPr>
          <w:sz w:val="24"/>
          <w:szCs w:val="24"/>
        </w:rPr>
        <w:t xml:space="preserve">otvoren </w:t>
      </w:r>
      <w:proofErr w:type="spellStart"/>
      <w:r w:rsidR="00E075CC">
        <w:rPr>
          <w:sz w:val="24"/>
          <w:szCs w:val="24"/>
        </w:rPr>
        <w:t>pred</w:t>
      </w:r>
      <w:r w:rsidR="00AE523A" w:rsidRPr="00FD0957">
        <w:rPr>
          <w:sz w:val="24"/>
          <w:szCs w:val="24"/>
        </w:rPr>
        <w:t>stečajni</w:t>
      </w:r>
      <w:proofErr w:type="spellEnd"/>
      <w:r w:rsidR="00AE523A" w:rsidRPr="00FD0957">
        <w:rPr>
          <w:sz w:val="24"/>
          <w:szCs w:val="24"/>
        </w:rPr>
        <w:t xml:space="preserve"> postupak</w:t>
      </w:r>
      <w:r w:rsidR="008E7FA0" w:rsidRPr="00FD0957">
        <w:rPr>
          <w:sz w:val="24"/>
          <w:szCs w:val="24"/>
        </w:rPr>
        <w:t xml:space="preserve"> nad dužnikom</w:t>
      </w:r>
      <w:r w:rsidR="00E075CC" w:rsidRPr="00E075CC">
        <w:t xml:space="preserve"> </w:t>
      </w:r>
      <w:r w:rsidR="005D6C4C" w:rsidRPr="005D6C4C">
        <w:rPr>
          <w:sz w:val="24"/>
          <w:szCs w:val="24"/>
        </w:rPr>
        <w:t xml:space="preserve">PROTEX-DIZAJN j.d.o.o. OIB: 09419412926 MBS: 080892748, Sesvete, Antuna </w:t>
      </w:r>
      <w:proofErr w:type="spellStart"/>
      <w:r w:rsidR="005D6C4C" w:rsidRPr="005D6C4C">
        <w:rPr>
          <w:sz w:val="24"/>
          <w:szCs w:val="24"/>
        </w:rPr>
        <w:t>Vraneca</w:t>
      </w:r>
      <w:proofErr w:type="spellEnd"/>
      <w:r w:rsidR="005D6C4C" w:rsidRPr="005D6C4C">
        <w:rPr>
          <w:sz w:val="24"/>
          <w:szCs w:val="24"/>
        </w:rPr>
        <w:t xml:space="preserve"> 13</w:t>
      </w:r>
      <w:r w:rsidR="005D6C4C">
        <w:rPr>
          <w:sz w:val="24"/>
          <w:szCs w:val="24"/>
        </w:rPr>
        <w:t>.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  <w:r w:rsidRPr="00FD0957">
        <w:rPr>
          <w:sz w:val="24"/>
          <w:szCs w:val="24"/>
        </w:rPr>
        <w:tab/>
        <w:t>Stečajni postupak je izvanparnični postupak te se taj postupak vodi po odredbama sadržanim u Stečajnom zakonu („Narodne novine“ broj 71/15, dalje: SZ), a na odgovarajući način primjenjuju se odredbe Zakona o parničnom postupku („Narodne novine“ broj 53/91, 91/92, 112/99, 88/01, 117/03, 88/05, 2/07, 84/08, 123/08, 57/11 i 25/13, dalje: ZPP), ako Stečajnim zakonom nije drukčije određeno (čl. 10. SZ-a).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  <w:r w:rsidRPr="00FD0957">
        <w:rPr>
          <w:sz w:val="24"/>
          <w:szCs w:val="24"/>
        </w:rPr>
        <w:tab/>
        <w:t xml:space="preserve">Imajući u vidu navedeno, nakon što je sud donio rješenje o </w:t>
      </w:r>
      <w:r w:rsidR="00AE523A" w:rsidRPr="00FD0957">
        <w:rPr>
          <w:sz w:val="24"/>
          <w:szCs w:val="24"/>
        </w:rPr>
        <w:t>otvaranju</w:t>
      </w:r>
      <w:r w:rsidRPr="00FD0957">
        <w:rPr>
          <w:sz w:val="24"/>
          <w:szCs w:val="24"/>
        </w:rPr>
        <w:t xml:space="preserve"> </w:t>
      </w:r>
      <w:proofErr w:type="spellStart"/>
      <w:r w:rsidR="009B1496">
        <w:rPr>
          <w:sz w:val="24"/>
          <w:szCs w:val="24"/>
        </w:rPr>
        <w:t>pred</w:t>
      </w:r>
      <w:r w:rsidRPr="00FD0957">
        <w:rPr>
          <w:sz w:val="24"/>
          <w:szCs w:val="24"/>
        </w:rPr>
        <w:t>stečajnog</w:t>
      </w:r>
      <w:proofErr w:type="spellEnd"/>
      <w:r w:rsidRPr="00FD0957">
        <w:rPr>
          <w:sz w:val="24"/>
          <w:szCs w:val="24"/>
        </w:rPr>
        <w:t xml:space="preserve"> postupka u stečajnom predmetu </w:t>
      </w:r>
      <w:r w:rsidR="000D6155" w:rsidRPr="000D6155">
        <w:rPr>
          <w:sz w:val="24"/>
          <w:szCs w:val="24"/>
        </w:rPr>
        <w:t xml:space="preserve">St-4597/2016 </w:t>
      </w:r>
      <w:r w:rsidRPr="00FD0957">
        <w:rPr>
          <w:sz w:val="24"/>
          <w:szCs w:val="24"/>
        </w:rPr>
        <w:t>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FD0957" w:rsidP="008E7FA0" w:rsidR="008E7FA0" w:rsidRPr="00FD0957">
      <w:pPr>
        <w:jc w:val="both"/>
        <w:rPr>
          <w:sz w:val="24"/>
          <w:szCs w:val="24"/>
        </w:rPr>
      </w:pPr>
      <w:r w:rsidRPr="00FD0957">
        <w:rPr>
          <w:sz w:val="24"/>
          <w:szCs w:val="24"/>
        </w:rPr>
        <w:t xml:space="preserve">           </w:t>
      </w:r>
      <w:r w:rsidR="008E7FA0" w:rsidRPr="00FD0957">
        <w:rPr>
          <w:sz w:val="24"/>
          <w:szCs w:val="24"/>
        </w:rPr>
        <w:t xml:space="preserve">Kako je nad navedenim dužnikom otvoren </w:t>
      </w:r>
      <w:proofErr w:type="spellStart"/>
      <w:r w:rsidR="009B1496">
        <w:rPr>
          <w:sz w:val="24"/>
          <w:szCs w:val="24"/>
        </w:rPr>
        <w:t>pred</w:t>
      </w:r>
      <w:r w:rsidR="008E7FA0" w:rsidRPr="00FD0957">
        <w:rPr>
          <w:sz w:val="24"/>
          <w:szCs w:val="24"/>
        </w:rPr>
        <w:t>stečaj</w:t>
      </w:r>
      <w:r w:rsidR="009B1496">
        <w:rPr>
          <w:sz w:val="24"/>
          <w:szCs w:val="24"/>
        </w:rPr>
        <w:t>ni</w:t>
      </w:r>
      <w:proofErr w:type="spellEnd"/>
      <w:r w:rsidR="009B1496">
        <w:rPr>
          <w:sz w:val="24"/>
          <w:szCs w:val="24"/>
        </w:rPr>
        <w:t xml:space="preserve"> postupak</w:t>
      </w:r>
      <w:r w:rsidR="008E7FA0" w:rsidRPr="00FD0957">
        <w:rPr>
          <w:sz w:val="24"/>
          <w:szCs w:val="24"/>
        </w:rPr>
        <w:t xml:space="preserve"> na temelju odredbe čl. 288. st. 2. ZPP-a u vezi s čl. 10. SZ-a, zbog navedenih razloga, odbačen prijedlog za otvaranje stečajnog postupka nad dužnikom. 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</w:p>
    <w:p w:rsidRDefault="008E7FA0" w:rsidP="00FD0957" w:rsidR="008E7FA0" w:rsidRPr="00FD0957">
      <w:pPr>
        <w:jc w:val="center"/>
        <w:rPr>
          <w:sz w:val="24"/>
          <w:szCs w:val="24"/>
        </w:rPr>
      </w:pPr>
      <w:r w:rsidRPr="00FD0957">
        <w:rPr>
          <w:sz w:val="24"/>
          <w:szCs w:val="24"/>
        </w:rPr>
        <w:t xml:space="preserve">U Zagrebu, </w:t>
      </w:r>
      <w:r w:rsidR="00084FF4">
        <w:rPr>
          <w:sz w:val="24"/>
          <w:szCs w:val="24"/>
        </w:rPr>
        <w:t xml:space="preserve">02. listopada </w:t>
      </w:r>
      <w:r w:rsidR="00FD0957" w:rsidRPr="00FD0957">
        <w:rPr>
          <w:sz w:val="24"/>
          <w:szCs w:val="24"/>
        </w:rPr>
        <w:t xml:space="preserve"> 2017.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</w:p>
    <w:p w:rsidRDefault="008E7FA0" w:rsidP="00FD0957" w:rsidR="00FD0957" w:rsidRPr="00FD0957">
      <w:pPr>
        <w:jc w:val="right"/>
        <w:rPr>
          <w:sz w:val="24"/>
          <w:szCs w:val="24"/>
        </w:rPr>
      </w:pPr>
      <w:r w:rsidRPr="00FD0957">
        <w:rPr>
          <w:sz w:val="24"/>
          <w:szCs w:val="24"/>
        </w:rPr>
        <w:t xml:space="preserve">                  SUDAC:</w:t>
      </w:r>
    </w:p>
    <w:p w:rsidRDefault="008E7FA0" w:rsidP="00FD0957" w:rsidR="008E7FA0" w:rsidRPr="00FD0957">
      <w:pPr>
        <w:jc w:val="right"/>
        <w:rPr>
          <w:sz w:val="24"/>
          <w:szCs w:val="24"/>
        </w:rPr>
      </w:pPr>
      <w:r w:rsidRPr="00FD0957">
        <w:rPr>
          <w:sz w:val="24"/>
          <w:szCs w:val="24"/>
        </w:rPr>
        <w:t xml:space="preserve">                                                                                                            Maja Jurovicki</w:t>
      </w:r>
      <w:r w:rsidR="00E96539">
        <w:rPr>
          <w:sz w:val="24"/>
          <w:szCs w:val="24"/>
        </w:rPr>
        <w:t xml:space="preserve">, v.r. 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</w:p>
    <w:p w:rsidRDefault="008E7FA0" w:rsidP="008E7FA0" w:rsidR="008E7FA0" w:rsidRPr="00FD0957">
      <w:pPr>
        <w:jc w:val="both"/>
        <w:rPr>
          <w:sz w:val="24"/>
          <w:szCs w:val="24"/>
        </w:rPr>
      </w:pPr>
      <w:r w:rsidRPr="00FD0957">
        <w:rPr>
          <w:sz w:val="24"/>
          <w:szCs w:val="24"/>
        </w:rPr>
        <w:t>UPUTA O PRAVNOM LIJEKU: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  <w:r w:rsidRPr="00FD0957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</w:p>
    <w:p w:rsidRDefault="00E96539" w:rsidP="004F5146" w:rsidR="00E96539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E96539" w:rsidP="004F5146" w:rsidR="00E96539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E7FA0" w:rsidP="008E7FA0" w:rsidR="008E7FA0" w:rsidRPr="00FD0957">
      <w:pPr>
        <w:jc w:val="both"/>
        <w:rPr>
          <w:sz w:val="24"/>
          <w:szCs w:val="24"/>
        </w:rPr>
      </w:pPr>
    </w:p>
    <w:p w:rsidRDefault="008E7FA0" w:rsidP="008E7FA0" w:rsidR="008E7FA0" w:rsidRPr="00E974B3">
      <w:pPr>
        <w:jc w:val="both"/>
        <w:rPr>
          <w:b/>
          <w:sz w:val="24"/>
          <w:szCs w:val="24"/>
        </w:rPr>
      </w:pPr>
    </w:p>
    <w:sectPr w:rsidSect="00A6067D" w:rsidR="008E7FA0" w:rsidRPr="00E974B3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1B9" w:rsidR="00B401B9">
      <w:r>
        <w:separator/>
      </w:r>
    </w:p>
  </w:endnote>
  <w:endnote w:id="0" w:type="continuationSeparator">
    <w:p w:rsidRDefault="00B401B9" w:rsidR="00B40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1B9" w:rsidR="00B401B9">
      <w:r>
        <w:separator/>
      </w:r>
    </w:p>
  </w:footnote>
  <w:footnote w:id="0" w:type="continuationSeparator">
    <w:p w:rsidRDefault="00B401B9" w:rsidR="00B40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1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5680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70</w:t>
    </w:r>
    <w:r w:rsidR="000468E0">
      <w:rPr>
        <w:sz w:val="24"/>
        <w:szCs w:val="24"/>
      </w:rPr>
      <w:t xml:space="preserve">. </w:t>
    </w:r>
    <w:r w:rsidR="000D6155">
      <w:rPr>
        <w:sz w:val="24"/>
        <w:szCs w:val="24"/>
      </w:rPr>
      <w:t>St-513</w:t>
    </w:r>
    <w:r w:rsidR="009B24A4">
      <w:rPr>
        <w:sz w:val="24"/>
        <w:szCs w:val="24"/>
      </w:rPr>
      <w:t>9</w:t>
    </w:r>
    <w:r w:rsidR="00EB6EFC" w:rsidRPr="00EB6EFC">
      <w:rPr>
        <w:sz w:val="24"/>
        <w:szCs w:val="24"/>
      </w:rPr>
      <w:t>/</w:t>
    </w:r>
    <w:r w:rsidR="00BC29E9">
      <w:rPr>
        <w:sz w:val="24"/>
        <w:szCs w:val="24"/>
      </w:rPr>
      <w:t>20</w:t>
    </w:r>
    <w:r w:rsidR="00EB6EFC" w:rsidRPr="00EB6EFC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6F6E"/>
    <w:rsid w:val="00027E72"/>
    <w:rsid w:val="00036DB2"/>
    <w:rsid w:val="0003714F"/>
    <w:rsid w:val="000457CF"/>
    <w:rsid w:val="000468E0"/>
    <w:rsid w:val="000519B3"/>
    <w:rsid w:val="00054EC5"/>
    <w:rsid w:val="000553D0"/>
    <w:rsid w:val="0005692D"/>
    <w:rsid w:val="00062662"/>
    <w:rsid w:val="00072548"/>
    <w:rsid w:val="0007422D"/>
    <w:rsid w:val="00080CBD"/>
    <w:rsid w:val="00082956"/>
    <w:rsid w:val="00084FF4"/>
    <w:rsid w:val="000867BC"/>
    <w:rsid w:val="000A0821"/>
    <w:rsid w:val="000A43DF"/>
    <w:rsid w:val="000B6BF6"/>
    <w:rsid w:val="000B75BC"/>
    <w:rsid w:val="000D2202"/>
    <w:rsid w:val="000D6155"/>
    <w:rsid w:val="000F0D6E"/>
    <w:rsid w:val="000F32D6"/>
    <w:rsid w:val="001109BF"/>
    <w:rsid w:val="00111454"/>
    <w:rsid w:val="00111AF4"/>
    <w:rsid w:val="00113EC7"/>
    <w:rsid w:val="0011615F"/>
    <w:rsid w:val="00116954"/>
    <w:rsid w:val="001205A6"/>
    <w:rsid w:val="00122BA0"/>
    <w:rsid w:val="00131E99"/>
    <w:rsid w:val="00142254"/>
    <w:rsid w:val="00144532"/>
    <w:rsid w:val="0014700A"/>
    <w:rsid w:val="00153873"/>
    <w:rsid w:val="001551CB"/>
    <w:rsid w:val="00163C6D"/>
    <w:rsid w:val="001662C4"/>
    <w:rsid w:val="00180F10"/>
    <w:rsid w:val="0018622D"/>
    <w:rsid w:val="00192171"/>
    <w:rsid w:val="00192C38"/>
    <w:rsid w:val="001A1A7F"/>
    <w:rsid w:val="001B38C6"/>
    <w:rsid w:val="001B44D2"/>
    <w:rsid w:val="001C1A33"/>
    <w:rsid w:val="00206C15"/>
    <w:rsid w:val="00215671"/>
    <w:rsid w:val="00220341"/>
    <w:rsid w:val="002275D2"/>
    <w:rsid w:val="00236CC4"/>
    <w:rsid w:val="002431C4"/>
    <w:rsid w:val="00260A9E"/>
    <w:rsid w:val="00261402"/>
    <w:rsid w:val="00286FBD"/>
    <w:rsid w:val="002903F5"/>
    <w:rsid w:val="0029270E"/>
    <w:rsid w:val="002A3523"/>
    <w:rsid w:val="002B0A2D"/>
    <w:rsid w:val="002B1C21"/>
    <w:rsid w:val="002B471E"/>
    <w:rsid w:val="002B486C"/>
    <w:rsid w:val="002C3115"/>
    <w:rsid w:val="002D0838"/>
    <w:rsid w:val="002D3478"/>
    <w:rsid w:val="002D630F"/>
    <w:rsid w:val="002D6659"/>
    <w:rsid w:val="002E5087"/>
    <w:rsid w:val="002F01C6"/>
    <w:rsid w:val="002F6B80"/>
    <w:rsid w:val="002F7B61"/>
    <w:rsid w:val="00304BF2"/>
    <w:rsid w:val="00306AE8"/>
    <w:rsid w:val="00306DA3"/>
    <w:rsid w:val="00311CC3"/>
    <w:rsid w:val="00314C4A"/>
    <w:rsid w:val="00315E29"/>
    <w:rsid w:val="00317B62"/>
    <w:rsid w:val="003212F9"/>
    <w:rsid w:val="0033273A"/>
    <w:rsid w:val="00336AB4"/>
    <w:rsid w:val="00337798"/>
    <w:rsid w:val="0034166F"/>
    <w:rsid w:val="003417D7"/>
    <w:rsid w:val="003469BA"/>
    <w:rsid w:val="00347895"/>
    <w:rsid w:val="00361C14"/>
    <w:rsid w:val="00364674"/>
    <w:rsid w:val="00365959"/>
    <w:rsid w:val="00366125"/>
    <w:rsid w:val="00375FFC"/>
    <w:rsid w:val="0039199F"/>
    <w:rsid w:val="003929CB"/>
    <w:rsid w:val="003B45C0"/>
    <w:rsid w:val="003C0854"/>
    <w:rsid w:val="003D06FF"/>
    <w:rsid w:val="003E3082"/>
    <w:rsid w:val="003E3C29"/>
    <w:rsid w:val="003F6C5C"/>
    <w:rsid w:val="0041101F"/>
    <w:rsid w:val="0041799A"/>
    <w:rsid w:val="00420D67"/>
    <w:rsid w:val="00424AEB"/>
    <w:rsid w:val="0043352C"/>
    <w:rsid w:val="004401E2"/>
    <w:rsid w:val="0044050C"/>
    <w:rsid w:val="00450221"/>
    <w:rsid w:val="00450676"/>
    <w:rsid w:val="004531FC"/>
    <w:rsid w:val="00454BBA"/>
    <w:rsid w:val="004552C2"/>
    <w:rsid w:val="00475CDF"/>
    <w:rsid w:val="00476E8D"/>
    <w:rsid w:val="00482933"/>
    <w:rsid w:val="00482C4B"/>
    <w:rsid w:val="00483785"/>
    <w:rsid w:val="004A009E"/>
    <w:rsid w:val="004A16A8"/>
    <w:rsid w:val="004A6EF4"/>
    <w:rsid w:val="004D057C"/>
    <w:rsid w:val="004D2841"/>
    <w:rsid w:val="004D708A"/>
    <w:rsid w:val="004D7BA1"/>
    <w:rsid w:val="004E2FD0"/>
    <w:rsid w:val="004E5FEF"/>
    <w:rsid w:val="004F5696"/>
    <w:rsid w:val="004F56AE"/>
    <w:rsid w:val="00500C65"/>
    <w:rsid w:val="00503128"/>
    <w:rsid w:val="00516616"/>
    <w:rsid w:val="005550DD"/>
    <w:rsid w:val="00555145"/>
    <w:rsid w:val="00563674"/>
    <w:rsid w:val="0056765A"/>
    <w:rsid w:val="00571703"/>
    <w:rsid w:val="005878E4"/>
    <w:rsid w:val="005A0A17"/>
    <w:rsid w:val="005A734E"/>
    <w:rsid w:val="005A7B0A"/>
    <w:rsid w:val="005B3F73"/>
    <w:rsid w:val="005B5A8A"/>
    <w:rsid w:val="005B5C24"/>
    <w:rsid w:val="005C423C"/>
    <w:rsid w:val="005C5E15"/>
    <w:rsid w:val="005C5E8C"/>
    <w:rsid w:val="005C5F41"/>
    <w:rsid w:val="005D6C4C"/>
    <w:rsid w:val="005E34A3"/>
    <w:rsid w:val="005F13A2"/>
    <w:rsid w:val="00601987"/>
    <w:rsid w:val="00604EFE"/>
    <w:rsid w:val="00614EBF"/>
    <w:rsid w:val="00615A8B"/>
    <w:rsid w:val="00622313"/>
    <w:rsid w:val="00623484"/>
    <w:rsid w:val="00626395"/>
    <w:rsid w:val="006309D3"/>
    <w:rsid w:val="00646A33"/>
    <w:rsid w:val="006531DB"/>
    <w:rsid w:val="00653EAB"/>
    <w:rsid w:val="00655EFC"/>
    <w:rsid w:val="006648A2"/>
    <w:rsid w:val="006863E9"/>
    <w:rsid w:val="00690884"/>
    <w:rsid w:val="006A5506"/>
    <w:rsid w:val="006A5E09"/>
    <w:rsid w:val="006B2EAB"/>
    <w:rsid w:val="006C36E6"/>
    <w:rsid w:val="006C7E17"/>
    <w:rsid w:val="006D2752"/>
    <w:rsid w:val="006D2BAA"/>
    <w:rsid w:val="006D3033"/>
    <w:rsid w:val="006D7A0F"/>
    <w:rsid w:val="006E00CB"/>
    <w:rsid w:val="006F2D89"/>
    <w:rsid w:val="006F46EA"/>
    <w:rsid w:val="006F7455"/>
    <w:rsid w:val="006F7E16"/>
    <w:rsid w:val="00713D3D"/>
    <w:rsid w:val="007158F9"/>
    <w:rsid w:val="00715F86"/>
    <w:rsid w:val="00722026"/>
    <w:rsid w:val="0072351F"/>
    <w:rsid w:val="00727BFD"/>
    <w:rsid w:val="00744B90"/>
    <w:rsid w:val="0075681B"/>
    <w:rsid w:val="0075688D"/>
    <w:rsid w:val="007602F0"/>
    <w:rsid w:val="007669AF"/>
    <w:rsid w:val="007905F6"/>
    <w:rsid w:val="007917EC"/>
    <w:rsid w:val="007B0B71"/>
    <w:rsid w:val="007B0EC1"/>
    <w:rsid w:val="007B20CC"/>
    <w:rsid w:val="007B593F"/>
    <w:rsid w:val="007B749B"/>
    <w:rsid w:val="007D2FB3"/>
    <w:rsid w:val="007D7B30"/>
    <w:rsid w:val="007E3C54"/>
    <w:rsid w:val="007F11F6"/>
    <w:rsid w:val="00810027"/>
    <w:rsid w:val="00814209"/>
    <w:rsid w:val="0082496F"/>
    <w:rsid w:val="008366A0"/>
    <w:rsid w:val="008400F4"/>
    <w:rsid w:val="00840E82"/>
    <w:rsid w:val="008461B9"/>
    <w:rsid w:val="0085270F"/>
    <w:rsid w:val="00856201"/>
    <w:rsid w:val="00866751"/>
    <w:rsid w:val="00871C1F"/>
    <w:rsid w:val="00876285"/>
    <w:rsid w:val="008771CC"/>
    <w:rsid w:val="008819B7"/>
    <w:rsid w:val="008943C2"/>
    <w:rsid w:val="008964F3"/>
    <w:rsid w:val="00896C47"/>
    <w:rsid w:val="008C2738"/>
    <w:rsid w:val="008C6BC6"/>
    <w:rsid w:val="008D043E"/>
    <w:rsid w:val="008D5B26"/>
    <w:rsid w:val="008E036F"/>
    <w:rsid w:val="008E2EEA"/>
    <w:rsid w:val="008E6A96"/>
    <w:rsid w:val="008E7FA0"/>
    <w:rsid w:val="009026BB"/>
    <w:rsid w:val="00904841"/>
    <w:rsid w:val="009128F5"/>
    <w:rsid w:val="009173CE"/>
    <w:rsid w:val="00921642"/>
    <w:rsid w:val="00922268"/>
    <w:rsid w:val="00923121"/>
    <w:rsid w:val="00940EE1"/>
    <w:rsid w:val="00941567"/>
    <w:rsid w:val="00943EE4"/>
    <w:rsid w:val="009636AE"/>
    <w:rsid w:val="009702E4"/>
    <w:rsid w:val="00971EE7"/>
    <w:rsid w:val="009729A5"/>
    <w:rsid w:val="00973968"/>
    <w:rsid w:val="0098133E"/>
    <w:rsid w:val="009850B8"/>
    <w:rsid w:val="0098563E"/>
    <w:rsid w:val="00985D7D"/>
    <w:rsid w:val="00992FCB"/>
    <w:rsid w:val="00995C45"/>
    <w:rsid w:val="009B1496"/>
    <w:rsid w:val="009B24A4"/>
    <w:rsid w:val="009B5D8A"/>
    <w:rsid w:val="009C6B0B"/>
    <w:rsid w:val="009D2200"/>
    <w:rsid w:val="009E5841"/>
    <w:rsid w:val="00A110D0"/>
    <w:rsid w:val="00A1420F"/>
    <w:rsid w:val="00A15AB7"/>
    <w:rsid w:val="00A214E4"/>
    <w:rsid w:val="00A25E9B"/>
    <w:rsid w:val="00A30948"/>
    <w:rsid w:val="00A435C7"/>
    <w:rsid w:val="00A43E3A"/>
    <w:rsid w:val="00A44A71"/>
    <w:rsid w:val="00A6067D"/>
    <w:rsid w:val="00A6313F"/>
    <w:rsid w:val="00A647F3"/>
    <w:rsid w:val="00A72213"/>
    <w:rsid w:val="00A800E7"/>
    <w:rsid w:val="00A80EB3"/>
    <w:rsid w:val="00A828C1"/>
    <w:rsid w:val="00A8341B"/>
    <w:rsid w:val="00A90C82"/>
    <w:rsid w:val="00AC01AC"/>
    <w:rsid w:val="00AC2638"/>
    <w:rsid w:val="00AD3398"/>
    <w:rsid w:val="00AD3A0D"/>
    <w:rsid w:val="00AE523A"/>
    <w:rsid w:val="00AF1B1A"/>
    <w:rsid w:val="00AF4C01"/>
    <w:rsid w:val="00B00EB0"/>
    <w:rsid w:val="00B01169"/>
    <w:rsid w:val="00B32E61"/>
    <w:rsid w:val="00B35218"/>
    <w:rsid w:val="00B401B9"/>
    <w:rsid w:val="00B4780B"/>
    <w:rsid w:val="00B549BF"/>
    <w:rsid w:val="00B60B9E"/>
    <w:rsid w:val="00B63A18"/>
    <w:rsid w:val="00B844BF"/>
    <w:rsid w:val="00B8469C"/>
    <w:rsid w:val="00B920C4"/>
    <w:rsid w:val="00B93B9A"/>
    <w:rsid w:val="00B95513"/>
    <w:rsid w:val="00BB06FD"/>
    <w:rsid w:val="00BB50A0"/>
    <w:rsid w:val="00BC29E9"/>
    <w:rsid w:val="00BC4571"/>
    <w:rsid w:val="00BE5457"/>
    <w:rsid w:val="00C03ACA"/>
    <w:rsid w:val="00C25680"/>
    <w:rsid w:val="00C25C96"/>
    <w:rsid w:val="00C35378"/>
    <w:rsid w:val="00C356A1"/>
    <w:rsid w:val="00C3663A"/>
    <w:rsid w:val="00C40383"/>
    <w:rsid w:val="00C44B11"/>
    <w:rsid w:val="00C51C6E"/>
    <w:rsid w:val="00C52D37"/>
    <w:rsid w:val="00C7241B"/>
    <w:rsid w:val="00C8740B"/>
    <w:rsid w:val="00C937BA"/>
    <w:rsid w:val="00C9548B"/>
    <w:rsid w:val="00CA5100"/>
    <w:rsid w:val="00CC1C79"/>
    <w:rsid w:val="00CC327E"/>
    <w:rsid w:val="00CC43BC"/>
    <w:rsid w:val="00CC4B4E"/>
    <w:rsid w:val="00CC7D07"/>
    <w:rsid w:val="00CD1553"/>
    <w:rsid w:val="00CD201B"/>
    <w:rsid w:val="00CE3890"/>
    <w:rsid w:val="00CE3B7D"/>
    <w:rsid w:val="00CE4F52"/>
    <w:rsid w:val="00D05238"/>
    <w:rsid w:val="00D10A4F"/>
    <w:rsid w:val="00D10A85"/>
    <w:rsid w:val="00D14320"/>
    <w:rsid w:val="00D16BBF"/>
    <w:rsid w:val="00D30578"/>
    <w:rsid w:val="00D31451"/>
    <w:rsid w:val="00D321FE"/>
    <w:rsid w:val="00D3363A"/>
    <w:rsid w:val="00D40A10"/>
    <w:rsid w:val="00D448E9"/>
    <w:rsid w:val="00D60187"/>
    <w:rsid w:val="00D60476"/>
    <w:rsid w:val="00D6047E"/>
    <w:rsid w:val="00D64275"/>
    <w:rsid w:val="00D959BC"/>
    <w:rsid w:val="00D964DB"/>
    <w:rsid w:val="00DA4BF4"/>
    <w:rsid w:val="00DA5FA3"/>
    <w:rsid w:val="00DA76EE"/>
    <w:rsid w:val="00DB247A"/>
    <w:rsid w:val="00DB78EE"/>
    <w:rsid w:val="00DC72C4"/>
    <w:rsid w:val="00DD0F68"/>
    <w:rsid w:val="00DD64E6"/>
    <w:rsid w:val="00DD67BA"/>
    <w:rsid w:val="00DD76DB"/>
    <w:rsid w:val="00DE1976"/>
    <w:rsid w:val="00DE479D"/>
    <w:rsid w:val="00DE4B4D"/>
    <w:rsid w:val="00E075CC"/>
    <w:rsid w:val="00E12852"/>
    <w:rsid w:val="00E13C77"/>
    <w:rsid w:val="00E16438"/>
    <w:rsid w:val="00E23F0D"/>
    <w:rsid w:val="00E340C4"/>
    <w:rsid w:val="00E42E7B"/>
    <w:rsid w:val="00E45758"/>
    <w:rsid w:val="00E55302"/>
    <w:rsid w:val="00E61634"/>
    <w:rsid w:val="00E64551"/>
    <w:rsid w:val="00E64D32"/>
    <w:rsid w:val="00E7107B"/>
    <w:rsid w:val="00E815AE"/>
    <w:rsid w:val="00E81A9F"/>
    <w:rsid w:val="00E86982"/>
    <w:rsid w:val="00E91ACD"/>
    <w:rsid w:val="00E92EA6"/>
    <w:rsid w:val="00E94EF5"/>
    <w:rsid w:val="00E96539"/>
    <w:rsid w:val="00E974B3"/>
    <w:rsid w:val="00EB2382"/>
    <w:rsid w:val="00EB4003"/>
    <w:rsid w:val="00EB6EFC"/>
    <w:rsid w:val="00EC07E4"/>
    <w:rsid w:val="00EC0C9E"/>
    <w:rsid w:val="00EC1564"/>
    <w:rsid w:val="00EC18C1"/>
    <w:rsid w:val="00EC4AE8"/>
    <w:rsid w:val="00ED5AEE"/>
    <w:rsid w:val="00ED5B51"/>
    <w:rsid w:val="00ED6CF3"/>
    <w:rsid w:val="00EE3646"/>
    <w:rsid w:val="00EF671B"/>
    <w:rsid w:val="00F1259F"/>
    <w:rsid w:val="00F13968"/>
    <w:rsid w:val="00F3761C"/>
    <w:rsid w:val="00F42A90"/>
    <w:rsid w:val="00F51F6C"/>
    <w:rsid w:val="00F52798"/>
    <w:rsid w:val="00F53100"/>
    <w:rsid w:val="00F5367E"/>
    <w:rsid w:val="00F5779C"/>
    <w:rsid w:val="00F71855"/>
    <w:rsid w:val="00F71AC5"/>
    <w:rsid w:val="00F72583"/>
    <w:rsid w:val="00F83060"/>
    <w:rsid w:val="00FA0F49"/>
    <w:rsid w:val="00FA1855"/>
    <w:rsid w:val="00FA2A78"/>
    <w:rsid w:val="00FC1084"/>
    <w:rsid w:val="00FC3E6C"/>
    <w:rsid w:val="00FC400B"/>
    <w:rsid w:val="00FD0250"/>
    <w:rsid w:val="00FD0957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Bezproreda" w:type="paragraph">
    <w:name w:val="No Spacing"/>
    <w:uiPriority w:val="1"/>
    <w:qFormat/>
    <w:rsid w:val="00CC327E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D06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Bezproreda" w:type="paragraph">
    <w:name w:val="No Spacing"/>
    <w:uiPriority w:val="1"/>
    <w:qFormat/>
    <w:rsid w:val="00CC327E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D06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St-5139/2016-8</izvorni_sadrzaj>
    <derivirana_varijabla naziv="DomainObject.Oznaka_1">St-5139/2016-8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5139</izvorni_sadrzaj>
    <derivirana_varijabla naziv="DomainObject.Predmet.Broj_1">5139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St-5139/2016</izvorni_sadrzaj>
    <derivirana_varijabla naziv="DomainObject.Predmet.OznakaBroj_1">St-5139/2016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PROTEX-DIZAJN j.d.o.o.</izvorni_sadrzaj>
    <derivirana_varijabla naziv="DomainObject.Predmet.ProtustrankaFormated_1">  PROTEX-DIZAJN j.d.o.o.</derivirana_varijabla>
  </DomainObject.Predmet.ProtustrankaFormated>
  <DomainObject.Predmet.ProtustrankaFormatedOIB>
    <izvorni_sadrzaj>  PROTEX-DIZAJN j.d.o.o., OIB 09419412926</izvorni_sadrzaj>
    <derivirana_varijabla naziv="DomainObject.Predmet.ProtustrankaFormatedOIB_1">  PROTEX-DIZAJN j.d.o.o., OIB 09419412926</derivirana_varijabla>
  </DomainObject.Predmet.ProtustrankaFormatedOIB>
  <DomainObject.Predmet.ProtustrankaFormatedWithAdress>
    <izvorni_sadrzaj> PROTEX-DIZAJN j.d.o.o., Antuna Vraneca 13, 10360 Sesvete</izvorni_sadrzaj>
    <derivirana_varijabla naziv="DomainObject.Predmet.ProtustrankaFormatedWithAdress_1"> PROTEX-DIZAJN j.d.o.o., Antuna Vraneca 13, 10360 Sesvete</derivirana_varijabla>
  </DomainObject.Predmet.ProtustrankaFormatedWithAdress>
  <DomainObject.Predmet.ProtustrankaFormatedWithAdressOIB>
    <izvorni_sadrzaj> PROTEX-DIZAJN j.d.o.o., OIB 09419412926, Antuna Vraneca 13, 10360 Sesvete</izvorni_sadrzaj>
    <derivirana_varijabla naziv="DomainObject.Predmet.ProtustrankaFormatedWithAdressOIB_1"> PROTEX-DIZAJN j.d.o.o., OIB 09419412926, Antuna Vraneca 13, 10360 Sesvete</derivirana_varijabla>
  </DomainObject.Predmet.ProtustrankaFormatedWithAdressOIB>
  <DomainObject.Predmet.ProtustrankaWithAdress>
    <izvorni_sadrzaj>PROTEX-DIZAJN j.d.o.o. Antuna Vraneca 13, 10360 Sesvete</izvorni_sadrzaj>
    <derivirana_varijabla naziv="DomainObject.Predmet.ProtustrankaWithAdress_1">PROTEX-DIZAJN j.d.o.o. Antuna Vraneca 13, 10360 Sesvete</derivirana_varijabla>
  </DomainObject.Predmet.ProtustrankaWithAdress>
  <DomainObject.Predmet.ProtustrankaWithAdressOIB>
    <izvorni_sadrzaj>PROTEX-DIZAJN j.d.o.o., OIB 09419412926, Antuna Vraneca 13, 10360 Sesvete</izvorni_sadrzaj>
    <derivirana_varijabla naziv="DomainObject.Predmet.ProtustrankaWithAdressOIB_1">PROTEX-DIZAJN j.d.o.o., OIB 09419412926, Antuna Vraneca 13, 10360 Sesvete</derivirana_varijabla>
  </DomainObject.Predmet.ProtustrankaWithAdressOIB>
  <DomainObject.Predmet.ProtustrankaNazivFormated>
    <izvorni_sadrzaj>PROTEX-DIZAJN j.d.o.o.</izvorni_sadrzaj>
    <derivirana_varijabla naziv="DomainObject.Predmet.ProtustrankaNazivFormated_1">PROTEX-DIZAJN j.d.o.o.</derivirana_varijabla>
  </DomainObject.Predmet.ProtustrankaNazivFormated>
  <DomainObject.Predmet.ProtustrankaNazivFormatedOIB>
    <izvorni_sadrzaj>PROTEX-DIZAJN j.d.o.o., OIB 09419412926</izvorni_sadrzaj>
    <derivirana_varijabla naziv="DomainObject.Predmet.ProtustrankaNazivFormatedOIB_1">PROTEX-DIZAJN j.d.o.o., OIB 09419412926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PROTEX-DIZAJN j.d.o.o.</izvorni_sadrzaj>
    <derivirana_varijabla naziv="DomainObject.Predmet.StrankaFormated_1">  PROTEX-DIZAJN j.d.o.o.</derivirana_varijabla>
  </DomainObject.Predmet.StrankaFormated>
  <DomainObject.Predmet.StrankaFormatedOIB>
    <izvorni_sadrzaj>  PROTEX-DIZAJN j.d.o.o., OIB 09419412926</izvorni_sadrzaj>
    <derivirana_varijabla naziv="DomainObject.Predmet.StrankaFormatedOIB_1">  PROTEX-DIZAJN j.d.o.o., OIB 09419412926</derivirana_varijabla>
  </DomainObject.Predmet.StrankaFormatedOIB>
  <DomainObject.Predmet.StrankaFormatedWithAdress>
    <izvorni_sadrzaj> PROTEX-DIZAJN j.d.o.o., Antuna Vraneca 13, 10360 Sesvete</izvorni_sadrzaj>
    <derivirana_varijabla naziv="DomainObject.Predmet.StrankaFormatedWithAdress_1"> PROTEX-DIZAJN j.d.o.o., Antuna Vraneca 13, 10360 Sesvete</derivirana_varijabla>
  </DomainObject.Predmet.StrankaFormatedWithAdress>
  <DomainObject.Predmet.StrankaFormatedWithAdressOIB>
    <izvorni_sadrzaj> PROTEX-DIZAJN j.d.o.o., OIB 09419412926, Antuna Vraneca 13, 10360 Sesvete</izvorni_sadrzaj>
    <derivirana_varijabla naziv="DomainObject.Predmet.StrankaFormatedWithAdressOIB_1"> PROTEX-DIZAJN j.d.o.o., OIB 09419412926, Antuna Vraneca 13, 10360 Sesvete</derivirana_varijabla>
  </DomainObject.Predmet.StrankaFormatedWithAdressOIB>
  <DomainObject.Predmet.StrankaWithAdress>
    <izvorni_sadrzaj>PROTEX-DIZAJN j.d.o.o. Antuna Vraneca 13,10360 Sesvete</izvorni_sadrzaj>
    <derivirana_varijabla naziv="DomainObject.Predmet.StrankaWithAdress_1">PROTEX-DIZAJN j.d.o.o. Antuna Vraneca 13,10360 Sesvete</derivirana_varijabla>
  </DomainObject.Predmet.StrankaWithAdress>
  <DomainObject.Predmet.StrankaWithAdressOIB>
    <izvorni_sadrzaj>PROTEX-DIZAJN j.d.o.o., OIB 09419412926, Antuna Vraneca 13,10360 Sesvete</izvorni_sadrzaj>
    <derivirana_varijabla naziv="DomainObject.Predmet.StrankaWithAdressOIB_1">PROTEX-DIZAJN j.d.o.o., OIB 09419412926, Antuna Vraneca 13,10360 Sesvete</derivirana_varijabla>
  </DomainObject.Predmet.StrankaWithAdressOIB>
  <DomainObject.Predmet.StrankaNazivFormated>
    <izvorni_sadrzaj>PROTEX-DIZAJN j.d.o.o.</izvorni_sadrzaj>
    <derivirana_varijabla naziv="DomainObject.Predmet.StrankaNazivFormated_1">PROTEX-DIZAJN j.d.o.o.</derivirana_varijabla>
  </DomainObject.Predmet.StrankaNazivFormated>
  <DomainObject.Predmet.StrankaNazivFormatedOIB>
    <izvorni_sadrzaj>PROTEX-DIZAJN j.d.o.o., OIB 09419412926</izvorni_sadrzaj>
    <derivirana_varijabla naziv="DomainObject.Predmet.StrankaNazivFormatedOIB_1">PROTEX-DIZAJN j.d.o.o., OIB 09419412926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PROTEX-DIZAJN j.d.o.o.</item>
    </izvorni_sadrzaj>
    <derivirana_varijabla naziv="DomainObject.Predmet.StrankaListFormated_1">
      <item>PROTEX-DIZAJN j.d.o.o.</item>
    </derivirana_varijabla>
  </DomainObject.Predmet.StrankaListFormated>
  <DomainObject.Predmet.StrankaListFormatedOIB>
    <izvorni_sadrzaj>
      <item>PROTEX-DIZAJN j.d.o.o., OIB 09419412926</item>
    </izvorni_sadrzaj>
    <derivirana_varijabla naziv="DomainObject.Predmet.StrankaListFormatedOIB_1">
      <item>PROTEX-DIZAJN j.d.o.o., OIB 09419412926</item>
    </derivirana_varijabla>
  </DomainObject.Predmet.StrankaListFormatedOIB>
  <DomainObject.Predmet.StrankaListFormatedWithAdress>
    <izvorni_sadrzaj>
      <item>PROTEX-DIZAJN j.d.o.o., Antuna Vraneca 13, 10360 Sesvete</item>
    </izvorni_sadrzaj>
    <derivirana_varijabla naziv="DomainObject.Predmet.StrankaListFormatedWithAdress_1">
      <item>PROTEX-DIZAJN j.d.o.o., Antuna Vraneca 13, 10360 Sesvete</item>
    </derivirana_varijabla>
  </DomainObject.Predmet.StrankaListFormatedWithAdress>
  <DomainObject.Predmet.StrankaListFormatedWithAdressOIB>
    <izvorni_sadrzaj>
      <item>PROTEX-DIZAJN j.d.o.o., OIB 09419412926, Antuna Vraneca 13, 10360 Sesvete</item>
    </izvorni_sadrzaj>
    <derivirana_varijabla naziv="DomainObject.Predmet.StrankaListFormatedWithAdressOIB_1">
      <item>PROTEX-DIZAJN j.d.o.o., OIB 09419412926, Antuna Vraneca 13, 10360 Sesvete</item>
    </derivirana_varijabla>
  </DomainObject.Predmet.StrankaListFormatedWithAdressOIB>
  <DomainObject.Predmet.StrankaListNazivFormated>
    <izvorni_sadrzaj>
      <item>PROTEX-DIZAJN j.d.o.o.</item>
    </izvorni_sadrzaj>
    <derivirana_varijabla naziv="DomainObject.Predmet.StrankaListNazivFormated_1">
      <item>PROTEX-DIZAJN j.d.o.o.</item>
    </derivirana_varijabla>
  </DomainObject.Predmet.StrankaListNazivFormated>
  <DomainObject.Predmet.StrankaListNazivFormatedOIB>
    <izvorni_sadrzaj>
      <item>PROTEX-DIZAJN j.d.o.o., OIB 09419412926</item>
    </izvorni_sadrzaj>
    <derivirana_varijabla naziv="DomainObject.Predmet.StrankaListNazivFormatedOIB_1">
      <item>PROTEX-DIZAJN j.d.o.o., OIB 09419412926</item>
    </derivirana_varijabla>
  </DomainObject.Predmet.StrankaListNazivFormatedOIB>
  <DomainObject.Predmet.ProtuStrankaListFormated>
    <izvorni_sadrzaj>
      <item>PROTEX-DIZAJN j.d.o.o.</item>
    </izvorni_sadrzaj>
    <derivirana_varijabla naziv="DomainObject.Predmet.ProtuStrankaListFormated_1">
      <item>PROTEX-DIZAJN j.d.o.o.</item>
    </derivirana_varijabla>
  </DomainObject.Predmet.ProtuStrankaListFormated>
  <DomainObject.Predmet.ProtuStrankaListFormatedOIB>
    <izvorni_sadrzaj>
      <item>PROTEX-DIZAJN j.d.o.o., OIB 09419412926</item>
    </izvorni_sadrzaj>
    <derivirana_varijabla naziv="DomainObject.Predmet.ProtuStrankaListFormatedOIB_1">
      <item>PROTEX-DIZAJN j.d.o.o., OIB 09419412926</item>
    </derivirana_varijabla>
  </DomainObject.Predmet.ProtuStrankaListFormatedOIB>
  <DomainObject.Predmet.ProtuStrankaListFormatedWithAdress>
    <izvorni_sadrzaj>
      <item>PROTEX-DIZAJN j.d.o.o., Antuna Vraneca 13, 10360 Sesvete</item>
    </izvorni_sadrzaj>
    <derivirana_varijabla naziv="DomainObject.Predmet.ProtuStrankaListFormatedWithAdress_1">
      <item>PROTEX-DIZAJN j.d.o.o., Antuna Vraneca 13, 10360 Sesvete</item>
    </derivirana_varijabla>
  </DomainObject.Predmet.ProtuStrankaListFormatedWithAdress>
  <DomainObject.Predmet.ProtuStrankaListFormatedWithAdressOIB>
    <izvorni_sadrzaj>
      <item>PROTEX-DIZAJN j.d.o.o., OIB 09419412926, Antuna Vraneca 13, 10360 Sesvete</item>
    </izvorni_sadrzaj>
    <derivirana_varijabla naziv="DomainObject.Predmet.ProtuStrankaListFormatedWithAdressOIB_1">
      <item>PROTEX-DIZAJN j.d.o.o., OIB 09419412926, Antuna Vraneca 13, 10360 Sesvete</item>
    </derivirana_varijabla>
  </DomainObject.Predmet.ProtuStrankaListFormatedWithAdressOIB>
  <DomainObject.Predmet.ProtuStrankaListNazivFormated>
    <izvorni_sadrzaj>
      <item>PROTEX-DIZAJN j.d.o.o.</item>
    </izvorni_sadrzaj>
    <derivirana_varijabla naziv="DomainObject.Predmet.ProtuStrankaListNazivFormated_1">
      <item>PROTEX-DIZAJN j.d.o.o.</item>
    </derivirana_varijabla>
  </DomainObject.Predmet.ProtuStrankaListNazivFormated>
  <DomainObject.Predmet.ProtuStrankaListNazivFormatedOIB>
    <izvorni_sadrzaj>
      <item>PROTEX-DIZAJN j.d.o.o., OIB 09419412926</item>
    </izvorni_sadrzaj>
    <derivirana_varijabla naziv="DomainObject.Predmet.ProtuStrankaListNazivFormatedOIB_1">
      <item>PROTEX-DIZAJN j.d.o.o., OIB 09419412926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St-5139/2016-8</izvorni_sadrzaj>
    <derivirana_varijabla naziv="DomainObject.PoslovniBrojDokumenta_1">St-5139/2016-8</derivirana_varijabla>
  </DomainObject.PoslovniBrojDokumenta>
  <DomainObject.Predmet.StrankaIDrugi>
    <izvorni_sadrzaj>PROTEX-DIZAJN j.d.o.o.</izvorni_sadrzaj>
    <derivirana_varijabla naziv="DomainObject.Predmet.StrankaIDrugi_1">PROTEX-DIZAJN j.d.o.o.</derivirana_varijabla>
  </DomainObject.Predmet.StrankaIDrugi>
  <DomainObject.Predmet.ProtustrankaIDrugi>
    <izvorni_sadrzaj>PROTEX-DIZAJN j.d.o.o.</izvorni_sadrzaj>
    <derivirana_varijabla naziv="DomainObject.Predmet.ProtustrankaIDrugi_1">PROTEX-DIZAJN j.d.o.o.</derivirana_varijabla>
  </DomainObject.Predmet.ProtustrankaIDrugi>
  <DomainObject.Predmet.StrankaIDrugiAdressOIB>
    <izvorni_sadrzaj>PROTEX-DIZAJN j.d.o.o., OIB 09419412926, Antuna Vraneca 13, 10360 Sesvete</izvorni_sadrzaj>
    <derivirana_varijabla naziv="DomainObject.Predmet.StrankaIDrugiAdressOIB_1">PROTEX-DIZAJN j.d.o.o., OIB 09419412926, Antuna Vraneca 13, 10360 Sesvete</derivirana_varijabla>
  </DomainObject.Predmet.StrankaIDrugiAdressOIB>
  <DomainObject.Predmet.ProtustrankaIDrugiAdressOIB>
    <izvorni_sadrzaj>PROTEX-DIZAJN j.d.o.o., OIB 09419412926, Antuna Vraneca 13, 10360 Sesvete</izvorni_sadrzaj>
    <derivirana_varijabla naziv="DomainObject.Predmet.ProtustrankaIDrugiAdressOIB_1">PROTEX-DIZAJN j.d.o.o., OIB 09419412926, Antuna Vraneca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PROTEX-DIZAJN j.d.o.o.</item>
      <item>PROTEX-DIZAJN j.d.o.o.</item>
    </izvorni_sadrzaj>
    <derivirana_varijabla naziv="DomainObject.Predmet.SudioniciListNaziv_1">
      <item>PROTEX-DIZAJN j.d.o.o.</item>
      <item>PROTEX-DIZAJN j.d.o.o.</item>
    </derivirana_varijabla>
  </DomainObject.Predmet.SudioniciListNaziv>
  <DomainObject.Predmet.SudioniciListAdressOIB>
    <izvorni_sadrzaj>
      <item>PROTEX-DIZAJN j.d.o.o., OIB 09419412926, Antuna Vraneca 13,10360 Sesvete</item>
      <item>PROTEX-DIZAJN j.d.o.o., OIB 09419412926, Antuna Vraneca 13,10360 Sesvete</item>
    </izvorni_sadrzaj>
    <derivirana_varijabla naziv="DomainObject.Predmet.SudioniciListAdressOIB_1">
      <item>PROTEX-DIZAJN j.d.o.o., OIB 09419412926, Antuna Vraneca 13,10360 Sesvete</item>
      <item>PROTEX-DIZAJN j.d.o.o., OIB 09419412926, Antuna Vraneca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09419412926</item>
      <item>, OIB 09419412926</item>
    </izvorni_sadrzaj>
    <derivirana_varijabla naziv="DomainObject.Predmet.SudioniciListNazivOIB_1">
      <item>, OIB 09419412926</item>
      <item>, OIB 09419412926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32FD7-ACDA-4B4C-B133-2251709A7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2123</properties:Characters>
  <properties:Lines>56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2017-09-27T10:01:00Z</dcterms:created>
  <dc:creator>Unknown</dc:creator>
  <cp:lastModifiedBy>Mirjana Gašparić</cp:lastModifiedBy>
  <cp:lastPrinted>2017-10-02T07:31:00Z</cp:lastPrinted>
  <dcterms:modified xmlns:xsi="http://www.w3.org/2001/XMLSchema-instance" xsi:type="dcterms:W3CDTF">2017-10-02T07:34:00Z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St-5139/2016-8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