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7a585" w14:paraId="497a585" w:rsidRDefault="00AE649C" w:rsidP="004F27AE" w:rsidR="00AE649C" w:rsidRPr="00B76F3C">
      <w:pPr>
        <w:pStyle w:val="NormaleSPIS"/>
        <w15:collapsed w:val="false"/>
      </w:pPr>
    </w:p>
    <w:p w:rsidRDefault="00AB4602" w:rsidP="00A52244" w:rsidR="00A52244">
      <w:pPr>
        <w:jc w:val="both"/>
        <w:rPr>
          <w:rFonts w:hAnsi="Garamond" w:ascii="Garamond"/>
          <w:b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52244">
        <w:rPr>
          <w:rFonts w:hAnsi="Garamond" w:ascii="Garamond"/>
          <w:b/>
        </w:rPr>
        <w:t>TRGOVAČKI SUD</w:t>
      </w:r>
    </w:p>
    <w:p w:rsidRDefault="00A52244" w:rsidP="00A52244" w:rsidR="00A52244">
      <w:pPr>
        <w:jc w:val="both"/>
        <w:rPr>
          <w:rFonts w:hAnsi="Garamond" w:ascii="Garamond"/>
        </w:rPr>
      </w:pPr>
      <w:r>
        <w:rPr>
          <w:rFonts w:hAnsi="Garamond" w:ascii="Garamond"/>
          <w:b/>
        </w:rPr>
        <w:t xml:space="preserve">43000 BJELOVAR </w:t>
      </w:r>
    </w:p>
    <w:p w:rsidRDefault="00A52244" w:rsidP="00A52244" w:rsidR="00A52244">
      <w:pPr>
        <w:jc w:val="center"/>
        <w:rPr>
          <w:rFonts w:hAnsi="Garamond" w:ascii="Garamond"/>
          <w:b/>
          <w:spacing w:val="160"/>
          <w:sz w:val="28"/>
        </w:rPr>
      </w:pPr>
    </w:p>
    <w:p w:rsidRDefault="00A52244" w:rsidP="00A52244" w:rsidR="00A52244">
      <w:pPr>
        <w:jc w:val="center"/>
        <w:rPr>
          <w:rFonts w:hAnsi="Garamond" w:ascii="Garamond"/>
          <w:b/>
          <w:spacing w:val="160"/>
          <w:sz w:val="28"/>
        </w:rPr>
      </w:pPr>
    </w:p>
    <w:p w:rsidRDefault="00A52244" w:rsidP="00A52244" w:rsidR="00A52244">
      <w:pPr>
        <w:jc w:val="center"/>
        <w:rPr>
          <w:rFonts w:hAnsi="Garamond" w:ascii="Garamond"/>
          <w:b/>
          <w:spacing w:val="160"/>
          <w:sz w:val="28"/>
        </w:rPr>
      </w:pPr>
      <w:r>
        <w:rPr>
          <w:rFonts w:hAnsi="Garamond" w:ascii="Garamond"/>
          <w:b/>
          <w:spacing w:val="160"/>
          <w:sz w:val="28"/>
        </w:rPr>
        <w:t>PRIJEDLOG</w:t>
      </w:r>
    </w:p>
    <w:p w:rsidRDefault="00A52244" w:rsidP="00A52244" w:rsidR="00A52244">
      <w:pPr>
        <w:jc w:val="center"/>
        <w:rPr>
          <w:rFonts w:hAnsi="Garamond" w:ascii="Garamond"/>
          <w:b/>
          <w:spacing w:val="160"/>
          <w:sz w:val="28"/>
        </w:rPr>
      </w:pPr>
    </w:p>
    <w:p w:rsidRDefault="00A52244" w:rsidP="00A52244" w:rsidR="00A52244">
      <w:pPr>
        <w:jc w:val="center"/>
        <w:rPr>
          <w:rFonts w:hAnsi="Garamond" w:ascii="Garamond"/>
        </w:rPr>
      </w:pPr>
    </w:p>
    <w:p w:rsidRDefault="00A52244" w:rsidP="00A52244" w:rsidR="00A52244">
      <w:pPr>
        <w:jc w:val="center"/>
        <w:rPr>
          <w:rFonts w:hAnsi="Garamond" w:ascii="Garamond"/>
        </w:rPr>
      </w:pPr>
      <w:r>
        <w:rPr>
          <w:rFonts w:hAnsi="Garamond" w:ascii="Garamond"/>
          <w:b/>
        </w:rPr>
        <w:t>BOŽIDARA ZAGOREC</w:t>
      </w:r>
      <w:r>
        <w:rPr>
          <w:rFonts w:hAnsi="Garamond" w:ascii="Garamond"/>
        </w:rPr>
        <w:t xml:space="preserve"> iz Bjelovara, Ivana Viteza </w:t>
      </w:r>
      <w:proofErr w:type="spellStart"/>
      <w:r>
        <w:rPr>
          <w:rFonts w:hAnsi="Garamond" w:ascii="Garamond"/>
        </w:rPr>
        <w:t>Trnskog</w:t>
      </w:r>
      <w:proofErr w:type="spellEnd"/>
      <w:r>
        <w:rPr>
          <w:rFonts w:hAnsi="Garamond" w:ascii="Garamond"/>
        </w:rPr>
        <w:t xml:space="preserve"> 15, OIB: 62988214414, vlasnik KAVANA I SLASTIČARNA "ZAGORJE", </w:t>
      </w:r>
    </w:p>
    <w:p w:rsidRDefault="00A52244" w:rsidP="00A52244" w:rsidR="00A52244">
      <w:pPr>
        <w:jc w:val="center"/>
        <w:rPr>
          <w:rFonts w:hAnsi="Garamond" w:ascii="Garamond"/>
        </w:rPr>
      </w:pPr>
      <w:r>
        <w:rPr>
          <w:rFonts w:hAnsi="Garamond" w:ascii="Garamond"/>
        </w:rPr>
        <w:t>po punomoćniku</w:t>
      </w:r>
    </w:p>
    <w:p w:rsidRDefault="00A52244" w:rsidP="00A52244" w:rsidR="00A52244">
      <w:pPr>
        <w:jc w:val="both"/>
        <w:rPr>
          <w:rFonts w:hAnsi="Garamond" w:ascii="Garamond"/>
        </w:rPr>
      </w:pPr>
    </w:p>
    <w:p w:rsidRDefault="00A52244" w:rsidP="00A52244" w:rsidR="00A52244">
      <w:pPr>
        <w:jc w:val="both"/>
        <w:rPr>
          <w:rFonts w:hAnsi="Garamond" w:ascii="Garamond"/>
        </w:rPr>
      </w:pPr>
    </w:p>
    <w:p w:rsidRDefault="00A52244" w:rsidP="00A52244" w:rsidR="00A52244">
      <w:pPr>
        <w:jc w:val="both"/>
        <w:rPr>
          <w:rFonts w:hAnsi="Garamond" w:ascii="Garamond"/>
        </w:rPr>
      </w:pPr>
    </w:p>
    <w:p w:rsidRDefault="00A52244" w:rsidP="00A52244" w:rsidR="00A52244">
      <w:pPr>
        <w:jc w:val="both"/>
        <w:rPr>
          <w:rFonts w:hAnsi="Garamond" w:ascii="Garamond"/>
        </w:rPr>
      </w:pPr>
    </w:p>
    <w:p w:rsidRDefault="00A52244" w:rsidP="00A52244" w:rsidR="00A52244">
      <w:pPr>
        <w:jc w:val="both"/>
        <w:rPr>
          <w:rFonts w:hAnsi="Garamond" w:ascii="Garamond"/>
        </w:rPr>
      </w:pPr>
    </w:p>
    <w:p w:rsidRDefault="00A52244" w:rsidP="00A52244" w:rsidR="00A52244">
      <w:pPr>
        <w:jc w:val="both"/>
        <w:rPr>
          <w:rFonts w:hAnsi="Garamond" w:ascii="Garamond"/>
        </w:rPr>
      </w:pPr>
    </w:p>
    <w:p w:rsidRDefault="00A52244" w:rsidP="00A52244" w:rsidR="00A52244">
      <w:pPr>
        <w:jc w:val="right"/>
        <w:rPr>
          <w:rFonts w:hAnsi="Garamond" w:ascii="Garamond"/>
        </w:rPr>
      </w:pPr>
      <w:r>
        <w:rPr>
          <w:rFonts w:hAnsi="Garamond" w:ascii="Garamond"/>
        </w:rPr>
        <w:t xml:space="preserve">za otvaranjem </w:t>
      </w:r>
      <w:proofErr w:type="spellStart"/>
      <w:r>
        <w:rPr>
          <w:rFonts w:hAnsi="Garamond" w:ascii="Garamond"/>
        </w:rPr>
        <w:t>predstečajnog</w:t>
      </w:r>
      <w:proofErr w:type="spellEnd"/>
      <w:r>
        <w:rPr>
          <w:rFonts w:hAnsi="Garamond" w:ascii="Garamond"/>
        </w:rPr>
        <w:t xml:space="preserve"> postupka </w:t>
      </w:r>
    </w:p>
    <w:p w:rsidRDefault="00A52244" w:rsidP="00A52244" w:rsidR="00A52244">
      <w:pPr>
        <w:jc w:val="both"/>
        <w:rPr>
          <w:rFonts w:hAnsi="Garamond" w:ascii="Garamond"/>
        </w:rPr>
      </w:pPr>
    </w:p>
    <w:p w:rsidRDefault="00A52244" w:rsidP="00A52244" w:rsidR="00A52244">
      <w:pPr>
        <w:jc w:val="both"/>
        <w:rPr>
          <w:rFonts w:hAnsi="Garamond" w:ascii="Garamond"/>
        </w:rPr>
      </w:pPr>
    </w:p>
    <w:p w:rsidRDefault="00A52244" w:rsidP="00A52244" w:rsidR="00A52244">
      <w:pPr>
        <w:jc w:val="both"/>
        <w:rPr>
          <w:rFonts w:hAnsi="Garamond" w:ascii="Garamond"/>
        </w:rPr>
      </w:pPr>
    </w:p>
    <w:p w:rsidRDefault="00A52244" w:rsidP="00A52244" w:rsidR="00A52244">
      <w:pPr>
        <w:jc w:val="both"/>
        <w:rPr>
          <w:rFonts w:hAnsi="Garamond" w:ascii="Garamond"/>
        </w:rPr>
      </w:pPr>
      <w:r>
        <w:rPr>
          <w:rFonts w:hAnsi="Garamond" w:ascii="Garamond"/>
        </w:rPr>
        <w:t xml:space="preserve">jednostruko </w:t>
      </w:r>
    </w:p>
    <w:p w:rsidRDefault="00A52244" w:rsidP="00A52244" w:rsidR="00A52244">
      <w:pPr>
        <w:jc w:val="both"/>
        <w:rPr>
          <w:rFonts w:hAnsi="Garamond" w:ascii="Garamond"/>
        </w:rPr>
      </w:pPr>
      <w:r>
        <w:rPr>
          <w:rFonts w:hAnsi="Garamond" w:ascii="Garamond"/>
        </w:rPr>
        <w:t>punomoć pod /A</w:t>
      </w:r>
    </w:p>
    <w:p w:rsidRDefault="00A52244" w:rsidP="00A52244" w:rsidR="00A52244">
      <w:pPr>
        <w:jc w:val="both"/>
        <w:rPr>
          <w:rFonts w:hAnsi="Garamond" w:ascii="Garamond"/>
        </w:rPr>
      </w:pPr>
      <w:r>
        <w:rPr>
          <w:rFonts w:hAnsi="Garamond" w:ascii="Garamond"/>
        </w:rPr>
        <w:t>dokaz o plaćenom predujmu pod B/</w:t>
      </w:r>
    </w:p>
    <w:p w:rsidRDefault="00A52244" w:rsidP="00A52244" w:rsidR="00A52244">
      <w:pPr>
        <w:jc w:val="both"/>
        <w:rPr>
          <w:rFonts w:hAnsi="Garamond" w:ascii="Garamond"/>
        </w:rPr>
      </w:pPr>
      <w:r>
        <w:rPr>
          <w:rFonts w:hAnsi="Garamond" w:ascii="Garamond"/>
        </w:rPr>
        <w:t xml:space="preserve">dokumentacija prema specifikaciji pod /C </w:t>
      </w:r>
    </w:p>
    <w:p w:rsidRDefault="00A52244" w:rsidP="00A52244" w:rsidR="00A52244">
      <w:pPr>
        <w:jc w:val="both"/>
        <w:rPr>
          <w:rFonts w:hAnsi="Garamond" w:ascii="Garamond"/>
        </w:rPr>
      </w:pPr>
    </w:p>
    <w:p w:rsidRDefault="00A52244" w:rsidP="00A52244" w:rsidR="00A52244">
      <w:pPr>
        <w:jc w:val="both"/>
        <w:rPr>
          <w:rFonts w:hAnsi="Garamond" w:ascii="Garamond"/>
        </w:rPr>
      </w:pPr>
    </w:p>
    <w:p w:rsidRDefault="00A52244" w:rsidP="00A52244" w:rsidR="00A52244">
      <w:pPr>
        <w:jc w:val="both"/>
        <w:rPr>
          <w:rFonts w:hAnsi="Garamond" w:ascii="Garamond"/>
        </w:rPr>
      </w:pPr>
    </w:p>
    <w:p w:rsidRDefault="00A52244" w:rsidP="00A52244" w:rsidR="00A52244">
      <w:pPr>
        <w:jc w:val="both"/>
        <w:rPr>
          <w:rFonts w:hAnsi="Garamond" w:ascii="Garamond"/>
        </w:rPr>
      </w:pPr>
    </w:p>
    <w:p w:rsidRDefault="00A52244" w:rsidP="00A52244" w:rsidR="00A52244">
      <w:pPr>
        <w:jc w:val="both"/>
        <w:rPr>
          <w:rFonts w:hAnsi="Garamond" w:ascii="Garamond"/>
        </w:rPr>
      </w:pPr>
    </w:p>
    <w:p w:rsidRDefault="00A52244" w:rsidP="00A52244" w:rsidR="00A52244">
      <w:pPr>
        <w:jc w:val="both"/>
        <w:rPr>
          <w:rFonts w:hAnsi="Garamond" w:ascii="Garamond"/>
        </w:rPr>
      </w:pPr>
      <w:r>
        <w:rPr>
          <w:rFonts w:hAnsi="Garamond" w:ascii="Garamond"/>
        </w:rPr>
        <w:t xml:space="preserve">Dužnik podnosi prijedlog za otvaranje </w:t>
      </w:r>
      <w:proofErr w:type="spellStart"/>
      <w:r>
        <w:rPr>
          <w:rFonts w:hAnsi="Garamond" w:ascii="Garamond"/>
        </w:rPr>
        <w:t>predstečajnog</w:t>
      </w:r>
      <w:proofErr w:type="spellEnd"/>
      <w:r>
        <w:rPr>
          <w:rFonts w:hAnsi="Garamond" w:ascii="Garamond"/>
        </w:rPr>
        <w:t xml:space="preserve"> postupka na obrascu koji se prilaže. </w:t>
      </w:r>
    </w:p>
    <w:p w:rsidRDefault="00A52244" w:rsidP="00A52244" w:rsidR="00A52244">
      <w:pPr>
        <w:jc w:val="both"/>
        <w:rPr>
          <w:rFonts w:hAnsi="Garamond" w:ascii="Garamond"/>
        </w:rPr>
      </w:pPr>
      <w:r>
        <w:rPr>
          <w:rFonts w:hAnsi="Garamond" w:ascii="Garamond"/>
        </w:rPr>
        <w:t xml:space="preserve">Dužnik smatra kako postoji </w:t>
      </w:r>
      <w:proofErr w:type="spellStart"/>
      <w:r>
        <w:rPr>
          <w:rFonts w:hAnsi="Garamond" w:ascii="Garamond"/>
        </w:rPr>
        <w:t>predstečajni</w:t>
      </w:r>
      <w:proofErr w:type="spellEnd"/>
      <w:r>
        <w:rPr>
          <w:rFonts w:hAnsi="Garamond" w:ascii="Garamond"/>
        </w:rPr>
        <w:t xml:space="preserve"> razlog iz čl. 4 st. 1 Stečajnog zakona budući postoji prijeteća nesposobnost za plaćanje, a što se dokazuje očevidnikom o redoslijedu plaćanja u smislu čl. 4 st. 2 alineja 1 Stečajnog zakona koji se dostavlja u prilogu. </w:t>
      </w:r>
    </w:p>
    <w:p w:rsidRDefault="00A52244" w:rsidP="00A52244" w:rsidR="00A52244">
      <w:pPr>
        <w:jc w:val="both"/>
        <w:rPr>
          <w:rFonts w:hAnsi="Garamond" w:ascii="Garamond"/>
        </w:rPr>
      </w:pPr>
      <w:r>
        <w:rPr>
          <w:rFonts w:hAnsi="Garamond" w:ascii="Garamond"/>
        </w:rPr>
        <w:t xml:space="preserve">Dužnik je vodio pregovore sa Središnjim uredom Porezne uprave kao s najvećim vjerovnikom, te je postigao dogovor po kojem bi Porezna uprava Ministarstva financija otpisala 40% potraživanja, a ostatak bi dužnik platio na 60 rata s 4,5% kamata, uz poček od godinu dana s početkom roka otplate </w:t>
      </w:r>
    </w:p>
    <w:p w:rsidRDefault="00A52244" w:rsidP="00A52244" w:rsidR="00A52244">
      <w:pPr>
        <w:jc w:val="both"/>
        <w:rPr>
          <w:rFonts w:hAnsi="Garamond" w:ascii="Garamond"/>
        </w:rPr>
      </w:pPr>
      <w:r>
        <w:rPr>
          <w:rFonts w:hAnsi="Garamond" w:ascii="Garamond"/>
        </w:rPr>
        <w:t xml:space="preserve">U odnosu na ostale vjerovnike predlaže se otpis  50% duga uz poček od 2 godine, te isplata u 60 rata beskamatno, a sa čime su suglasni najveći vjerovnici Slastičarna </w:t>
      </w:r>
      <w:proofErr w:type="spellStart"/>
      <w:r>
        <w:rPr>
          <w:rFonts w:hAnsi="Garamond" w:ascii="Garamond"/>
        </w:rPr>
        <w:t>Vincek</w:t>
      </w:r>
      <w:proofErr w:type="spellEnd"/>
      <w:r>
        <w:rPr>
          <w:rFonts w:hAnsi="Garamond" w:ascii="Garamond"/>
        </w:rPr>
        <w:t xml:space="preserve"> d.o.o. Zagreb i Stjepan </w:t>
      </w:r>
      <w:proofErr w:type="spellStart"/>
      <w:r>
        <w:rPr>
          <w:rFonts w:hAnsi="Garamond" w:ascii="Garamond"/>
        </w:rPr>
        <w:t>Vincek</w:t>
      </w:r>
      <w:proofErr w:type="spellEnd"/>
      <w:r>
        <w:rPr>
          <w:rFonts w:hAnsi="Garamond" w:ascii="Garamond"/>
        </w:rPr>
        <w:t>.</w:t>
      </w:r>
    </w:p>
    <w:p w:rsidRDefault="00A52244" w:rsidP="00A52244" w:rsidR="00A52244">
      <w:pPr>
        <w:jc w:val="both"/>
        <w:rPr>
          <w:rFonts w:hAnsi="Garamond" w:ascii="Garamond"/>
        </w:rPr>
      </w:pPr>
      <w:r>
        <w:rPr>
          <w:rFonts w:hAnsi="Garamond" w:ascii="Garamond"/>
        </w:rPr>
        <w:t xml:space="preserve">Temeljem razgovora s bankama koje imaju upisana </w:t>
      </w:r>
      <w:proofErr w:type="spellStart"/>
      <w:r>
        <w:rPr>
          <w:rFonts w:hAnsi="Garamond" w:ascii="Garamond"/>
        </w:rPr>
        <w:t>razlučna</w:t>
      </w:r>
      <w:proofErr w:type="spellEnd"/>
      <w:r>
        <w:rPr>
          <w:rFonts w:hAnsi="Garamond" w:ascii="Garamond"/>
        </w:rPr>
        <w:t xml:space="preserve"> prava, iste neće glasati u postupku </w:t>
      </w:r>
      <w:proofErr w:type="spellStart"/>
      <w:r>
        <w:rPr>
          <w:rFonts w:hAnsi="Garamond" w:ascii="Garamond"/>
        </w:rPr>
        <w:t>predstečajne</w:t>
      </w:r>
      <w:proofErr w:type="spellEnd"/>
      <w:r>
        <w:rPr>
          <w:rFonts w:hAnsi="Garamond" w:ascii="Garamond"/>
        </w:rPr>
        <w:t xml:space="preserve"> nagodbe već će se iste koristiti </w:t>
      </w:r>
      <w:proofErr w:type="spellStart"/>
      <w:r>
        <w:rPr>
          <w:rFonts w:hAnsi="Garamond" w:ascii="Garamond"/>
        </w:rPr>
        <w:t>razlučnim</w:t>
      </w:r>
      <w:proofErr w:type="spellEnd"/>
      <w:r>
        <w:rPr>
          <w:rFonts w:hAnsi="Garamond" w:ascii="Garamond"/>
        </w:rPr>
        <w:t xml:space="preserve"> pravima u smislu čl. 323 Stečajnog zakona.</w:t>
      </w:r>
    </w:p>
    <w:p w:rsidRDefault="00A52244" w:rsidP="00A52244" w:rsidR="00A52244">
      <w:pPr>
        <w:jc w:val="both"/>
        <w:rPr>
          <w:rFonts w:hAnsi="Garamond" w:ascii="Garamond"/>
        </w:rPr>
      </w:pPr>
      <w:r>
        <w:rPr>
          <w:rFonts w:hAnsi="Garamond" w:ascii="Garamond"/>
        </w:rPr>
        <w:t>U prilogu se dostavlja:</w:t>
      </w:r>
    </w:p>
    <w:p w:rsidRDefault="00A52244" w:rsidP="00A52244" w:rsidR="00A52244">
      <w:pPr>
        <w:jc w:val="both"/>
        <w:rPr>
          <w:rFonts w:hAnsi="Garamond" w:ascii="Garamond"/>
        </w:rPr>
      </w:pPr>
      <w:r>
        <w:rPr>
          <w:rFonts w:hAnsi="Garamond" w:ascii="Garamond"/>
        </w:rPr>
        <w:t>-očevidnik o redoslijedu plaćanja s obračunatom kamatom</w:t>
      </w:r>
    </w:p>
    <w:p w:rsidRDefault="00A52244" w:rsidP="00A52244" w:rsidR="00A52244">
      <w:pPr>
        <w:jc w:val="both"/>
        <w:rPr>
          <w:rFonts w:hAnsi="Garamond" w:ascii="Garamond"/>
        </w:rPr>
      </w:pPr>
      <w:r>
        <w:rPr>
          <w:rFonts w:hAnsi="Garamond" w:ascii="Garamond"/>
        </w:rPr>
        <w:t xml:space="preserve">-plan operativnog i financijskog restrukturiranja iz kojeg su vidljive nekretnine koje se nalaze  </w:t>
      </w:r>
    </w:p>
    <w:p w:rsidRDefault="00A52244" w:rsidP="00A52244" w:rsidR="00A52244">
      <w:pPr>
        <w:jc w:val="both"/>
        <w:rPr>
          <w:rFonts w:hAnsi="Garamond" w:ascii="Garamond"/>
        </w:rPr>
      </w:pPr>
      <w:r>
        <w:rPr>
          <w:rFonts w:hAnsi="Garamond" w:ascii="Garamond"/>
        </w:rPr>
        <w:t xml:space="preserve"> u vlasništvu dužnika kao i upisane hipoteke</w:t>
      </w:r>
    </w:p>
    <w:p w:rsidRDefault="00A52244" w:rsidP="00A52244" w:rsidR="00A52244">
      <w:pPr>
        <w:jc w:val="both"/>
        <w:rPr>
          <w:rFonts w:hAnsi="Garamond" w:ascii="Garamond"/>
        </w:rPr>
      </w:pPr>
      <w:r>
        <w:rPr>
          <w:rFonts w:hAnsi="Garamond" w:ascii="Garamond"/>
        </w:rPr>
        <w:t>-stanje i popis vjerovnika na dan 01.09.2017. godine.</w:t>
      </w:r>
    </w:p>
    <w:p w:rsidRDefault="00A52244" w:rsidP="00A52244" w:rsidR="00A52244">
      <w:pPr>
        <w:jc w:val="both"/>
        <w:rPr>
          <w:rFonts w:hAnsi="Garamond" w:ascii="Garamond"/>
        </w:rPr>
      </w:pPr>
    </w:p>
    <w:p w:rsidRDefault="00A52244" w:rsidP="00A52244" w:rsidR="00A52244">
      <w:pPr>
        <w:jc w:val="both"/>
        <w:rPr>
          <w:rFonts w:hAnsi="Garamond" w:ascii="Garamond"/>
        </w:rPr>
      </w:pPr>
      <w:r>
        <w:rPr>
          <w:rFonts w:hAnsi="Garamond" w:ascii="Garamond"/>
        </w:rPr>
        <w:t xml:space="preserve">Iz navedenih podataka vidi se da ukupan dug na dan 01.09.2017. godine iznosi 2.602.942,13 kn bez duga prema bankama. </w:t>
      </w:r>
    </w:p>
    <w:p w:rsidRDefault="00A52244" w:rsidP="00A52244" w:rsidR="00A52244">
      <w:pPr>
        <w:jc w:val="both"/>
        <w:rPr>
          <w:rFonts w:hAnsi="Garamond" w:ascii="Garamond"/>
        </w:rPr>
      </w:pPr>
    </w:p>
    <w:p w:rsidRDefault="00A52244" w:rsidP="00A52244" w:rsidR="00A52244">
      <w:pPr>
        <w:jc w:val="both"/>
        <w:rPr>
          <w:rFonts w:hAnsi="Garamond" w:ascii="Garamond"/>
        </w:rPr>
      </w:pPr>
      <w:r>
        <w:rPr>
          <w:rFonts w:hAnsi="Garamond" w:ascii="Garamond"/>
        </w:rPr>
        <w:t xml:space="preserve">U odnosu na popis imovine i obveze dužnika prema čl. 17 Stečajnog zakona dostavljamo: </w:t>
      </w:r>
    </w:p>
    <w:p w:rsidRDefault="00A52244" w:rsidP="00A52244" w:rsidR="00A52244">
      <w:pPr>
        <w:numPr>
          <w:ilvl w:val="0"/>
          <w:numId w:val="50"/>
        </w:numPr>
        <w:spacing w:after="0"/>
        <w:ind w:left="426"/>
        <w:jc w:val="both"/>
        <w:rPr>
          <w:rFonts w:hAnsi="Garamond" w:ascii="Garamond"/>
          <w:b/>
        </w:rPr>
      </w:pPr>
      <w:r>
        <w:rPr>
          <w:rFonts w:hAnsi="Garamond" w:ascii="Garamond"/>
          <w:b/>
        </w:rPr>
        <w:t xml:space="preserve">nekretnine i pokretnine dužnika </w:t>
      </w:r>
    </w:p>
    <w:p w:rsidRDefault="00A52244" w:rsidP="00A52244" w:rsidR="00A52244">
      <w:pPr>
        <w:jc w:val="both"/>
        <w:rPr>
          <w:rFonts w:hAnsi="Garamond" w:ascii="Garamond"/>
        </w:rPr>
      </w:pPr>
    </w:p>
    <w:p w:rsidRDefault="00A52244" w:rsidP="00A52244" w:rsidR="00A52244">
      <w:pPr>
        <w:numPr>
          <w:ilvl w:val="0"/>
          <w:numId w:val="51"/>
        </w:numPr>
        <w:spacing w:after="0"/>
        <w:jc w:val="both"/>
        <w:rPr>
          <w:rFonts w:hAnsi="Garamond" w:ascii="Garamond"/>
        </w:rPr>
      </w:pPr>
      <w:r>
        <w:rPr>
          <w:rFonts w:hAnsi="Garamond" w:ascii="Garamond"/>
        </w:rPr>
        <w:t xml:space="preserve">nekretnine dužnika </w:t>
      </w:r>
    </w:p>
    <w:p w:rsidRDefault="00A52244" w:rsidP="00A52244" w:rsidR="00A52244">
      <w:pPr>
        <w:jc w:val="both"/>
        <w:rPr>
          <w:rFonts w:hAnsi="Garamond" w:ascii="Garamond"/>
        </w:rPr>
      </w:pPr>
    </w:p>
    <w:p w:rsidRDefault="00A52244" w:rsidP="00A52244" w:rsidR="00A52244">
      <w:pPr>
        <w:jc w:val="both"/>
        <w:rPr>
          <w:rFonts w:hAnsi="Garamond" w:ascii="Garamond"/>
        </w:rPr>
      </w:pPr>
      <w:r>
        <w:rPr>
          <w:rFonts w:hAnsi="Garamond" w:ascii="Garamond"/>
        </w:rPr>
        <w:t xml:space="preserve">nekretnine upisane u </w:t>
      </w:r>
      <w:proofErr w:type="spellStart"/>
      <w:r>
        <w:rPr>
          <w:rFonts w:hAnsi="Garamond" w:ascii="Garamond"/>
        </w:rPr>
        <w:t>z.k</w:t>
      </w:r>
      <w:proofErr w:type="spellEnd"/>
      <w:r>
        <w:rPr>
          <w:rFonts w:hAnsi="Garamond" w:ascii="Garamond"/>
        </w:rPr>
        <w:t xml:space="preserve">. ul. broj 1346 k.o. Grad Bjelovar i to: </w:t>
      </w:r>
    </w:p>
    <w:p w:rsidRDefault="00A52244" w:rsidP="00A52244" w:rsidR="00A52244">
      <w:pPr>
        <w:jc w:val="both"/>
        <w:rPr>
          <w:rFonts w:hAnsi="Garamond" w:ascii="Garamond"/>
        </w:rPr>
      </w:pPr>
      <w:proofErr w:type="spellStart"/>
      <w:r>
        <w:rPr>
          <w:rFonts w:hAnsi="Garamond" w:ascii="Garamond"/>
        </w:rPr>
        <w:t>čkbr</w:t>
      </w:r>
      <w:proofErr w:type="spellEnd"/>
      <w:r>
        <w:rPr>
          <w:rFonts w:hAnsi="Garamond" w:ascii="Garamond"/>
        </w:rPr>
        <w:t>. 2210</w:t>
      </w:r>
      <w:r>
        <w:rPr>
          <w:rFonts w:hAnsi="Garamond" w:ascii="Garamond"/>
        </w:rPr>
        <w:tab/>
      </w:r>
      <w:r>
        <w:rPr>
          <w:rFonts w:hAnsi="Garamond" w:ascii="Garamond"/>
          <w:sz w:val="20"/>
        </w:rPr>
        <w:t xml:space="preserve">U ULICI </w:t>
      </w:r>
      <w:proofErr w:type="spellStart"/>
      <w:r>
        <w:rPr>
          <w:rFonts w:hAnsi="Garamond" w:ascii="Garamond"/>
          <w:sz w:val="20"/>
        </w:rPr>
        <w:t>I.V</w:t>
      </w:r>
      <w:proofErr w:type="spellEnd"/>
      <w:r>
        <w:rPr>
          <w:rFonts w:hAnsi="Garamond" w:ascii="Garamond"/>
          <w:sz w:val="20"/>
        </w:rPr>
        <w:t>. TRNSKOG</w:t>
      </w:r>
      <w:r>
        <w:rPr>
          <w:rFonts w:hAnsi="Garamond" w:ascii="Garamond"/>
        </w:rPr>
        <w:tab/>
      </w:r>
      <w:r>
        <w:rPr>
          <w:rFonts w:hAnsi="Garamond" w:ascii="Garamond"/>
        </w:rPr>
        <w:tab/>
      </w:r>
      <w:r>
        <w:rPr>
          <w:rFonts w:hAnsi="Garamond" w:ascii="Garamond"/>
        </w:rPr>
        <w:tab/>
        <w:t xml:space="preserve"> </w:t>
      </w:r>
      <w:r>
        <w:rPr>
          <w:rFonts w:hAnsi="Garamond" w:ascii="Garamond"/>
        </w:rPr>
        <w:tab/>
      </w:r>
      <w:r>
        <w:rPr>
          <w:rFonts w:hAnsi="Garamond" w:ascii="Garamond"/>
        </w:rPr>
        <w:tab/>
      </w:r>
      <w:r>
        <w:rPr>
          <w:rFonts w:hAnsi="Garamond" w:ascii="Garamond"/>
        </w:rPr>
        <w:tab/>
        <w:t>sa 461</w:t>
      </w:r>
      <w:r>
        <w:rPr>
          <w:rFonts w:hAnsi="Garamond" w:ascii="Garamond"/>
        </w:rPr>
        <w:tab/>
        <w:t>m2</w:t>
      </w:r>
      <w:r>
        <w:rPr>
          <w:rFonts w:hAnsi="Garamond" w:ascii="Garamond"/>
        </w:rPr>
        <w:tab/>
      </w:r>
    </w:p>
    <w:p w:rsidRDefault="00A52244" w:rsidP="00A52244" w:rsidR="00A52244">
      <w:pPr>
        <w:jc w:val="both"/>
        <w:rPr>
          <w:rFonts w:hAnsi="Garamond" w:ascii="Garamond"/>
          <w:sz w:val="20"/>
        </w:rPr>
      </w:pPr>
      <w:r>
        <w:rPr>
          <w:rFonts w:hAnsi="Garamond" w:ascii="Garamond"/>
          <w:sz w:val="20"/>
        </w:rPr>
        <w:lastRenderedPageBreak/>
        <w:tab/>
      </w:r>
      <w:r>
        <w:rPr>
          <w:rFonts w:hAnsi="Garamond" w:ascii="Garamond"/>
          <w:sz w:val="20"/>
        </w:rPr>
        <w:tab/>
        <w:t>ZGRADA MJEŠOVITE UPORABE BR. 15 (STAMBENO-</w:t>
      </w:r>
    </w:p>
    <w:p w:rsidRDefault="00A52244" w:rsidP="00A52244" w:rsidR="00A52244">
      <w:pPr>
        <w:jc w:val="both"/>
        <w:rPr>
          <w:rFonts w:hAnsi="Garamond" w:ascii="Garamond"/>
        </w:rPr>
      </w:pPr>
      <w:r>
        <w:rPr>
          <w:rFonts w:hAnsi="Garamond" w:ascii="Garamond"/>
          <w:sz w:val="20"/>
        </w:rPr>
        <w:tab/>
      </w:r>
      <w:r>
        <w:rPr>
          <w:rFonts w:hAnsi="Garamond" w:ascii="Garamond"/>
          <w:sz w:val="20"/>
        </w:rPr>
        <w:tab/>
        <w:t>POSLOVNA GRAĐEVINA (SLASTIČARNA))</w:t>
      </w:r>
      <w:r>
        <w:rPr>
          <w:rFonts w:hAnsi="Garamond" w:ascii="Garamond"/>
        </w:rPr>
        <w:tab/>
      </w:r>
      <w:r>
        <w:rPr>
          <w:rFonts w:hAnsi="Garamond" w:ascii="Garamond"/>
        </w:rPr>
        <w:tab/>
      </w:r>
      <w:r>
        <w:rPr>
          <w:rFonts w:hAnsi="Garamond" w:ascii="Garamond"/>
        </w:rPr>
        <w:tab/>
        <w:t>sa 172</w:t>
      </w:r>
      <w:r>
        <w:rPr>
          <w:rFonts w:hAnsi="Garamond" w:ascii="Garamond"/>
        </w:rPr>
        <w:tab/>
        <w:t>m2</w:t>
      </w:r>
    </w:p>
    <w:p w:rsidRDefault="00A52244" w:rsidP="00A52244" w:rsidR="00A52244">
      <w:pPr>
        <w:jc w:val="both"/>
        <w:rPr>
          <w:rFonts w:hAnsi="Garamond" w:ascii="Garamond"/>
        </w:rPr>
      </w:pPr>
      <w:r>
        <w:rPr>
          <w:rFonts w:hAnsi="Garamond" w:ascii="Garamond"/>
          <w:sz w:val="20"/>
        </w:rPr>
        <w:tab/>
      </w:r>
      <w:r>
        <w:rPr>
          <w:rFonts w:hAnsi="Garamond" w:ascii="Garamond"/>
          <w:sz w:val="20"/>
        </w:rPr>
        <w:tab/>
        <w:t>POMOĆNA ZGRADA</w:t>
      </w:r>
      <w:r>
        <w:rPr>
          <w:rFonts w:hAnsi="Garamond" w:ascii="Garamond"/>
        </w:rPr>
        <w:tab/>
      </w:r>
      <w:r>
        <w:rPr>
          <w:rFonts w:hAnsi="Garamond" w:ascii="Garamond"/>
        </w:rPr>
        <w:tab/>
      </w:r>
      <w:r>
        <w:rPr>
          <w:rFonts w:hAnsi="Garamond" w:ascii="Garamond"/>
        </w:rPr>
        <w:tab/>
      </w:r>
      <w:r>
        <w:rPr>
          <w:rFonts w:hAnsi="Garamond" w:ascii="Garamond"/>
        </w:rPr>
        <w:tab/>
      </w:r>
      <w:r>
        <w:rPr>
          <w:rFonts w:hAnsi="Garamond" w:ascii="Garamond"/>
        </w:rPr>
        <w:tab/>
      </w:r>
      <w:r>
        <w:rPr>
          <w:rFonts w:hAnsi="Garamond" w:ascii="Garamond"/>
        </w:rPr>
        <w:tab/>
        <w:t>sa   99 m2</w:t>
      </w:r>
      <w:r>
        <w:rPr>
          <w:rFonts w:hAnsi="Garamond" w:ascii="Garamond"/>
        </w:rPr>
        <w:tab/>
      </w:r>
    </w:p>
    <w:p w:rsidRDefault="00A52244" w:rsidP="00A52244" w:rsidR="00A52244">
      <w:pPr>
        <w:jc w:val="both"/>
        <w:rPr>
          <w:rFonts w:hAnsi="Garamond" w:ascii="Garamond"/>
        </w:rPr>
      </w:pPr>
      <w:r>
        <w:rPr>
          <w:rFonts w:hAnsi="Garamond" w:ascii="Garamond"/>
          <w:sz w:val="20"/>
        </w:rPr>
        <w:tab/>
      </w:r>
      <w:r>
        <w:rPr>
          <w:rFonts w:hAnsi="Garamond" w:ascii="Garamond"/>
          <w:sz w:val="20"/>
        </w:rPr>
        <w:tab/>
        <w:t>DVORIŠTE</w:t>
      </w:r>
      <w:r>
        <w:rPr>
          <w:rFonts w:hAnsi="Garamond" w:ascii="Garamond"/>
        </w:rPr>
        <w:tab/>
      </w:r>
      <w:r>
        <w:rPr>
          <w:rFonts w:hAnsi="Garamond" w:ascii="Garamond"/>
        </w:rPr>
        <w:tab/>
      </w:r>
      <w:r>
        <w:rPr>
          <w:rFonts w:hAnsi="Garamond" w:ascii="Garamond"/>
        </w:rPr>
        <w:tab/>
      </w:r>
      <w:r>
        <w:rPr>
          <w:rFonts w:hAnsi="Garamond" w:ascii="Garamond"/>
        </w:rPr>
        <w:tab/>
      </w:r>
      <w:r>
        <w:rPr>
          <w:rFonts w:hAnsi="Garamond" w:ascii="Garamond"/>
        </w:rPr>
        <w:tab/>
      </w:r>
      <w:r>
        <w:rPr>
          <w:rFonts w:hAnsi="Garamond" w:ascii="Garamond"/>
        </w:rPr>
        <w:tab/>
      </w:r>
      <w:r>
        <w:rPr>
          <w:rFonts w:hAnsi="Garamond" w:ascii="Garamond"/>
        </w:rPr>
        <w:tab/>
        <w:t>sa 190 m2</w:t>
      </w:r>
    </w:p>
    <w:p w:rsidRDefault="00A52244" w:rsidP="00A52244" w:rsidR="00A52244">
      <w:pPr>
        <w:jc w:val="both"/>
        <w:rPr>
          <w:rFonts w:hAnsi="Garamond" w:ascii="Garamond"/>
        </w:rPr>
      </w:pPr>
    </w:p>
    <w:p w:rsidRDefault="00A52244" w:rsidP="00A52244" w:rsidR="00A52244">
      <w:pPr>
        <w:jc w:val="both"/>
        <w:rPr>
          <w:rFonts w:hAnsi="Garamond" w:ascii="Garamond"/>
        </w:rPr>
      </w:pPr>
      <w:r>
        <w:rPr>
          <w:rFonts w:hAnsi="Garamond" w:ascii="Garamond"/>
        </w:rPr>
        <w:t xml:space="preserve">nekretnine upisane u </w:t>
      </w:r>
      <w:proofErr w:type="spellStart"/>
      <w:r>
        <w:rPr>
          <w:rFonts w:hAnsi="Garamond" w:ascii="Garamond"/>
        </w:rPr>
        <w:t>z.k</w:t>
      </w:r>
      <w:proofErr w:type="spellEnd"/>
      <w:r>
        <w:rPr>
          <w:rFonts w:hAnsi="Garamond" w:ascii="Garamond"/>
        </w:rPr>
        <w:t xml:space="preserve">. ul. broj 6173 k.o.Grad Bjelovar i to: </w:t>
      </w:r>
    </w:p>
    <w:p w:rsidRDefault="00A52244" w:rsidP="00A52244" w:rsidR="00A52244">
      <w:pPr>
        <w:jc w:val="both"/>
        <w:rPr>
          <w:rFonts w:hAnsi="Garamond" w:ascii="Garamond"/>
        </w:rPr>
      </w:pPr>
      <w:proofErr w:type="spellStart"/>
      <w:r>
        <w:rPr>
          <w:rFonts w:hAnsi="Garamond" w:ascii="Garamond"/>
        </w:rPr>
        <w:t>čkbr</w:t>
      </w:r>
      <w:proofErr w:type="spellEnd"/>
      <w:r>
        <w:rPr>
          <w:rFonts w:hAnsi="Garamond" w:ascii="Garamond"/>
        </w:rPr>
        <w:t>. 2226/1</w:t>
      </w:r>
      <w:r>
        <w:rPr>
          <w:rFonts w:hAnsi="Garamond" w:ascii="Garamond"/>
        </w:rPr>
        <w:tab/>
      </w:r>
      <w:r>
        <w:rPr>
          <w:rFonts w:hAnsi="Garamond" w:ascii="Garamond"/>
          <w:sz w:val="20"/>
          <w:szCs w:val="20"/>
        </w:rPr>
        <w:t>FRANA SUPILA</w:t>
      </w:r>
      <w:r>
        <w:rPr>
          <w:rFonts w:hAnsi="Garamond" w:ascii="Garamond"/>
        </w:rPr>
        <w:tab/>
      </w:r>
      <w:r>
        <w:rPr>
          <w:rFonts w:hAnsi="Garamond" w:ascii="Garamond"/>
        </w:rPr>
        <w:tab/>
      </w:r>
      <w:r>
        <w:rPr>
          <w:rFonts w:hAnsi="Garamond" w:ascii="Garamond"/>
        </w:rPr>
        <w:tab/>
      </w:r>
      <w:r>
        <w:rPr>
          <w:rFonts w:hAnsi="Garamond" w:ascii="Garamond"/>
        </w:rPr>
        <w:tab/>
      </w:r>
      <w:r>
        <w:rPr>
          <w:rFonts w:hAnsi="Garamond" w:ascii="Garamond"/>
        </w:rPr>
        <w:tab/>
      </w:r>
      <w:r>
        <w:rPr>
          <w:rFonts w:hAnsi="Garamond" w:ascii="Garamond"/>
        </w:rPr>
        <w:tab/>
      </w:r>
      <w:r>
        <w:rPr>
          <w:rFonts w:hAnsi="Garamond" w:ascii="Garamond"/>
        </w:rPr>
        <w:tab/>
        <w:t>sa 419</w:t>
      </w:r>
      <w:r>
        <w:rPr>
          <w:rFonts w:hAnsi="Garamond" w:ascii="Garamond"/>
        </w:rPr>
        <w:tab/>
        <w:t>m2</w:t>
      </w:r>
      <w:r>
        <w:rPr>
          <w:rFonts w:hAnsi="Garamond" w:ascii="Garamond"/>
        </w:rPr>
        <w:tab/>
      </w:r>
    </w:p>
    <w:p w:rsidRDefault="00A52244" w:rsidP="00A52244" w:rsidR="00A52244">
      <w:pPr>
        <w:jc w:val="both"/>
        <w:rPr>
          <w:rFonts w:hAnsi="Garamond" w:ascii="Garamond"/>
          <w:sz w:val="20"/>
          <w:szCs w:val="20"/>
        </w:rPr>
      </w:pPr>
      <w:r>
        <w:rPr>
          <w:rFonts w:hAnsi="Garamond" w:ascii="Garamond"/>
          <w:sz w:val="20"/>
          <w:szCs w:val="20"/>
        </w:rPr>
        <w:tab/>
      </w:r>
      <w:r>
        <w:rPr>
          <w:rFonts w:hAnsi="Garamond" w:ascii="Garamond"/>
          <w:sz w:val="20"/>
          <w:szCs w:val="20"/>
        </w:rPr>
        <w:tab/>
        <w:t xml:space="preserve">POSLOVNA ZGRADA (poslovna građevina - tri poslovna prostora), </w:t>
      </w:r>
    </w:p>
    <w:p w:rsidRDefault="00A52244" w:rsidP="00A52244" w:rsidR="00A52244">
      <w:pPr>
        <w:jc w:val="both"/>
        <w:rPr>
          <w:rFonts w:hAnsi="Garamond" w:ascii="Garamond"/>
        </w:rPr>
      </w:pPr>
      <w:r>
        <w:rPr>
          <w:rFonts w:hAnsi="Garamond" w:ascii="Garamond"/>
          <w:sz w:val="20"/>
          <w:szCs w:val="20"/>
        </w:rPr>
        <w:tab/>
      </w:r>
      <w:r>
        <w:rPr>
          <w:rFonts w:hAnsi="Garamond" w:ascii="Garamond"/>
          <w:sz w:val="20"/>
          <w:szCs w:val="20"/>
        </w:rPr>
        <w:tab/>
        <w:t>Bjelovar, FRANA SUPILA 3</w:t>
      </w:r>
      <w:r>
        <w:rPr>
          <w:rFonts w:hAnsi="Garamond" w:ascii="Garamond"/>
        </w:rPr>
        <w:tab/>
      </w:r>
      <w:r>
        <w:rPr>
          <w:rFonts w:hAnsi="Garamond" w:ascii="Garamond"/>
        </w:rPr>
        <w:tab/>
      </w:r>
      <w:r>
        <w:rPr>
          <w:rFonts w:hAnsi="Garamond" w:ascii="Garamond"/>
        </w:rPr>
        <w:tab/>
      </w:r>
      <w:r>
        <w:rPr>
          <w:rFonts w:hAnsi="Garamond" w:ascii="Garamond"/>
        </w:rPr>
        <w:tab/>
      </w:r>
      <w:r>
        <w:rPr>
          <w:rFonts w:hAnsi="Garamond" w:ascii="Garamond"/>
        </w:rPr>
        <w:tab/>
        <w:t>sa 419</w:t>
      </w:r>
      <w:r>
        <w:rPr>
          <w:rFonts w:hAnsi="Garamond" w:ascii="Garamond"/>
        </w:rPr>
        <w:tab/>
        <w:t>m2</w:t>
      </w:r>
    </w:p>
    <w:p w:rsidRDefault="00A52244" w:rsidP="00A52244" w:rsidR="00A52244">
      <w:pPr>
        <w:jc w:val="both"/>
        <w:rPr>
          <w:rFonts w:hAnsi="Garamond" w:ascii="Garamond"/>
        </w:rPr>
      </w:pPr>
    </w:p>
    <w:p w:rsidRDefault="00A52244" w:rsidP="00A52244" w:rsidR="00A52244">
      <w:pPr>
        <w:jc w:val="both"/>
        <w:rPr>
          <w:rFonts w:hAnsi="Garamond" w:ascii="Garamond"/>
        </w:rPr>
      </w:pPr>
      <w:r>
        <w:rPr>
          <w:rFonts w:hAnsi="Garamond" w:ascii="Garamond"/>
        </w:rPr>
        <w:t xml:space="preserve">nekretnine upisane u </w:t>
      </w:r>
      <w:proofErr w:type="spellStart"/>
      <w:r>
        <w:rPr>
          <w:rFonts w:hAnsi="Garamond" w:ascii="Garamond"/>
        </w:rPr>
        <w:t>z.k</w:t>
      </w:r>
      <w:proofErr w:type="spellEnd"/>
      <w:r>
        <w:rPr>
          <w:rFonts w:hAnsi="Garamond" w:ascii="Garamond"/>
        </w:rPr>
        <w:t xml:space="preserve">. broj 632 k.o. Bjelovar – </w:t>
      </w:r>
      <w:proofErr w:type="spellStart"/>
      <w:r>
        <w:rPr>
          <w:rFonts w:hAnsi="Garamond" w:ascii="Garamond"/>
        </w:rPr>
        <w:t>Sredice</w:t>
      </w:r>
      <w:proofErr w:type="spellEnd"/>
      <w:r>
        <w:rPr>
          <w:rFonts w:hAnsi="Garamond" w:ascii="Garamond"/>
        </w:rPr>
        <w:t xml:space="preserve"> i to: </w:t>
      </w:r>
    </w:p>
    <w:p w:rsidRDefault="00A52244" w:rsidP="00A52244" w:rsidR="00A52244">
      <w:pPr>
        <w:jc w:val="both"/>
        <w:rPr>
          <w:rFonts w:hAnsi="Garamond" w:ascii="Garamond"/>
        </w:rPr>
      </w:pPr>
      <w:proofErr w:type="spellStart"/>
      <w:r>
        <w:rPr>
          <w:rFonts w:hAnsi="Garamond" w:ascii="Garamond"/>
        </w:rPr>
        <w:t>čkbr</w:t>
      </w:r>
      <w:proofErr w:type="spellEnd"/>
      <w:r>
        <w:rPr>
          <w:rFonts w:hAnsi="Garamond" w:ascii="Garamond"/>
        </w:rPr>
        <w:t>. 373/1</w:t>
      </w:r>
      <w:r>
        <w:rPr>
          <w:rFonts w:hAnsi="Garamond" w:ascii="Garamond"/>
        </w:rPr>
        <w:tab/>
      </w:r>
      <w:proofErr w:type="spellStart"/>
      <w:r>
        <w:rPr>
          <w:rFonts w:hAnsi="Garamond" w:ascii="Garamond"/>
          <w:sz w:val="20"/>
          <w:szCs w:val="20"/>
        </w:rPr>
        <w:t>UL.MALE</w:t>
      </w:r>
      <w:proofErr w:type="spellEnd"/>
      <w:r>
        <w:rPr>
          <w:rFonts w:hAnsi="Garamond" w:ascii="Garamond"/>
          <w:sz w:val="20"/>
          <w:szCs w:val="20"/>
        </w:rPr>
        <w:t xml:space="preserve"> SREDICE</w:t>
      </w:r>
      <w:r>
        <w:rPr>
          <w:rFonts w:hAnsi="Garamond" w:ascii="Garamond"/>
          <w:sz w:val="20"/>
          <w:szCs w:val="20"/>
        </w:rPr>
        <w:tab/>
      </w:r>
      <w:r>
        <w:rPr>
          <w:rFonts w:hAnsi="Garamond" w:ascii="Garamond"/>
          <w:sz w:val="20"/>
          <w:szCs w:val="20"/>
        </w:rPr>
        <w:tab/>
      </w:r>
      <w:r>
        <w:rPr>
          <w:rFonts w:hAnsi="Garamond" w:ascii="Garamond"/>
          <w:sz w:val="20"/>
          <w:szCs w:val="20"/>
        </w:rPr>
        <w:tab/>
      </w:r>
      <w:r>
        <w:rPr>
          <w:rFonts w:hAnsi="Garamond" w:ascii="Garamond"/>
          <w:sz w:val="20"/>
          <w:szCs w:val="20"/>
        </w:rPr>
        <w:tab/>
      </w:r>
      <w:r>
        <w:rPr>
          <w:rFonts w:hAnsi="Garamond" w:ascii="Garamond"/>
          <w:sz w:val="20"/>
          <w:szCs w:val="20"/>
        </w:rPr>
        <w:tab/>
      </w:r>
      <w:r>
        <w:rPr>
          <w:rFonts w:hAnsi="Garamond" w:ascii="Garamond"/>
          <w:sz w:val="20"/>
          <w:szCs w:val="20"/>
        </w:rPr>
        <w:tab/>
      </w:r>
      <w:r>
        <w:rPr>
          <w:rFonts w:hAnsi="Garamond" w:ascii="Garamond"/>
          <w:szCs w:val="20"/>
        </w:rPr>
        <w:t>sa 1420</w:t>
      </w:r>
      <w:r>
        <w:rPr>
          <w:rFonts w:hAnsi="Garamond" w:ascii="Garamond"/>
          <w:szCs w:val="20"/>
        </w:rPr>
        <w:tab/>
        <w:t>m2</w:t>
      </w:r>
      <w:r>
        <w:rPr>
          <w:rFonts w:hAnsi="Garamond" w:ascii="Garamond"/>
        </w:rPr>
        <w:tab/>
      </w:r>
    </w:p>
    <w:p w:rsidRDefault="00A52244" w:rsidP="00A52244" w:rsidR="00A52244">
      <w:pPr>
        <w:jc w:val="both"/>
        <w:rPr>
          <w:rFonts w:hAnsi="Garamond" w:ascii="Garamond"/>
        </w:rPr>
      </w:pPr>
      <w:r>
        <w:rPr>
          <w:rFonts w:hAnsi="Garamond" w:ascii="Garamond"/>
          <w:sz w:val="20"/>
          <w:szCs w:val="20"/>
        </w:rPr>
        <w:tab/>
      </w:r>
      <w:r>
        <w:rPr>
          <w:rFonts w:hAnsi="Garamond" w:ascii="Garamond"/>
          <w:sz w:val="20"/>
          <w:szCs w:val="20"/>
        </w:rPr>
        <w:tab/>
        <w:t>DVORIŠTE</w:t>
      </w:r>
      <w:r>
        <w:rPr>
          <w:rFonts w:hAnsi="Garamond" w:ascii="Garamond"/>
        </w:rPr>
        <w:tab/>
      </w:r>
      <w:r>
        <w:rPr>
          <w:rFonts w:hAnsi="Garamond" w:ascii="Garamond"/>
        </w:rPr>
        <w:tab/>
      </w:r>
      <w:r>
        <w:rPr>
          <w:rFonts w:hAnsi="Garamond" w:ascii="Garamond"/>
        </w:rPr>
        <w:tab/>
      </w:r>
      <w:r>
        <w:rPr>
          <w:rFonts w:hAnsi="Garamond" w:ascii="Garamond"/>
        </w:rPr>
        <w:tab/>
      </w:r>
      <w:r>
        <w:rPr>
          <w:rFonts w:hAnsi="Garamond" w:ascii="Garamond"/>
        </w:rPr>
        <w:tab/>
      </w:r>
      <w:r>
        <w:rPr>
          <w:rFonts w:hAnsi="Garamond" w:ascii="Garamond"/>
        </w:rPr>
        <w:tab/>
      </w:r>
      <w:r>
        <w:rPr>
          <w:rFonts w:hAnsi="Garamond" w:ascii="Garamond"/>
        </w:rPr>
        <w:tab/>
        <w:t>sa 1359</w:t>
      </w:r>
      <w:r>
        <w:rPr>
          <w:rFonts w:hAnsi="Garamond" w:ascii="Garamond"/>
        </w:rPr>
        <w:tab/>
        <w:t xml:space="preserve"> m2</w:t>
      </w:r>
    </w:p>
    <w:p w:rsidRDefault="00A52244" w:rsidP="00A52244" w:rsidR="00A52244">
      <w:pPr>
        <w:jc w:val="both"/>
        <w:rPr>
          <w:rFonts w:hAnsi="Garamond" w:ascii="Garamond"/>
        </w:rPr>
      </w:pPr>
      <w:r>
        <w:rPr>
          <w:rFonts w:hAnsi="Garamond" w:ascii="Garamond"/>
          <w:sz w:val="20"/>
          <w:szCs w:val="20"/>
        </w:rPr>
        <w:tab/>
      </w:r>
      <w:r>
        <w:rPr>
          <w:rFonts w:hAnsi="Garamond" w:ascii="Garamond"/>
          <w:sz w:val="20"/>
          <w:szCs w:val="20"/>
        </w:rPr>
        <w:tab/>
        <w:t xml:space="preserve">DVORIŠNA ZGRADA, </w:t>
      </w:r>
      <w:proofErr w:type="spellStart"/>
      <w:r>
        <w:rPr>
          <w:rFonts w:hAnsi="Garamond" w:ascii="Garamond"/>
          <w:sz w:val="20"/>
          <w:szCs w:val="20"/>
        </w:rPr>
        <w:t>UL.MALE</w:t>
      </w:r>
      <w:proofErr w:type="spellEnd"/>
      <w:r>
        <w:rPr>
          <w:rFonts w:hAnsi="Garamond" w:ascii="Garamond"/>
          <w:sz w:val="20"/>
          <w:szCs w:val="20"/>
        </w:rPr>
        <w:t xml:space="preserve"> SREDICE</w:t>
      </w:r>
      <w:r>
        <w:rPr>
          <w:rFonts w:hAnsi="Garamond" w:ascii="Garamond"/>
        </w:rPr>
        <w:tab/>
      </w:r>
      <w:r>
        <w:rPr>
          <w:rFonts w:hAnsi="Garamond" w:ascii="Garamond"/>
        </w:rPr>
        <w:tab/>
      </w:r>
      <w:r>
        <w:rPr>
          <w:rFonts w:hAnsi="Garamond" w:ascii="Garamond"/>
        </w:rPr>
        <w:tab/>
        <w:t>sa    61 m2</w:t>
      </w:r>
    </w:p>
    <w:p w:rsidRDefault="00A52244" w:rsidP="00A52244" w:rsidR="00A52244">
      <w:pPr>
        <w:jc w:val="both"/>
        <w:rPr>
          <w:rFonts w:hAnsi="Garamond" w:ascii="Garamond"/>
        </w:rPr>
      </w:pPr>
    </w:p>
    <w:p w:rsidRDefault="00A52244" w:rsidP="00A52244" w:rsidR="00A52244">
      <w:pPr>
        <w:jc w:val="both"/>
        <w:rPr>
          <w:rFonts w:hAnsi="Garamond" w:ascii="Garamond"/>
        </w:rPr>
      </w:pPr>
      <w:r>
        <w:rPr>
          <w:rFonts w:hAnsi="Garamond" w:ascii="Garamond"/>
        </w:rPr>
        <w:t xml:space="preserve">nekretnine upisane u </w:t>
      </w:r>
      <w:proofErr w:type="spellStart"/>
      <w:r>
        <w:rPr>
          <w:rFonts w:hAnsi="Garamond" w:ascii="Garamond"/>
        </w:rPr>
        <w:t>z.k</w:t>
      </w:r>
      <w:proofErr w:type="spellEnd"/>
      <w:r>
        <w:rPr>
          <w:rFonts w:hAnsi="Garamond" w:ascii="Garamond"/>
        </w:rPr>
        <w:t xml:space="preserve">. ul. broj 1319 k.o. Crikvenica i to: </w:t>
      </w:r>
    </w:p>
    <w:p w:rsidRDefault="00A52244" w:rsidP="00A52244" w:rsidR="00A52244">
      <w:pPr>
        <w:jc w:val="both"/>
        <w:rPr>
          <w:rFonts w:hAnsi="Garamond" w:ascii="Garamond"/>
          <w:sz w:val="20"/>
          <w:szCs w:val="20"/>
        </w:rPr>
      </w:pPr>
      <w:proofErr w:type="spellStart"/>
      <w:r>
        <w:rPr>
          <w:rFonts w:hAnsi="Garamond" w:ascii="Garamond"/>
        </w:rPr>
        <w:t>čkbr</w:t>
      </w:r>
      <w:proofErr w:type="spellEnd"/>
      <w:r>
        <w:rPr>
          <w:rFonts w:hAnsi="Garamond" w:ascii="Garamond"/>
        </w:rPr>
        <w:t>. 427/2</w:t>
      </w:r>
      <w:r>
        <w:rPr>
          <w:rFonts w:hAnsi="Garamond" w:ascii="Garamond"/>
        </w:rPr>
        <w:tab/>
      </w:r>
      <w:r>
        <w:rPr>
          <w:rFonts w:hAnsi="Garamond" w:ascii="Garamond"/>
          <w:sz w:val="20"/>
          <w:szCs w:val="20"/>
        </w:rPr>
        <w:t xml:space="preserve">KUĆA BR. 7 BASARIČEKOVA UL. GOSPODARSKA </w:t>
      </w:r>
    </w:p>
    <w:p w:rsidRDefault="00A52244" w:rsidP="00A52244" w:rsidR="00A52244">
      <w:pPr>
        <w:jc w:val="both"/>
        <w:rPr>
          <w:rFonts w:hAnsi="Garamond" w:ascii="Garamond"/>
        </w:rPr>
      </w:pPr>
      <w:r>
        <w:rPr>
          <w:rFonts w:hAnsi="Garamond" w:ascii="Garamond"/>
          <w:sz w:val="20"/>
          <w:szCs w:val="20"/>
        </w:rPr>
        <w:tab/>
      </w:r>
      <w:r>
        <w:rPr>
          <w:rFonts w:hAnsi="Garamond" w:ascii="Garamond"/>
          <w:sz w:val="20"/>
          <w:szCs w:val="20"/>
        </w:rPr>
        <w:tab/>
        <w:t>ZGRADA I DVORIŠTE</w:t>
      </w:r>
      <w:r>
        <w:rPr>
          <w:rFonts w:hAnsi="Garamond" w:ascii="Garamond"/>
        </w:rPr>
        <w:tab/>
      </w:r>
      <w:r>
        <w:rPr>
          <w:rFonts w:hAnsi="Garamond" w:ascii="Garamond"/>
        </w:rPr>
        <w:tab/>
      </w:r>
      <w:r>
        <w:rPr>
          <w:rFonts w:hAnsi="Garamond" w:ascii="Garamond"/>
        </w:rPr>
        <w:tab/>
      </w:r>
      <w:r>
        <w:rPr>
          <w:rFonts w:hAnsi="Garamond" w:ascii="Garamond"/>
        </w:rPr>
        <w:tab/>
      </w:r>
      <w:r>
        <w:rPr>
          <w:rFonts w:hAnsi="Garamond" w:ascii="Garamond"/>
        </w:rPr>
        <w:tab/>
      </w:r>
      <w:r>
        <w:rPr>
          <w:rFonts w:hAnsi="Garamond" w:ascii="Garamond"/>
        </w:rPr>
        <w:tab/>
        <w:t xml:space="preserve">sa 42 </w:t>
      </w:r>
      <w:proofErr w:type="spellStart"/>
      <w:r>
        <w:rPr>
          <w:rFonts w:hAnsi="Garamond" w:ascii="Garamond"/>
        </w:rPr>
        <w:t>čhv</w:t>
      </w:r>
      <w:proofErr w:type="spellEnd"/>
      <w:r>
        <w:rPr>
          <w:rFonts w:hAnsi="Garamond" w:ascii="Garamond"/>
        </w:rPr>
        <w:t xml:space="preserve"> </w:t>
      </w:r>
    </w:p>
    <w:p w:rsidRDefault="00A52244" w:rsidP="00A52244" w:rsidR="00A52244">
      <w:pPr>
        <w:jc w:val="both"/>
        <w:rPr>
          <w:rFonts w:hAnsi="Garamond" w:ascii="Garamond"/>
        </w:rPr>
      </w:pPr>
    </w:p>
    <w:p w:rsidRDefault="00A52244" w:rsidP="00A52244" w:rsidR="00A52244">
      <w:pPr>
        <w:numPr>
          <w:ilvl w:val="0"/>
          <w:numId w:val="51"/>
        </w:numPr>
        <w:spacing w:after="0"/>
        <w:jc w:val="both"/>
        <w:rPr>
          <w:rFonts w:hAnsi="Garamond" w:ascii="Garamond"/>
        </w:rPr>
      </w:pPr>
      <w:r>
        <w:rPr>
          <w:rFonts w:hAnsi="Garamond" w:ascii="Garamond"/>
        </w:rPr>
        <w:t xml:space="preserve">pokretnine dužnika </w:t>
      </w:r>
    </w:p>
    <w:p w:rsidRDefault="00A52244" w:rsidP="00A52244" w:rsidR="00A52244">
      <w:pPr>
        <w:jc w:val="both"/>
        <w:rPr>
          <w:rFonts w:hAnsi="Garamond" w:ascii="Garamond"/>
        </w:rPr>
      </w:pPr>
    </w:p>
    <w:p w:rsidRDefault="00A52244" w:rsidP="00A52244" w:rsidR="00A52244">
      <w:pPr>
        <w:numPr>
          <w:ilvl w:val="0"/>
          <w:numId w:val="52"/>
        </w:numPr>
        <w:spacing w:after="0"/>
        <w:jc w:val="both"/>
        <w:rPr>
          <w:rFonts w:hAnsi="Garamond" w:ascii="Garamond"/>
        </w:rPr>
      </w:pPr>
      <w:r>
        <w:rPr>
          <w:rFonts w:hAnsi="Garamond" w:ascii="Garamond"/>
        </w:rPr>
        <w:t>motorno vozilo N1-TERETNI AUTOMOBIL,  marke OPEL, tip COMBO, model: 1.7 DT, broj šasije W0L0XCF2523009517, reg. oznake: BJ 118 EB</w:t>
      </w:r>
    </w:p>
    <w:p w:rsidRDefault="00A52244" w:rsidP="00A52244" w:rsidR="00A52244">
      <w:pPr>
        <w:numPr>
          <w:ilvl w:val="0"/>
          <w:numId w:val="52"/>
        </w:numPr>
        <w:spacing w:after="0"/>
        <w:jc w:val="both"/>
        <w:rPr>
          <w:rFonts w:hAnsi="Garamond" w:ascii="Garamond"/>
        </w:rPr>
      </w:pPr>
      <w:r>
        <w:rPr>
          <w:rFonts w:hAnsi="Garamond" w:ascii="Garamond"/>
        </w:rPr>
        <w:t xml:space="preserve">motorno vozilo N1, marke PEUGEOT, tip: BOXER broj šasije: VF3232B4215731989, </w:t>
      </w:r>
      <w:proofErr w:type="spellStart"/>
      <w:r>
        <w:rPr>
          <w:rFonts w:hAnsi="Garamond" w:ascii="Garamond"/>
        </w:rPr>
        <w:t>reg.ozn</w:t>
      </w:r>
      <w:proofErr w:type="spellEnd"/>
      <w:r>
        <w:rPr>
          <w:rFonts w:hAnsi="Garamond" w:ascii="Garamond"/>
        </w:rPr>
        <w:t xml:space="preserve">: BJ 724 CK </w:t>
      </w:r>
    </w:p>
    <w:p w:rsidRDefault="00A52244" w:rsidP="00A52244" w:rsidR="00A52244">
      <w:pPr>
        <w:numPr>
          <w:ilvl w:val="0"/>
          <w:numId w:val="52"/>
        </w:numPr>
        <w:spacing w:after="0"/>
        <w:jc w:val="both"/>
        <w:rPr>
          <w:rFonts w:hAnsi="Garamond" w:ascii="Garamond"/>
        </w:rPr>
      </w:pPr>
      <w:r>
        <w:rPr>
          <w:rFonts w:hAnsi="Garamond" w:ascii="Garamond"/>
        </w:rPr>
        <w:t>motorno vozilo M1-OSOBNI AUTOMOBIL, marke: OPEL, tip: ASTRA, model: GTC 1.6 XER ENJOY, broj šasije: WOLOAHL0885021203, reg oznake: BJ 289 GM</w:t>
      </w:r>
    </w:p>
    <w:p w:rsidRDefault="00A52244" w:rsidP="00A52244" w:rsidR="00A52244">
      <w:pPr>
        <w:ind w:left="720"/>
        <w:jc w:val="both"/>
        <w:rPr>
          <w:rFonts w:hAnsi="Garamond" w:ascii="Garamond"/>
        </w:rPr>
      </w:pPr>
    </w:p>
    <w:p w:rsidRDefault="00A52244" w:rsidP="00A52244" w:rsidR="00A52244">
      <w:pPr>
        <w:numPr>
          <w:ilvl w:val="0"/>
          <w:numId w:val="52"/>
        </w:numPr>
        <w:spacing w:after="0"/>
        <w:jc w:val="both"/>
        <w:rPr>
          <w:rFonts w:hAnsi="Garamond" w:ascii="Garamond"/>
        </w:rPr>
      </w:pPr>
      <w:r>
        <w:rPr>
          <w:rFonts w:hAnsi="Garamond" w:ascii="Garamond"/>
        </w:rPr>
        <w:t>vitrina za sladoled</w:t>
      </w:r>
    </w:p>
    <w:p w:rsidRDefault="00A52244" w:rsidP="00A52244" w:rsidR="00A52244">
      <w:pPr>
        <w:numPr>
          <w:ilvl w:val="0"/>
          <w:numId w:val="52"/>
        </w:numPr>
        <w:spacing w:after="0"/>
        <w:jc w:val="both"/>
        <w:rPr>
          <w:rFonts w:hAnsi="Garamond" w:ascii="Garamond"/>
        </w:rPr>
      </w:pPr>
      <w:r>
        <w:rPr>
          <w:rFonts w:hAnsi="Garamond" w:ascii="Garamond"/>
        </w:rPr>
        <w:t xml:space="preserve">rashladna komora </w:t>
      </w:r>
    </w:p>
    <w:p w:rsidRDefault="00A52244" w:rsidP="00A52244" w:rsidR="00A52244">
      <w:pPr>
        <w:numPr>
          <w:ilvl w:val="0"/>
          <w:numId w:val="52"/>
        </w:numPr>
        <w:spacing w:after="0"/>
        <w:jc w:val="both"/>
        <w:rPr>
          <w:rFonts w:hAnsi="Garamond" w:ascii="Garamond"/>
        </w:rPr>
      </w:pPr>
      <w:r>
        <w:rPr>
          <w:rFonts w:hAnsi="Garamond" w:ascii="Garamond"/>
        </w:rPr>
        <w:t xml:space="preserve">izolacijska rashladna komora, </w:t>
      </w:r>
    </w:p>
    <w:p w:rsidRDefault="00A52244" w:rsidP="00A52244" w:rsidR="00A52244">
      <w:pPr>
        <w:numPr>
          <w:ilvl w:val="0"/>
          <w:numId w:val="52"/>
        </w:numPr>
        <w:spacing w:after="0"/>
        <w:jc w:val="both"/>
        <w:rPr>
          <w:rFonts w:hAnsi="Garamond" w:ascii="Garamond"/>
        </w:rPr>
      </w:pPr>
      <w:r>
        <w:rPr>
          <w:rFonts w:hAnsi="Garamond" w:ascii="Garamond"/>
        </w:rPr>
        <w:lastRenderedPageBreak/>
        <w:t xml:space="preserve">montažna rashladna komora, </w:t>
      </w:r>
    </w:p>
    <w:p w:rsidRDefault="00A52244" w:rsidP="00A52244" w:rsidR="00A52244">
      <w:pPr>
        <w:numPr>
          <w:ilvl w:val="0"/>
          <w:numId w:val="52"/>
        </w:numPr>
        <w:spacing w:after="0"/>
        <w:jc w:val="both"/>
        <w:rPr>
          <w:rFonts w:hAnsi="Garamond" w:ascii="Garamond"/>
        </w:rPr>
      </w:pPr>
      <w:r>
        <w:rPr>
          <w:rFonts w:hAnsi="Garamond" w:ascii="Garamond"/>
        </w:rPr>
        <w:t xml:space="preserve">vitrina </w:t>
      </w:r>
      <w:proofErr w:type="spellStart"/>
      <w:r>
        <w:rPr>
          <w:rFonts w:hAnsi="Garamond" w:ascii="Garamond"/>
        </w:rPr>
        <w:t>milenium</w:t>
      </w:r>
      <w:proofErr w:type="spellEnd"/>
      <w:r>
        <w:rPr>
          <w:rFonts w:hAnsi="Garamond" w:ascii="Garamond"/>
        </w:rPr>
        <w:t xml:space="preserve"> -12</w:t>
      </w:r>
    </w:p>
    <w:p w:rsidRDefault="00A52244" w:rsidP="00A52244" w:rsidR="00A52244">
      <w:pPr>
        <w:numPr>
          <w:ilvl w:val="0"/>
          <w:numId w:val="52"/>
        </w:numPr>
        <w:spacing w:after="0"/>
        <w:jc w:val="both"/>
        <w:rPr>
          <w:rFonts w:hAnsi="Garamond" w:ascii="Garamond"/>
        </w:rPr>
      </w:pPr>
      <w:r>
        <w:rPr>
          <w:rFonts w:hAnsi="Garamond" w:ascii="Garamond"/>
        </w:rPr>
        <w:t xml:space="preserve">vitrina </w:t>
      </w:r>
      <w:proofErr w:type="spellStart"/>
      <w:r>
        <w:rPr>
          <w:rFonts w:hAnsi="Garamond" w:ascii="Garamond"/>
        </w:rPr>
        <w:t>milenium</w:t>
      </w:r>
      <w:proofErr w:type="spellEnd"/>
      <w:r>
        <w:rPr>
          <w:rFonts w:hAnsi="Garamond" w:ascii="Garamond"/>
        </w:rPr>
        <w:t xml:space="preserve"> -24</w:t>
      </w:r>
    </w:p>
    <w:p w:rsidRDefault="00A52244" w:rsidP="00A52244" w:rsidR="00A52244">
      <w:pPr>
        <w:numPr>
          <w:ilvl w:val="0"/>
          <w:numId w:val="52"/>
        </w:numPr>
        <w:spacing w:after="0"/>
        <w:jc w:val="both"/>
        <w:rPr>
          <w:rFonts w:hAnsi="Garamond" w:ascii="Garamond"/>
        </w:rPr>
      </w:pPr>
      <w:r>
        <w:rPr>
          <w:rFonts w:hAnsi="Garamond" w:ascii="Garamond"/>
        </w:rPr>
        <w:t xml:space="preserve">vitrina </w:t>
      </w:r>
      <w:proofErr w:type="spellStart"/>
      <w:r>
        <w:rPr>
          <w:rFonts w:hAnsi="Garamond" w:ascii="Garamond"/>
        </w:rPr>
        <w:t>milenium</w:t>
      </w:r>
      <w:proofErr w:type="spellEnd"/>
      <w:r>
        <w:rPr>
          <w:rFonts w:hAnsi="Garamond" w:ascii="Garamond"/>
        </w:rPr>
        <w:t xml:space="preserve"> -18</w:t>
      </w:r>
    </w:p>
    <w:p w:rsidRDefault="00A52244" w:rsidP="00A52244" w:rsidR="00A52244">
      <w:pPr>
        <w:numPr>
          <w:ilvl w:val="0"/>
          <w:numId w:val="52"/>
        </w:numPr>
        <w:spacing w:after="0"/>
        <w:jc w:val="both"/>
        <w:rPr>
          <w:rFonts w:hAnsi="Garamond" w:ascii="Garamond"/>
        </w:rPr>
      </w:pPr>
      <w:proofErr w:type="spellStart"/>
      <w:r>
        <w:rPr>
          <w:rFonts w:hAnsi="Garamond" w:ascii="Garamond"/>
        </w:rPr>
        <w:t>mješalica</w:t>
      </w:r>
      <w:proofErr w:type="spellEnd"/>
      <w:r>
        <w:rPr>
          <w:rFonts w:hAnsi="Garamond" w:ascii="Garamond"/>
        </w:rPr>
        <w:t xml:space="preserve"> za tijesto </w:t>
      </w:r>
    </w:p>
    <w:p w:rsidRDefault="00A52244" w:rsidP="00A52244" w:rsidR="00A52244">
      <w:pPr>
        <w:numPr>
          <w:ilvl w:val="0"/>
          <w:numId w:val="52"/>
        </w:numPr>
        <w:spacing w:after="0"/>
        <w:jc w:val="both"/>
        <w:rPr>
          <w:rFonts w:hAnsi="Garamond" w:ascii="Garamond"/>
        </w:rPr>
      </w:pPr>
      <w:r>
        <w:rPr>
          <w:rFonts w:hAnsi="Garamond" w:ascii="Garamond"/>
        </w:rPr>
        <w:t xml:space="preserve">garniture stol i stolice 15 komada </w:t>
      </w:r>
    </w:p>
    <w:p w:rsidRDefault="00A52244" w:rsidP="00A52244" w:rsidR="00A52244">
      <w:pPr>
        <w:jc w:val="both"/>
        <w:rPr>
          <w:rFonts w:hAnsi="Garamond" w:ascii="Garamond"/>
        </w:rPr>
      </w:pPr>
    </w:p>
    <w:p w:rsidRDefault="00A52244" w:rsidP="00A52244" w:rsidR="00A52244">
      <w:pPr>
        <w:numPr>
          <w:ilvl w:val="0"/>
          <w:numId w:val="50"/>
        </w:numPr>
        <w:spacing w:after="0"/>
        <w:ind w:hanging="284" w:left="284"/>
        <w:jc w:val="both"/>
        <w:rPr>
          <w:rFonts w:hAnsi="Garamond" w:ascii="Garamond"/>
          <w:b/>
        </w:rPr>
      </w:pPr>
      <w:r>
        <w:rPr>
          <w:rFonts w:hAnsi="Garamond" w:ascii="Garamond"/>
          <w:b/>
        </w:rPr>
        <w:t xml:space="preserve">imovinska prava dužnika na tuđim pravima </w:t>
      </w:r>
    </w:p>
    <w:p w:rsidRDefault="00A52244" w:rsidP="00A52244" w:rsidR="00A52244">
      <w:pPr>
        <w:ind w:left="720"/>
        <w:jc w:val="right"/>
        <w:rPr>
          <w:rFonts w:hAnsi="Garamond" w:ascii="Garamond"/>
          <w:b/>
        </w:rPr>
      </w:pPr>
    </w:p>
    <w:p w:rsidRDefault="00A52244" w:rsidP="00A52244" w:rsidR="00A52244">
      <w:pPr>
        <w:jc w:val="both"/>
        <w:rPr>
          <w:rFonts w:hAnsi="Garamond" w:ascii="Garamond"/>
        </w:rPr>
      </w:pPr>
      <w:r>
        <w:rPr>
          <w:rFonts w:hAnsi="Garamond" w:ascii="Garamond"/>
        </w:rPr>
        <w:t xml:space="preserve">Ne postoje. </w:t>
      </w:r>
    </w:p>
    <w:p w:rsidRDefault="00A52244" w:rsidP="00A52244" w:rsidR="00A52244">
      <w:pPr>
        <w:jc w:val="both"/>
        <w:rPr>
          <w:rFonts w:hAnsi="Garamond" w:ascii="Garamond"/>
        </w:rPr>
      </w:pPr>
    </w:p>
    <w:p w:rsidRDefault="00A52244" w:rsidP="00A52244" w:rsidR="00A52244">
      <w:pPr>
        <w:numPr>
          <w:ilvl w:val="0"/>
          <w:numId w:val="50"/>
        </w:numPr>
        <w:spacing w:after="0"/>
        <w:ind w:hanging="284" w:left="284"/>
        <w:jc w:val="both"/>
        <w:rPr>
          <w:rFonts w:hAnsi="Garamond" w:ascii="Garamond"/>
          <w:b/>
        </w:rPr>
      </w:pPr>
      <w:r>
        <w:rPr>
          <w:rFonts w:hAnsi="Garamond" w:ascii="Garamond"/>
          <w:b/>
        </w:rPr>
        <w:t xml:space="preserve">novčane i nenovčane tražbina dužnika </w:t>
      </w:r>
    </w:p>
    <w:p w:rsidRDefault="00A52244" w:rsidP="00A52244" w:rsidR="00A52244">
      <w:pPr>
        <w:jc w:val="both"/>
        <w:rPr>
          <w:rFonts w:hAnsi="Garamond" w:ascii="Garamond"/>
        </w:rPr>
      </w:pPr>
    </w:p>
    <w:p w:rsidRDefault="00A52244" w:rsidP="00A52244" w:rsidR="00A52244">
      <w:pPr>
        <w:jc w:val="both"/>
        <w:rPr>
          <w:rFonts w:hAnsi="Garamond" w:ascii="Garamond"/>
        </w:rPr>
      </w:pPr>
      <w:r>
        <w:rPr>
          <w:rFonts w:hAnsi="Garamond" w:ascii="Garamond"/>
        </w:rPr>
        <w:t xml:space="preserve">Ne postoje. </w:t>
      </w:r>
    </w:p>
    <w:p w:rsidRDefault="00A52244" w:rsidP="00A52244" w:rsidR="00A52244">
      <w:pPr>
        <w:jc w:val="both"/>
        <w:rPr>
          <w:rFonts w:hAnsi="Garamond" w:ascii="Garamond"/>
        </w:rPr>
      </w:pPr>
    </w:p>
    <w:p w:rsidRDefault="00A52244" w:rsidP="00A52244" w:rsidR="00A52244">
      <w:pPr>
        <w:numPr>
          <w:ilvl w:val="0"/>
          <w:numId w:val="50"/>
        </w:numPr>
        <w:spacing w:after="0"/>
        <w:ind w:hanging="284" w:left="284"/>
        <w:jc w:val="both"/>
        <w:rPr>
          <w:rFonts w:hAnsi="Garamond" w:ascii="Garamond"/>
          <w:b/>
        </w:rPr>
      </w:pPr>
      <w:r>
        <w:rPr>
          <w:rFonts w:hAnsi="Garamond" w:ascii="Garamond"/>
          <w:b/>
        </w:rPr>
        <w:t xml:space="preserve">novčane i nenovčane tražbine dužnika </w:t>
      </w:r>
    </w:p>
    <w:p w:rsidRDefault="00A52244" w:rsidP="00A52244" w:rsidR="00A52244">
      <w:pPr>
        <w:jc w:val="both"/>
        <w:rPr>
          <w:rFonts w:hAnsi="Garamond" w:ascii="Garamond"/>
        </w:rPr>
      </w:pPr>
    </w:p>
    <w:p w:rsidRDefault="00A52244" w:rsidP="00A52244" w:rsidR="00A52244">
      <w:pPr>
        <w:jc w:val="both"/>
        <w:rPr>
          <w:rFonts w:hAnsi="Garamond" w:ascii="Garamond"/>
        </w:rPr>
      </w:pPr>
      <w:r>
        <w:rPr>
          <w:rFonts w:hAnsi="Garamond" w:ascii="Garamond"/>
        </w:rPr>
        <w:t xml:space="preserve">Ne postoje. </w:t>
      </w:r>
    </w:p>
    <w:p w:rsidRDefault="00A52244" w:rsidP="00A52244" w:rsidR="00A52244">
      <w:pPr>
        <w:jc w:val="both"/>
        <w:rPr>
          <w:rFonts w:hAnsi="Garamond" w:ascii="Garamond"/>
        </w:rPr>
      </w:pPr>
    </w:p>
    <w:p w:rsidRDefault="00A52244" w:rsidP="00A52244" w:rsidR="00A52244">
      <w:pPr>
        <w:numPr>
          <w:ilvl w:val="0"/>
          <w:numId w:val="50"/>
        </w:numPr>
        <w:spacing w:after="0"/>
        <w:ind w:left="426"/>
        <w:jc w:val="both"/>
        <w:rPr>
          <w:rFonts w:hAnsi="Garamond" w:ascii="Garamond"/>
          <w:b/>
        </w:rPr>
      </w:pPr>
      <w:r>
        <w:rPr>
          <w:rFonts w:hAnsi="Garamond" w:ascii="Garamond"/>
          <w:b/>
        </w:rPr>
        <w:t xml:space="preserve">druga prava koja čine imovinu dužnika </w:t>
      </w:r>
    </w:p>
    <w:p w:rsidRDefault="00A52244" w:rsidP="00A52244" w:rsidR="00A52244">
      <w:pPr>
        <w:jc w:val="both"/>
        <w:rPr>
          <w:rFonts w:hAnsi="Garamond" w:ascii="Garamond"/>
        </w:rPr>
      </w:pPr>
    </w:p>
    <w:p w:rsidRDefault="00A52244" w:rsidP="00A52244" w:rsidR="00A52244">
      <w:pPr>
        <w:jc w:val="both"/>
        <w:rPr>
          <w:rFonts w:hAnsi="Garamond" w:ascii="Garamond"/>
        </w:rPr>
      </w:pPr>
      <w:r>
        <w:rPr>
          <w:rFonts w:hAnsi="Garamond" w:ascii="Garamond"/>
        </w:rPr>
        <w:t xml:space="preserve">Ne postoje. </w:t>
      </w:r>
    </w:p>
    <w:p w:rsidRDefault="00A52244" w:rsidP="00A52244" w:rsidR="00A52244">
      <w:pPr>
        <w:jc w:val="both"/>
        <w:rPr>
          <w:rFonts w:hAnsi="Garamond" w:ascii="Garamond"/>
        </w:rPr>
      </w:pPr>
    </w:p>
    <w:p w:rsidRDefault="00A52244" w:rsidP="00A52244" w:rsidR="00A52244">
      <w:pPr>
        <w:numPr>
          <w:ilvl w:val="0"/>
          <w:numId w:val="50"/>
        </w:numPr>
        <w:spacing w:after="0"/>
        <w:ind w:left="426"/>
        <w:jc w:val="both"/>
        <w:rPr>
          <w:rFonts w:hAnsi="Garamond" w:ascii="Garamond"/>
          <w:b/>
        </w:rPr>
      </w:pPr>
      <w:r>
        <w:rPr>
          <w:rFonts w:hAnsi="Garamond" w:ascii="Garamond"/>
          <w:b/>
        </w:rPr>
        <w:t xml:space="preserve">novčana sredstva na računima </w:t>
      </w:r>
    </w:p>
    <w:p w:rsidRDefault="00A52244" w:rsidP="00A52244" w:rsidR="00A52244">
      <w:pPr>
        <w:jc w:val="both"/>
        <w:rPr>
          <w:rFonts w:hAnsi="Garamond" w:ascii="Garamond"/>
        </w:rPr>
      </w:pPr>
    </w:p>
    <w:p w:rsidRDefault="00A52244" w:rsidP="00A52244" w:rsidR="00A52244">
      <w:pPr>
        <w:jc w:val="both"/>
        <w:rPr>
          <w:rFonts w:hAnsi="Garamond" w:ascii="Garamond"/>
        </w:rPr>
      </w:pPr>
      <w:r>
        <w:rPr>
          <w:rFonts w:hAnsi="Garamond" w:ascii="Garamond"/>
        </w:rPr>
        <w:t xml:space="preserve">Ne postoje. </w:t>
      </w:r>
    </w:p>
    <w:p w:rsidRDefault="00A52244" w:rsidP="00A52244" w:rsidR="00A52244">
      <w:pPr>
        <w:jc w:val="both"/>
        <w:rPr>
          <w:rFonts w:hAnsi="Garamond" w:ascii="Garamond"/>
        </w:rPr>
      </w:pPr>
    </w:p>
    <w:p w:rsidRDefault="00A52244" w:rsidP="00A52244" w:rsidR="00A52244">
      <w:pPr>
        <w:numPr>
          <w:ilvl w:val="0"/>
          <w:numId w:val="50"/>
        </w:numPr>
        <w:spacing w:after="0"/>
        <w:ind w:left="426"/>
        <w:jc w:val="both"/>
        <w:rPr>
          <w:rFonts w:hAnsi="Garamond" w:ascii="Garamond"/>
          <w:b/>
        </w:rPr>
      </w:pPr>
      <w:r>
        <w:rPr>
          <w:rFonts w:hAnsi="Garamond" w:ascii="Garamond"/>
          <w:b/>
        </w:rPr>
        <w:t xml:space="preserve">druga imovina dužnika </w:t>
      </w:r>
    </w:p>
    <w:p w:rsidRDefault="00A52244" w:rsidP="00A52244" w:rsidR="00A52244">
      <w:pPr>
        <w:jc w:val="both"/>
        <w:rPr>
          <w:rFonts w:hAnsi="Garamond" w:ascii="Garamond"/>
        </w:rPr>
      </w:pPr>
    </w:p>
    <w:p w:rsidRDefault="00A52244" w:rsidP="00A52244" w:rsidR="00A52244">
      <w:pPr>
        <w:jc w:val="both"/>
        <w:rPr>
          <w:rFonts w:hAnsi="Garamond" w:ascii="Garamond"/>
        </w:rPr>
      </w:pPr>
      <w:r>
        <w:rPr>
          <w:rFonts w:hAnsi="Garamond" w:ascii="Garamond"/>
        </w:rPr>
        <w:t>Ne postoji.</w:t>
      </w:r>
    </w:p>
    <w:p w:rsidRDefault="00A52244" w:rsidP="00A52244" w:rsidR="00A52244">
      <w:pPr>
        <w:jc w:val="both"/>
        <w:rPr>
          <w:rFonts w:hAnsi="Garamond" w:ascii="Garamond"/>
        </w:rPr>
      </w:pPr>
    </w:p>
    <w:p w:rsidRDefault="00A52244" w:rsidP="00A52244" w:rsidR="00A52244">
      <w:pPr>
        <w:numPr>
          <w:ilvl w:val="0"/>
          <w:numId w:val="50"/>
        </w:numPr>
        <w:spacing w:after="0"/>
        <w:ind w:left="426"/>
        <w:jc w:val="both"/>
        <w:rPr>
          <w:rFonts w:hAnsi="Garamond" w:ascii="Garamond"/>
          <w:b/>
        </w:rPr>
      </w:pPr>
      <w:r>
        <w:rPr>
          <w:rFonts w:hAnsi="Garamond" w:ascii="Garamond"/>
          <w:b/>
        </w:rPr>
        <w:t xml:space="preserve">obveza dužnika unesena u njegove poslovne knjige  </w:t>
      </w:r>
    </w:p>
    <w:p w:rsidRDefault="00A52244" w:rsidP="00A52244" w:rsidR="00A52244">
      <w:pPr>
        <w:jc w:val="both"/>
        <w:rPr>
          <w:rFonts w:hAnsi="Garamond" w:ascii="Garamond"/>
        </w:rPr>
      </w:pPr>
    </w:p>
    <w:p w:rsidRDefault="00A52244" w:rsidP="00A52244" w:rsidR="00A52244">
      <w:pPr>
        <w:jc w:val="both"/>
        <w:rPr>
          <w:rFonts w:hAnsi="Garamond" w:ascii="Garamond"/>
        </w:rPr>
      </w:pPr>
      <w:r>
        <w:rPr>
          <w:rFonts w:hAnsi="Garamond" w:ascii="Garamond"/>
        </w:rPr>
        <w:t xml:space="preserve">Prema bruto bilanci dužnika na dan 30.09.2011. godine dug iznosi 5.574.816,91 kn. </w:t>
      </w:r>
    </w:p>
    <w:p w:rsidRDefault="00A52244" w:rsidP="00A52244" w:rsidR="00A52244">
      <w:pPr>
        <w:jc w:val="both"/>
        <w:rPr>
          <w:rFonts w:hAnsi="Garamond" w:ascii="Garamond"/>
        </w:rPr>
      </w:pPr>
    </w:p>
    <w:p w:rsidRDefault="00A52244" w:rsidP="00A52244" w:rsidR="00A52244">
      <w:pPr>
        <w:numPr>
          <w:ilvl w:val="0"/>
          <w:numId w:val="50"/>
        </w:numPr>
        <w:spacing w:after="0"/>
        <w:ind w:left="426"/>
        <w:jc w:val="both"/>
        <w:rPr>
          <w:rFonts w:hAnsi="Garamond" w:ascii="Garamond"/>
          <w:b/>
        </w:rPr>
      </w:pPr>
      <w:r>
        <w:rPr>
          <w:rFonts w:hAnsi="Garamond" w:ascii="Garamond"/>
          <w:b/>
        </w:rPr>
        <w:t xml:space="preserve">druga novčane i nenovčane obveze dužnika </w:t>
      </w:r>
    </w:p>
    <w:p w:rsidRDefault="00A52244" w:rsidP="00A52244" w:rsidR="00A52244">
      <w:pPr>
        <w:jc w:val="both"/>
        <w:rPr>
          <w:rFonts w:hAnsi="Garamond" w:ascii="Garamond"/>
        </w:rPr>
      </w:pPr>
    </w:p>
    <w:p w:rsidRDefault="00A52244" w:rsidP="00A52244" w:rsidR="00A52244">
      <w:pPr>
        <w:jc w:val="both"/>
        <w:rPr>
          <w:rFonts w:hAnsi="Garamond" w:ascii="Garamond"/>
        </w:rPr>
      </w:pPr>
      <w:r>
        <w:rPr>
          <w:rFonts w:hAnsi="Garamond" w:ascii="Garamond"/>
        </w:rPr>
        <w:t xml:space="preserve">Ne postoje. </w:t>
      </w:r>
    </w:p>
    <w:p w:rsidRDefault="00A52244" w:rsidP="00A52244" w:rsidR="00A52244">
      <w:pPr>
        <w:jc w:val="both"/>
        <w:rPr>
          <w:rFonts w:hAnsi="Garamond" w:ascii="Garamond"/>
        </w:rPr>
      </w:pPr>
    </w:p>
    <w:p w:rsidRDefault="00A52244" w:rsidP="00A52244" w:rsidR="00A52244">
      <w:pPr>
        <w:numPr>
          <w:ilvl w:val="0"/>
          <w:numId w:val="50"/>
        </w:numPr>
        <w:spacing w:after="0"/>
        <w:ind w:left="426"/>
        <w:jc w:val="both"/>
        <w:rPr>
          <w:rFonts w:hAnsi="Garamond" w:ascii="Garamond"/>
          <w:b/>
        </w:rPr>
      </w:pPr>
      <w:proofErr w:type="spellStart"/>
      <w:r>
        <w:rPr>
          <w:rFonts w:hAnsi="Garamond" w:ascii="Garamond"/>
          <w:b/>
        </w:rPr>
        <w:t>razlučna</w:t>
      </w:r>
      <w:proofErr w:type="spellEnd"/>
      <w:r>
        <w:rPr>
          <w:rFonts w:hAnsi="Garamond" w:ascii="Garamond"/>
          <w:b/>
        </w:rPr>
        <w:t xml:space="preserve"> prava na imovini dužnika </w:t>
      </w:r>
    </w:p>
    <w:p w:rsidRDefault="00A52244" w:rsidP="00A52244" w:rsidR="00A52244">
      <w:pPr>
        <w:jc w:val="both"/>
        <w:rPr>
          <w:rFonts w:hAnsi="Garamond" w:ascii="Garamond"/>
        </w:rPr>
      </w:pPr>
    </w:p>
    <w:p w:rsidRDefault="00A52244" w:rsidP="00A52244" w:rsidR="00A52244">
      <w:pPr>
        <w:numPr>
          <w:ilvl w:val="0"/>
          <w:numId w:val="53"/>
        </w:numPr>
        <w:spacing w:after="0"/>
        <w:jc w:val="both"/>
        <w:rPr>
          <w:rFonts w:hAnsi="Garamond" w:ascii="Garamond"/>
        </w:rPr>
      </w:pPr>
      <w:r>
        <w:rPr>
          <w:rFonts w:hAnsi="Garamond" w:ascii="Garamond"/>
        </w:rPr>
        <w:t xml:space="preserve">na nekretnini upisanoj u </w:t>
      </w:r>
      <w:proofErr w:type="spellStart"/>
      <w:r>
        <w:rPr>
          <w:rFonts w:hAnsi="Garamond" w:ascii="Garamond"/>
        </w:rPr>
        <w:t>z.k</w:t>
      </w:r>
      <w:proofErr w:type="spellEnd"/>
      <w:r>
        <w:rPr>
          <w:rFonts w:hAnsi="Garamond" w:ascii="Garamond"/>
        </w:rPr>
        <w:t xml:space="preserve">. ul. 1346 k.o. Grad Bjelovar postoji uknjiženo založno pravo: </w:t>
      </w:r>
    </w:p>
    <w:p w:rsidRDefault="00A52244" w:rsidP="00A52244" w:rsidR="00A52244">
      <w:pPr>
        <w:ind w:left="720"/>
        <w:jc w:val="both"/>
        <w:rPr>
          <w:rFonts w:hAnsi="Garamond" w:ascii="Garamond"/>
        </w:rPr>
      </w:pPr>
      <w:r>
        <w:rPr>
          <w:rFonts w:hAnsi="Garamond" w:ascii="Garamond"/>
        </w:rPr>
        <w:t xml:space="preserve"> - u korist Zagrebačke banke d.d. Zagreb u iznosu od 300.000,00 eura </w:t>
      </w:r>
    </w:p>
    <w:p w:rsidRDefault="00A52244" w:rsidP="00A52244" w:rsidR="00A52244">
      <w:pPr>
        <w:ind w:left="720"/>
        <w:jc w:val="both"/>
        <w:rPr>
          <w:rFonts w:hAnsi="Garamond" w:ascii="Garamond"/>
        </w:rPr>
      </w:pPr>
      <w:r>
        <w:rPr>
          <w:rFonts w:hAnsi="Garamond" w:ascii="Garamond"/>
        </w:rPr>
        <w:t xml:space="preserve"> - u korist Zagrebačke banke d.d. Zagreb u iznosu od 233.000,00 eura </w:t>
      </w:r>
    </w:p>
    <w:p w:rsidRDefault="00A52244" w:rsidP="00A52244" w:rsidR="00A52244">
      <w:pPr>
        <w:ind w:left="720"/>
        <w:jc w:val="both"/>
        <w:rPr>
          <w:rFonts w:hAnsi="Garamond" w:ascii="Garamond"/>
        </w:rPr>
      </w:pPr>
      <w:r>
        <w:rPr>
          <w:rFonts w:hAnsi="Garamond" w:ascii="Garamond"/>
        </w:rPr>
        <w:t xml:space="preserve"> - u korist Zagrebačke banke d.d. Zagreb u iznosu od 675.000,00 kn </w:t>
      </w:r>
    </w:p>
    <w:p w:rsidRDefault="00A52244" w:rsidP="00A52244" w:rsidR="00A52244">
      <w:pPr>
        <w:ind w:left="720"/>
        <w:jc w:val="both"/>
        <w:rPr>
          <w:rFonts w:hAnsi="Garamond" w:ascii="Garamond"/>
        </w:rPr>
      </w:pPr>
      <w:r>
        <w:rPr>
          <w:rFonts w:hAnsi="Garamond" w:ascii="Garamond"/>
        </w:rPr>
        <w:t xml:space="preserve"> - u korist Republike Hrvatske u iznosu od 400,00 kn, 2.175,00 kn, 480.853,97 kn, te  </w:t>
      </w:r>
    </w:p>
    <w:p w:rsidRDefault="00A52244" w:rsidP="00A52244" w:rsidR="00A52244">
      <w:pPr>
        <w:ind w:left="720"/>
        <w:jc w:val="both"/>
        <w:rPr>
          <w:rFonts w:hAnsi="Garamond" w:ascii="Garamond"/>
        </w:rPr>
      </w:pPr>
      <w:r>
        <w:rPr>
          <w:rFonts w:hAnsi="Garamond" w:ascii="Garamond"/>
        </w:rPr>
        <w:t xml:space="preserve">   za iznos od 5.000,00 kn </w:t>
      </w:r>
    </w:p>
    <w:p w:rsidRDefault="00A52244" w:rsidP="00A52244" w:rsidR="00A52244">
      <w:pPr>
        <w:ind w:left="720"/>
        <w:jc w:val="both"/>
        <w:rPr>
          <w:rFonts w:hAnsi="Garamond" w:ascii="Garamond"/>
        </w:rPr>
      </w:pPr>
    </w:p>
    <w:p w:rsidRDefault="00A52244" w:rsidP="00A52244" w:rsidR="00A52244">
      <w:pPr>
        <w:ind w:left="720"/>
        <w:jc w:val="both"/>
        <w:rPr>
          <w:rFonts w:hAnsi="Garamond" w:ascii="Garamond"/>
        </w:rPr>
      </w:pPr>
      <w:r>
        <w:rPr>
          <w:rFonts w:hAnsi="Garamond" w:ascii="Garamond"/>
        </w:rPr>
        <w:t xml:space="preserve">na nekretnini upisanoj u </w:t>
      </w:r>
      <w:proofErr w:type="spellStart"/>
      <w:r>
        <w:rPr>
          <w:rFonts w:hAnsi="Garamond" w:ascii="Garamond"/>
        </w:rPr>
        <w:t>z.k</w:t>
      </w:r>
      <w:proofErr w:type="spellEnd"/>
      <w:r>
        <w:rPr>
          <w:rFonts w:hAnsi="Garamond" w:ascii="Garamond"/>
        </w:rPr>
        <w:t xml:space="preserve">. ul. 6173 k.o. Grad Bjelovar postoji uknjiženo založno pravo: </w:t>
      </w:r>
    </w:p>
    <w:p w:rsidRDefault="00A52244" w:rsidP="00A52244" w:rsidR="00A52244">
      <w:pPr>
        <w:ind w:left="720"/>
        <w:jc w:val="both"/>
        <w:rPr>
          <w:rFonts w:hAnsi="Garamond" w:ascii="Garamond"/>
        </w:rPr>
      </w:pPr>
      <w:r>
        <w:rPr>
          <w:rFonts w:hAnsi="Garamond" w:ascii="Garamond"/>
        </w:rPr>
        <w:t xml:space="preserve"> - u korist Zagrebačke banke d.d. Zagreb u iznosu od 300.000,00 eura</w:t>
      </w:r>
    </w:p>
    <w:p w:rsidRDefault="00A52244" w:rsidP="00A52244" w:rsidR="00A52244">
      <w:pPr>
        <w:ind w:left="720"/>
        <w:jc w:val="both"/>
        <w:rPr>
          <w:rFonts w:hAnsi="Garamond" w:ascii="Garamond"/>
        </w:rPr>
      </w:pPr>
      <w:r>
        <w:rPr>
          <w:rFonts w:hAnsi="Garamond" w:ascii="Garamond"/>
        </w:rPr>
        <w:t xml:space="preserve"> - u korist Zagrebačke banke d.d. Zagreb  u iznosu od 233.000,00 eura</w:t>
      </w:r>
    </w:p>
    <w:p w:rsidRDefault="00A52244" w:rsidP="00A52244" w:rsidR="00A52244">
      <w:pPr>
        <w:ind w:left="720"/>
        <w:jc w:val="both"/>
        <w:rPr>
          <w:rFonts w:hAnsi="Garamond" w:ascii="Garamond"/>
        </w:rPr>
      </w:pPr>
      <w:r>
        <w:rPr>
          <w:rFonts w:hAnsi="Garamond" w:ascii="Garamond"/>
        </w:rPr>
        <w:t xml:space="preserve"> - u korist Zagrebačke banke d.d. Zagreb u iznosu od 675.000,00 kn </w:t>
      </w:r>
    </w:p>
    <w:p w:rsidRDefault="00A52244" w:rsidP="00A52244" w:rsidR="00A52244">
      <w:pPr>
        <w:ind w:left="720"/>
        <w:jc w:val="both"/>
        <w:rPr>
          <w:rFonts w:hAnsi="Garamond" w:ascii="Garamond"/>
        </w:rPr>
      </w:pPr>
      <w:r>
        <w:rPr>
          <w:rFonts w:hAnsi="Garamond" w:ascii="Garamond"/>
        </w:rPr>
        <w:t xml:space="preserve"> - u korist Republike Hrvatske u iznosu od 400,00 kn, 2.175,00 kn, 480.853,97 kn, te  </w:t>
      </w:r>
    </w:p>
    <w:p w:rsidRDefault="00A52244" w:rsidP="00A52244" w:rsidR="00A52244">
      <w:pPr>
        <w:ind w:left="720"/>
        <w:jc w:val="both"/>
        <w:rPr>
          <w:rFonts w:hAnsi="Garamond" w:ascii="Garamond"/>
        </w:rPr>
      </w:pPr>
      <w:r>
        <w:rPr>
          <w:rFonts w:hAnsi="Garamond" w:ascii="Garamond"/>
        </w:rPr>
        <w:t xml:space="preserve">   za iznos od 5.000,00 kn </w:t>
      </w:r>
    </w:p>
    <w:p w:rsidRDefault="00A52244" w:rsidP="00A52244" w:rsidR="00A52244">
      <w:pPr>
        <w:ind w:left="720"/>
        <w:jc w:val="both"/>
        <w:rPr>
          <w:rFonts w:hAnsi="Garamond" w:ascii="Garamond"/>
        </w:rPr>
      </w:pPr>
    </w:p>
    <w:p w:rsidRDefault="00A52244" w:rsidP="00A52244" w:rsidR="00A52244">
      <w:pPr>
        <w:ind w:left="720"/>
        <w:jc w:val="both"/>
        <w:rPr>
          <w:rFonts w:hAnsi="Garamond" w:ascii="Garamond"/>
        </w:rPr>
      </w:pPr>
      <w:r>
        <w:rPr>
          <w:rFonts w:hAnsi="Garamond" w:ascii="Garamond"/>
        </w:rPr>
        <w:t xml:space="preserve">na nekretninama upisanim u </w:t>
      </w:r>
      <w:proofErr w:type="spellStart"/>
      <w:r>
        <w:rPr>
          <w:rFonts w:hAnsi="Garamond" w:ascii="Garamond"/>
        </w:rPr>
        <w:t>z.k</w:t>
      </w:r>
      <w:proofErr w:type="spellEnd"/>
      <w:r>
        <w:rPr>
          <w:rFonts w:hAnsi="Garamond" w:ascii="Garamond"/>
        </w:rPr>
        <w:t>. ul. 632 k.o. Bjelovar-</w:t>
      </w:r>
      <w:proofErr w:type="spellStart"/>
      <w:r>
        <w:rPr>
          <w:rFonts w:hAnsi="Garamond" w:ascii="Garamond"/>
        </w:rPr>
        <w:t>Sredice</w:t>
      </w:r>
      <w:proofErr w:type="spellEnd"/>
      <w:r>
        <w:rPr>
          <w:rFonts w:hAnsi="Garamond" w:ascii="Garamond"/>
        </w:rPr>
        <w:t xml:space="preserve"> postoji uknjiženo založno pravo u korist: </w:t>
      </w:r>
    </w:p>
    <w:p w:rsidRDefault="00A52244" w:rsidP="00A52244" w:rsidR="00A52244">
      <w:pPr>
        <w:ind w:left="720"/>
        <w:jc w:val="both"/>
        <w:rPr>
          <w:rFonts w:hAnsi="Garamond" w:ascii="Garamond"/>
        </w:rPr>
      </w:pPr>
      <w:r>
        <w:rPr>
          <w:rFonts w:hAnsi="Garamond" w:ascii="Garamond"/>
        </w:rPr>
        <w:t xml:space="preserve">- u korist Republike Hrvatske u iznosu od 400,00 kn, 2.175,00 kn, 480.853,97 kn, te   </w:t>
      </w:r>
    </w:p>
    <w:p w:rsidRDefault="00A52244" w:rsidP="00A52244" w:rsidR="00A52244">
      <w:pPr>
        <w:ind w:left="720"/>
        <w:jc w:val="both"/>
        <w:rPr>
          <w:rFonts w:hAnsi="Garamond" w:ascii="Garamond"/>
        </w:rPr>
      </w:pPr>
      <w:r>
        <w:rPr>
          <w:rFonts w:hAnsi="Garamond" w:ascii="Garamond"/>
        </w:rPr>
        <w:t xml:space="preserve">  za iznos od 5.000,00 kn</w:t>
      </w:r>
    </w:p>
    <w:p w:rsidRDefault="00A52244" w:rsidP="00A52244" w:rsidR="00A52244">
      <w:pPr>
        <w:ind w:left="720"/>
        <w:jc w:val="both"/>
        <w:rPr>
          <w:rFonts w:hAnsi="Garamond" w:ascii="Garamond"/>
        </w:rPr>
      </w:pPr>
    </w:p>
    <w:p w:rsidRDefault="00A52244" w:rsidP="00A52244" w:rsidR="00A52244">
      <w:pPr>
        <w:ind w:left="720"/>
        <w:jc w:val="both"/>
        <w:rPr>
          <w:rFonts w:hAnsi="Garamond" w:ascii="Garamond"/>
        </w:rPr>
      </w:pPr>
    </w:p>
    <w:p w:rsidRDefault="00A52244" w:rsidP="00A52244" w:rsidR="00A52244">
      <w:pPr>
        <w:ind w:left="720"/>
        <w:jc w:val="both"/>
        <w:rPr>
          <w:rFonts w:hAnsi="Garamond" w:ascii="Garamond"/>
        </w:rPr>
      </w:pPr>
      <w:r>
        <w:rPr>
          <w:rFonts w:hAnsi="Garamond" w:ascii="Garamond"/>
        </w:rPr>
        <w:t xml:space="preserve">na nekretninama upisanim u </w:t>
      </w:r>
      <w:proofErr w:type="spellStart"/>
      <w:r>
        <w:rPr>
          <w:rFonts w:hAnsi="Garamond" w:ascii="Garamond"/>
        </w:rPr>
        <w:t>z.k</w:t>
      </w:r>
      <w:proofErr w:type="spellEnd"/>
      <w:r>
        <w:rPr>
          <w:rFonts w:hAnsi="Garamond" w:ascii="Garamond"/>
        </w:rPr>
        <w:t xml:space="preserve">. ulošku 1319 k.o. Crikvenica postoji uknjiženo založno pravo: </w:t>
      </w:r>
    </w:p>
    <w:p w:rsidRDefault="00A52244" w:rsidP="00A52244" w:rsidR="00A52244">
      <w:pPr>
        <w:ind w:left="720"/>
        <w:jc w:val="both"/>
        <w:rPr>
          <w:rFonts w:hAnsi="Garamond" w:ascii="Garamond"/>
        </w:rPr>
      </w:pPr>
      <w:r>
        <w:rPr>
          <w:rFonts w:hAnsi="Garamond" w:ascii="Garamond"/>
        </w:rPr>
        <w:t xml:space="preserve"> - u korist Hypo Alpe-</w:t>
      </w:r>
      <w:proofErr w:type="spellStart"/>
      <w:r>
        <w:rPr>
          <w:rFonts w:hAnsi="Garamond" w:ascii="Garamond"/>
        </w:rPr>
        <w:t>Adria</w:t>
      </w:r>
      <w:proofErr w:type="spellEnd"/>
      <w:r>
        <w:rPr>
          <w:rFonts w:hAnsi="Garamond" w:ascii="Garamond"/>
        </w:rPr>
        <w:t xml:space="preserve"> Bank d.d. Zagreb u iznosu od 266.900,00 CHF</w:t>
      </w:r>
    </w:p>
    <w:p w:rsidRDefault="00A52244" w:rsidP="00A52244" w:rsidR="00A52244">
      <w:pPr>
        <w:ind w:left="720"/>
        <w:jc w:val="both"/>
        <w:rPr>
          <w:rFonts w:hAnsi="Garamond" w:ascii="Garamond"/>
        </w:rPr>
      </w:pPr>
      <w:r>
        <w:rPr>
          <w:rFonts w:hAnsi="Garamond" w:ascii="Garamond"/>
        </w:rPr>
        <w:t xml:space="preserve"> - u korist Republike Hrvatske u iznosu od 400,00 kn, 2.175,00 kn, 480.853,97 kn, te  </w:t>
      </w:r>
    </w:p>
    <w:p w:rsidRDefault="00A52244" w:rsidP="00A52244" w:rsidR="00A52244">
      <w:pPr>
        <w:ind w:left="720"/>
        <w:jc w:val="both"/>
        <w:rPr>
          <w:rFonts w:hAnsi="Garamond" w:ascii="Garamond"/>
        </w:rPr>
      </w:pPr>
      <w:r>
        <w:rPr>
          <w:rFonts w:hAnsi="Garamond" w:ascii="Garamond"/>
        </w:rPr>
        <w:t xml:space="preserve">   za iznos od 5.000,00 kn</w:t>
      </w:r>
    </w:p>
    <w:p w:rsidRDefault="00A52244" w:rsidP="00A52244" w:rsidR="00A52244">
      <w:pPr>
        <w:ind w:left="720"/>
        <w:jc w:val="both"/>
        <w:rPr>
          <w:rFonts w:hAnsi="Garamond" w:ascii="Garamond"/>
        </w:rPr>
      </w:pPr>
    </w:p>
    <w:p w:rsidRDefault="00A52244" w:rsidP="00A52244" w:rsidR="00A52244">
      <w:pPr>
        <w:jc w:val="both"/>
        <w:rPr>
          <w:rFonts w:hAnsi="Garamond" w:ascii="Garamond"/>
        </w:rPr>
      </w:pPr>
      <w:r>
        <w:rPr>
          <w:rFonts w:hAnsi="Garamond" w:ascii="Garamond"/>
          <w:b/>
        </w:rPr>
        <w:t xml:space="preserve">11. izlučna prava </w:t>
      </w:r>
    </w:p>
    <w:p w:rsidRDefault="00A52244" w:rsidP="00A52244" w:rsidR="00A52244">
      <w:pPr>
        <w:jc w:val="both"/>
        <w:rPr>
          <w:rFonts w:hAnsi="Garamond" w:ascii="Garamond"/>
        </w:rPr>
      </w:pPr>
      <w:r>
        <w:rPr>
          <w:rFonts w:hAnsi="Garamond" w:ascii="Garamond"/>
        </w:rPr>
        <w:t xml:space="preserve">Ne postoje. </w:t>
      </w:r>
    </w:p>
    <w:p w:rsidRDefault="00A52244" w:rsidP="00A52244" w:rsidR="00A52244">
      <w:pPr>
        <w:jc w:val="both"/>
        <w:rPr>
          <w:rFonts w:hAnsi="Garamond" w:ascii="Garamond"/>
          <w:b/>
        </w:rPr>
      </w:pPr>
      <w:r>
        <w:rPr>
          <w:rFonts w:hAnsi="Garamond" w:ascii="Garamond"/>
          <w:b/>
        </w:rPr>
        <w:t>12. prosječni mjesečni troškovi redovnog poslovanja dužnika u posljednjih godinu dana</w:t>
      </w:r>
    </w:p>
    <w:p w:rsidRDefault="00A52244" w:rsidP="00A52244" w:rsidR="00A52244">
      <w:pPr>
        <w:jc w:val="both"/>
        <w:rPr>
          <w:rFonts w:hAnsi="Garamond" w:ascii="Garamond"/>
        </w:rPr>
      </w:pPr>
    </w:p>
    <w:p w:rsidRDefault="00A52244" w:rsidP="00A52244" w:rsidR="00A52244">
      <w:pPr>
        <w:jc w:val="both"/>
        <w:rPr>
          <w:rFonts w:hAnsi="Garamond" w:ascii="Garamond"/>
        </w:rPr>
      </w:pPr>
      <w:r>
        <w:rPr>
          <w:rFonts w:hAnsi="Garamond" w:ascii="Garamond"/>
        </w:rPr>
        <w:t xml:space="preserve">Prosječni mjesečni troškovi poslovanja dužnika u zadnjih godinu dana iznose 171.745,00 kn mjesečno, a sastoje se od: </w:t>
      </w:r>
    </w:p>
    <w:p w:rsidRDefault="00A52244" w:rsidP="00A52244" w:rsidR="00A52244">
      <w:pPr>
        <w:numPr>
          <w:ilvl w:val="0"/>
          <w:numId w:val="54"/>
        </w:numPr>
        <w:spacing w:after="0"/>
        <w:jc w:val="both"/>
        <w:rPr>
          <w:rFonts w:hAnsi="Garamond" w:ascii="Garamond"/>
        </w:rPr>
      </w:pPr>
      <w:r>
        <w:rPr>
          <w:rFonts w:hAnsi="Garamond" w:ascii="Garamond"/>
        </w:rPr>
        <w:t>Troškovi sirovina i materijala</w:t>
      </w:r>
      <w:r>
        <w:rPr>
          <w:rFonts w:hAnsi="Garamond" w:ascii="Garamond"/>
        </w:rPr>
        <w:tab/>
      </w:r>
      <w:r>
        <w:rPr>
          <w:rFonts w:hAnsi="Garamond" w:ascii="Garamond"/>
        </w:rPr>
        <w:tab/>
      </w:r>
      <w:r>
        <w:rPr>
          <w:rFonts w:hAnsi="Garamond" w:ascii="Garamond"/>
        </w:rPr>
        <w:tab/>
        <w:t xml:space="preserve">29.112 kn </w:t>
      </w:r>
    </w:p>
    <w:p w:rsidRDefault="00A52244" w:rsidP="00A52244" w:rsidR="00A52244">
      <w:pPr>
        <w:numPr>
          <w:ilvl w:val="0"/>
          <w:numId w:val="54"/>
        </w:numPr>
        <w:spacing w:after="0"/>
        <w:jc w:val="both"/>
        <w:rPr>
          <w:rFonts w:hAnsi="Garamond" w:ascii="Garamond"/>
        </w:rPr>
      </w:pPr>
      <w:r>
        <w:rPr>
          <w:rFonts w:hAnsi="Garamond" w:ascii="Garamond"/>
        </w:rPr>
        <w:t>Troškovi prodane robe - kolači, napitci</w:t>
      </w:r>
      <w:r>
        <w:rPr>
          <w:rFonts w:hAnsi="Garamond" w:ascii="Garamond"/>
        </w:rPr>
        <w:tab/>
        <w:t xml:space="preserve">53.535 kn </w:t>
      </w:r>
    </w:p>
    <w:p w:rsidRDefault="00A52244" w:rsidP="00A52244" w:rsidR="00A52244">
      <w:pPr>
        <w:numPr>
          <w:ilvl w:val="0"/>
          <w:numId w:val="54"/>
        </w:numPr>
        <w:spacing w:after="0"/>
        <w:jc w:val="both"/>
        <w:rPr>
          <w:rFonts w:hAnsi="Garamond" w:ascii="Garamond"/>
        </w:rPr>
      </w:pPr>
      <w:r>
        <w:rPr>
          <w:rFonts w:hAnsi="Garamond" w:ascii="Garamond"/>
        </w:rPr>
        <w:t>Troškovi usluga</w:t>
      </w:r>
      <w:r>
        <w:rPr>
          <w:rFonts w:hAnsi="Garamond" w:ascii="Garamond"/>
        </w:rPr>
        <w:tab/>
      </w:r>
      <w:r>
        <w:rPr>
          <w:rFonts w:hAnsi="Garamond" w:ascii="Garamond"/>
        </w:rPr>
        <w:tab/>
      </w:r>
      <w:r>
        <w:rPr>
          <w:rFonts w:hAnsi="Garamond" w:ascii="Garamond"/>
        </w:rPr>
        <w:tab/>
      </w:r>
      <w:r>
        <w:rPr>
          <w:rFonts w:hAnsi="Garamond" w:ascii="Garamond"/>
        </w:rPr>
        <w:tab/>
        <w:t xml:space="preserve">15.860 kn </w:t>
      </w:r>
    </w:p>
    <w:p w:rsidRDefault="00A52244" w:rsidP="00A52244" w:rsidR="00A52244">
      <w:pPr>
        <w:numPr>
          <w:ilvl w:val="0"/>
          <w:numId w:val="54"/>
        </w:numPr>
        <w:spacing w:after="0"/>
        <w:jc w:val="both"/>
        <w:rPr>
          <w:rFonts w:hAnsi="Garamond" w:ascii="Garamond"/>
        </w:rPr>
      </w:pPr>
      <w:r>
        <w:rPr>
          <w:rFonts w:hAnsi="Garamond" w:ascii="Garamond"/>
        </w:rPr>
        <w:t>Troškovi zaposlenika</w:t>
      </w:r>
      <w:r>
        <w:rPr>
          <w:rFonts w:hAnsi="Garamond" w:ascii="Garamond"/>
        </w:rPr>
        <w:tab/>
      </w:r>
      <w:r>
        <w:rPr>
          <w:rFonts w:hAnsi="Garamond" w:ascii="Garamond"/>
        </w:rPr>
        <w:tab/>
      </w:r>
      <w:r>
        <w:rPr>
          <w:rFonts w:hAnsi="Garamond" w:ascii="Garamond"/>
        </w:rPr>
        <w:tab/>
      </w:r>
      <w:r>
        <w:rPr>
          <w:rFonts w:hAnsi="Garamond" w:ascii="Garamond"/>
        </w:rPr>
        <w:tab/>
        <w:t xml:space="preserve">54.924 kn </w:t>
      </w:r>
    </w:p>
    <w:p w:rsidRDefault="00A52244" w:rsidP="00A52244" w:rsidR="00A52244">
      <w:pPr>
        <w:numPr>
          <w:ilvl w:val="0"/>
          <w:numId w:val="54"/>
        </w:numPr>
        <w:spacing w:after="0"/>
        <w:jc w:val="both"/>
        <w:rPr>
          <w:rFonts w:hAnsi="Garamond" w:ascii="Garamond"/>
        </w:rPr>
      </w:pPr>
      <w:r>
        <w:rPr>
          <w:rFonts w:hAnsi="Garamond" w:ascii="Garamond"/>
        </w:rPr>
        <w:t>Financijski troškovi</w:t>
      </w:r>
      <w:r>
        <w:rPr>
          <w:rFonts w:hAnsi="Garamond" w:ascii="Garamond"/>
        </w:rPr>
        <w:tab/>
      </w:r>
      <w:r>
        <w:rPr>
          <w:rFonts w:hAnsi="Garamond" w:ascii="Garamond"/>
        </w:rPr>
        <w:tab/>
      </w:r>
      <w:r>
        <w:rPr>
          <w:rFonts w:hAnsi="Garamond" w:ascii="Garamond"/>
        </w:rPr>
        <w:tab/>
      </w:r>
      <w:r>
        <w:rPr>
          <w:rFonts w:hAnsi="Garamond" w:ascii="Garamond"/>
        </w:rPr>
        <w:tab/>
        <w:t xml:space="preserve">18.314 kn </w:t>
      </w:r>
    </w:p>
    <w:p w:rsidRDefault="00A52244" w:rsidP="00A52244" w:rsidR="00A52244">
      <w:pPr>
        <w:jc w:val="both"/>
        <w:rPr>
          <w:rFonts w:hAnsi="Garamond" w:ascii="Garamond"/>
        </w:rPr>
      </w:pPr>
    </w:p>
    <w:p w:rsidRDefault="00A52244" w:rsidP="00A52244" w:rsidR="00A52244">
      <w:pPr>
        <w:jc w:val="both"/>
        <w:rPr>
          <w:rFonts w:hAnsi="Garamond" w:ascii="Garamond"/>
          <w:b/>
        </w:rPr>
      </w:pPr>
      <w:r>
        <w:rPr>
          <w:rFonts w:hAnsi="Garamond" w:ascii="Garamond"/>
          <w:b/>
        </w:rPr>
        <w:t xml:space="preserve">13. postupci pred sudovima i javnopravnim tijelima u kojima je dužnik stranka i visinu ili opis tražbine koja je predmet postupka </w:t>
      </w:r>
    </w:p>
    <w:p w:rsidRDefault="00A52244" w:rsidP="00A52244" w:rsidR="00A52244">
      <w:pPr>
        <w:jc w:val="both"/>
        <w:rPr>
          <w:rFonts w:hAnsi="Garamond" w:ascii="Garamond"/>
        </w:rPr>
      </w:pPr>
    </w:p>
    <w:p w:rsidRDefault="00A52244" w:rsidP="00A52244" w:rsidR="00A52244">
      <w:pPr>
        <w:numPr>
          <w:ilvl w:val="0"/>
          <w:numId w:val="49"/>
        </w:numPr>
        <w:spacing w:after="0"/>
        <w:ind w:left="720"/>
        <w:jc w:val="both"/>
        <w:rPr>
          <w:rFonts w:hAnsi="Garamond" w:ascii="Garamond"/>
        </w:rPr>
      </w:pPr>
      <w:r>
        <w:rPr>
          <w:rFonts w:hAnsi="Garamond" w:ascii="Garamond"/>
        </w:rPr>
        <w:t xml:space="preserve">tužba Hrvatskog društva skladatelja iz Zagreba, </w:t>
      </w:r>
      <w:proofErr w:type="spellStart"/>
      <w:r>
        <w:rPr>
          <w:rFonts w:hAnsi="Garamond" w:ascii="Garamond"/>
        </w:rPr>
        <w:t>Berislavičeva</w:t>
      </w:r>
      <w:proofErr w:type="spellEnd"/>
      <w:r>
        <w:rPr>
          <w:rFonts w:hAnsi="Garamond" w:ascii="Garamond"/>
        </w:rPr>
        <w:t xml:space="preserve"> 9, OIB: 56668956985, zbog isplate 19.180,69 kn, s kamatom i troškom, spis broj P-2599/2016 Trgovačkog suda u Zagrebu, </w:t>
      </w:r>
    </w:p>
    <w:p w:rsidRDefault="00A52244" w:rsidP="00A52244" w:rsidR="00A52244">
      <w:pPr>
        <w:numPr>
          <w:ilvl w:val="0"/>
          <w:numId w:val="49"/>
        </w:numPr>
        <w:spacing w:after="0"/>
        <w:ind w:left="720"/>
        <w:jc w:val="both"/>
        <w:rPr>
          <w:rFonts w:hAnsi="Garamond" w:ascii="Garamond"/>
        </w:rPr>
      </w:pPr>
      <w:r>
        <w:rPr>
          <w:rFonts w:hAnsi="Garamond" w:ascii="Garamond"/>
        </w:rPr>
        <w:t xml:space="preserve">tužba </w:t>
      </w:r>
      <w:proofErr w:type="spellStart"/>
      <w:r>
        <w:rPr>
          <w:rFonts w:hAnsi="Garamond" w:ascii="Garamond"/>
        </w:rPr>
        <w:t>Schenker</w:t>
      </w:r>
      <w:proofErr w:type="spellEnd"/>
      <w:r>
        <w:rPr>
          <w:rFonts w:hAnsi="Garamond" w:ascii="Garamond"/>
        </w:rPr>
        <w:t xml:space="preserve"> d.o.o. </w:t>
      </w:r>
      <w:proofErr w:type="spellStart"/>
      <w:r>
        <w:rPr>
          <w:rFonts w:hAnsi="Garamond" w:ascii="Garamond"/>
        </w:rPr>
        <w:t>Rugvica</w:t>
      </w:r>
      <w:proofErr w:type="spellEnd"/>
      <w:r>
        <w:rPr>
          <w:rFonts w:hAnsi="Garamond" w:ascii="Garamond"/>
        </w:rPr>
        <w:t xml:space="preserve">, OIB: 51003352330, zbog isplate 24.245,84 kn, s kamatom i troškom, spis broj </w:t>
      </w:r>
      <w:proofErr w:type="spellStart"/>
      <w:r>
        <w:rPr>
          <w:rFonts w:hAnsi="Garamond" w:ascii="Garamond"/>
        </w:rPr>
        <w:t>Povrv</w:t>
      </w:r>
      <w:proofErr w:type="spellEnd"/>
      <w:r>
        <w:rPr>
          <w:rFonts w:hAnsi="Garamond" w:ascii="Garamond"/>
        </w:rPr>
        <w:t xml:space="preserve">-98/2017 Trgovačkog suda u Bjelovaru, koje potraživanje dužnik osporava u cijelosti jer ne zna o čemu se radi, niti je to moguće zaključiti iz vjerodostojne isprave temeljem koje je izdano rješenje o ovrsi na temelju vjerodostojne isprave. </w:t>
      </w:r>
    </w:p>
    <w:p w:rsidRDefault="00A52244" w:rsidP="00A52244" w:rsidR="00A52244">
      <w:pPr>
        <w:jc w:val="both"/>
        <w:rPr>
          <w:rFonts w:hAnsi="Garamond" w:ascii="Garamond"/>
        </w:rPr>
      </w:pPr>
    </w:p>
    <w:p w:rsidRDefault="00A52244" w:rsidP="00A52244" w:rsidR="00A52244">
      <w:pPr>
        <w:jc w:val="both"/>
        <w:rPr>
          <w:rFonts w:hAnsi="Garamond" w:ascii="Garamond"/>
        </w:rPr>
      </w:pPr>
      <w:r>
        <w:rPr>
          <w:rFonts w:hAnsi="Garamond" w:ascii="Garamond"/>
        </w:rPr>
        <w:t xml:space="preserve">U prilogu se dostavljaju </w:t>
      </w:r>
      <w:proofErr w:type="spellStart"/>
      <w:r>
        <w:rPr>
          <w:rFonts w:hAnsi="Garamond" w:ascii="Garamond"/>
        </w:rPr>
        <w:t>z.k</w:t>
      </w:r>
      <w:proofErr w:type="spellEnd"/>
      <w:r>
        <w:rPr>
          <w:rFonts w:hAnsi="Garamond" w:ascii="Garamond"/>
        </w:rPr>
        <w:t xml:space="preserve">. izvadci, bruto bilanca na dan 30.09.2017. godine i preslike dvije opisane tužbe. </w:t>
      </w:r>
    </w:p>
    <w:p w:rsidRDefault="00A52244" w:rsidP="00A52244" w:rsidR="00A52244">
      <w:pPr>
        <w:jc w:val="both"/>
        <w:rPr>
          <w:rFonts w:hAnsi="Garamond" w:ascii="Garamond"/>
        </w:rPr>
      </w:pPr>
    </w:p>
    <w:p w:rsidRDefault="00A52244" w:rsidP="00A52244" w:rsidR="00A52244">
      <w:pPr>
        <w:jc w:val="both"/>
        <w:rPr>
          <w:rFonts w:hAnsi="Garamond" w:ascii="Garamond"/>
        </w:rPr>
      </w:pPr>
      <w:r>
        <w:rPr>
          <w:rFonts w:hAnsi="Garamond" w:ascii="Garamond"/>
        </w:rPr>
        <w:t>Temeljem čl. 26 Stečajnog zakona dostavljamo:</w:t>
      </w:r>
    </w:p>
    <w:p w:rsidRDefault="00A52244" w:rsidP="00A52244" w:rsidR="00A52244">
      <w:pPr>
        <w:jc w:val="both"/>
        <w:rPr>
          <w:rFonts w:hAnsi="Garamond" w:ascii="Garamond"/>
        </w:rPr>
      </w:pPr>
    </w:p>
    <w:p w:rsidRDefault="00A52244" w:rsidP="00A52244" w:rsidR="00A52244">
      <w:pPr>
        <w:jc w:val="both"/>
        <w:rPr>
          <w:rFonts w:hAnsi="Garamond" w:ascii="Garamond"/>
        </w:rPr>
      </w:pPr>
      <w:r>
        <w:rPr>
          <w:rFonts w:hAnsi="Garamond" w:ascii="Garamond"/>
        </w:rPr>
        <w:t xml:space="preserve">1. financijske izvještaje u skladu sa Zakonom o računovodstvu zajedno s usporednim   </w:t>
      </w:r>
    </w:p>
    <w:p w:rsidRDefault="00A52244" w:rsidP="00A52244" w:rsidR="00A52244">
      <w:pPr>
        <w:jc w:val="both"/>
        <w:rPr>
          <w:rFonts w:hAnsi="Garamond" w:ascii="Garamond"/>
        </w:rPr>
      </w:pPr>
      <w:r>
        <w:rPr>
          <w:rFonts w:hAnsi="Garamond" w:ascii="Garamond"/>
        </w:rPr>
        <w:t xml:space="preserve">    podatcima</w:t>
      </w:r>
    </w:p>
    <w:p w:rsidRDefault="00A52244" w:rsidP="00A52244" w:rsidR="00A52244">
      <w:pPr>
        <w:jc w:val="both"/>
        <w:rPr>
          <w:rFonts w:hAnsi="Garamond" w:ascii="Garamond"/>
        </w:rPr>
      </w:pPr>
      <w:r>
        <w:rPr>
          <w:rFonts w:hAnsi="Garamond" w:ascii="Garamond"/>
        </w:rPr>
        <w:t xml:space="preserve">   - godišnji financijski izvještaj poduzetnika za 2017. godinu</w:t>
      </w:r>
    </w:p>
    <w:p w:rsidRDefault="00A52244" w:rsidP="00A52244" w:rsidR="00A52244">
      <w:pPr>
        <w:jc w:val="both"/>
        <w:rPr>
          <w:rFonts w:hAnsi="Garamond" w:ascii="Garamond"/>
        </w:rPr>
      </w:pPr>
    </w:p>
    <w:p w:rsidRDefault="00A52244" w:rsidP="00A52244" w:rsidR="00A52244">
      <w:pPr>
        <w:jc w:val="both"/>
        <w:rPr>
          <w:rFonts w:hAnsi="Garamond" w:ascii="Garamond"/>
        </w:rPr>
      </w:pPr>
      <w:r>
        <w:rPr>
          <w:rFonts w:hAnsi="Garamond" w:ascii="Garamond"/>
        </w:rPr>
        <w:t>2. opis pregovora s vjerovnicima</w:t>
      </w:r>
    </w:p>
    <w:p w:rsidRDefault="00A52244" w:rsidP="00A52244" w:rsidR="00A52244">
      <w:pPr>
        <w:jc w:val="both"/>
        <w:rPr>
          <w:rFonts w:hAnsi="Garamond" w:ascii="Garamond"/>
        </w:rPr>
      </w:pPr>
    </w:p>
    <w:p w:rsidRDefault="00A52244" w:rsidP="00A52244" w:rsidR="00A52244">
      <w:pPr>
        <w:jc w:val="both"/>
        <w:rPr>
          <w:rFonts w:hAnsi="Garamond" w:ascii="Garamond"/>
        </w:rPr>
      </w:pPr>
      <w:r>
        <w:rPr>
          <w:rFonts w:hAnsi="Garamond" w:ascii="Garamond"/>
        </w:rPr>
        <w:t>Dužnik je vodio pregovore sa Središnjim uredom Porezne uprave kao s najvećim vjerovnikom, te je postigao dogovor po kojem bi Porezna uprava Ministarstva financija otpisala 40% potraživanja, a ostatak bi dužnik platio na 60 rata s 4,5% kamata, uz poček od godinu dana s rokom otplate ( u prilogu se dostavlja dokumentacija o pregovorima).</w:t>
      </w:r>
    </w:p>
    <w:p w:rsidRDefault="00A52244" w:rsidP="00A52244" w:rsidR="00A52244">
      <w:pPr>
        <w:jc w:val="both"/>
        <w:rPr>
          <w:rFonts w:hAnsi="Garamond" w:ascii="Garamond"/>
        </w:rPr>
      </w:pPr>
    </w:p>
    <w:p w:rsidRDefault="00A52244" w:rsidP="00A52244" w:rsidR="00A52244">
      <w:pPr>
        <w:jc w:val="both"/>
        <w:rPr>
          <w:rFonts w:hAnsi="Garamond" w:ascii="Garamond"/>
        </w:rPr>
      </w:pPr>
      <w:r>
        <w:rPr>
          <w:rFonts w:hAnsi="Garamond" w:ascii="Garamond"/>
        </w:rPr>
        <w:t xml:space="preserve">U odnosu na ostale vjerovnike predlaže se otpis 50% duga uz poček od 2 godine, te isplata u 60 rata beskamatno, a sa čime su suglasni najveći vjerovnici Slastičarna </w:t>
      </w:r>
      <w:proofErr w:type="spellStart"/>
      <w:r>
        <w:rPr>
          <w:rFonts w:hAnsi="Garamond" w:ascii="Garamond"/>
        </w:rPr>
        <w:t>Vincek</w:t>
      </w:r>
      <w:proofErr w:type="spellEnd"/>
      <w:r>
        <w:rPr>
          <w:rFonts w:hAnsi="Garamond" w:ascii="Garamond"/>
        </w:rPr>
        <w:t xml:space="preserve"> d.o.o. Zagreb i Stjepan </w:t>
      </w:r>
      <w:proofErr w:type="spellStart"/>
      <w:r>
        <w:rPr>
          <w:rFonts w:hAnsi="Garamond" w:ascii="Garamond"/>
        </w:rPr>
        <w:t>Vincek</w:t>
      </w:r>
      <w:proofErr w:type="spellEnd"/>
      <w:r>
        <w:rPr>
          <w:rFonts w:hAnsi="Garamond" w:ascii="Garamond"/>
        </w:rPr>
        <w:t>.</w:t>
      </w:r>
    </w:p>
    <w:p w:rsidRDefault="00A52244" w:rsidP="00A52244" w:rsidR="00A52244">
      <w:pPr>
        <w:jc w:val="both"/>
        <w:rPr>
          <w:rFonts w:hAnsi="Garamond" w:ascii="Garamond"/>
        </w:rPr>
      </w:pPr>
    </w:p>
    <w:p w:rsidRDefault="00A52244" w:rsidP="00A52244" w:rsidR="00A52244">
      <w:pPr>
        <w:jc w:val="both"/>
        <w:rPr>
          <w:rFonts w:hAnsi="Garamond" w:ascii="Garamond"/>
        </w:rPr>
      </w:pPr>
      <w:r>
        <w:rPr>
          <w:rFonts w:hAnsi="Garamond" w:ascii="Garamond"/>
        </w:rPr>
        <w:t xml:space="preserve">3. dokaz o ukupnoj aktivi i dokaz o ukupnom prihodu za prethodnu godinu i broju   </w:t>
      </w:r>
    </w:p>
    <w:p w:rsidRDefault="00A52244" w:rsidP="00A52244" w:rsidR="00A52244">
      <w:pPr>
        <w:jc w:val="both"/>
        <w:rPr>
          <w:rFonts w:hAnsi="Garamond" w:ascii="Garamond"/>
        </w:rPr>
      </w:pPr>
      <w:r>
        <w:rPr>
          <w:rFonts w:hAnsi="Garamond" w:ascii="Garamond"/>
        </w:rPr>
        <w:t xml:space="preserve">   zaposlenih na zadnji dan u mjesecu koji prethodi danu podnošenja prijedloga</w:t>
      </w:r>
    </w:p>
    <w:p w:rsidRDefault="00A52244" w:rsidP="00A52244" w:rsidR="00A52244">
      <w:pPr>
        <w:jc w:val="both"/>
        <w:rPr>
          <w:rFonts w:hAnsi="Garamond" w:ascii="Garamond"/>
        </w:rPr>
      </w:pPr>
      <w:r>
        <w:rPr>
          <w:rFonts w:hAnsi="Garamond" w:ascii="Garamond"/>
        </w:rPr>
        <w:t xml:space="preserve">   - bilanca stanja na dan 30.09.2017. godine</w:t>
      </w:r>
    </w:p>
    <w:p w:rsidRDefault="00A52244" w:rsidP="00A52244" w:rsidR="00A52244">
      <w:pPr>
        <w:jc w:val="both"/>
        <w:rPr>
          <w:rFonts w:hAnsi="Garamond" w:ascii="Garamond"/>
        </w:rPr>
      </w:pPr>
      <w:r>
        <w:rPr>
          <w:rFonts w:hAnsi="Garamond" w:ascii="Garamond"/>
        </w:rPr>
        <w:t xml:space="preserve">   - račun dobiti i gubitka na dan 30.09.2017. godine</w:t>
      </w:r>
    </w:p>
    <w:p w:rsidRDefault="00A52244" w:rsidP="00A52244" w:rsidR="00A52244">
      <w:pPr>
        <w:jc w:val="both"/>
        <w:rPr>
          <w:rFonts w:hAnsi="Garamond" w:ascii="Garamond"/>
        </w:rPr>
      </w:pPr>
      <w:r>
        <w:rPr>
          <w:rFonts w:hAnsi="Garamond" w:ascii="Garamond"/>
        </w:rPr>
        <w:t xml:space="preserve">   - potvrda o broju zaposlenih na dan 30.09.2017. godine</w:t>
      </w:r>
    </w:p>
    <w:p w:rsidRDefault="00A52244" w:rsidP="00A52244" w:rsidR="00A52244">
      <w:pPr>
        <w:jc w:val="both"/>
        <w:rPr>
          <w:rFonts w:hAnsi="Garamond" w:ascii="Garamond"/>
        </w:rPr>
      </w:pPr>
    </w:p>
    <w:p w:rsidRDefault="00A52244" w:rsidP="00A52244" w:rsidR="00A52244">
      <w:pPr>
        <w:jc w:val="both"/>
        <w:rPr>
          <w:rFonts w:hAnsi="Garamond" w:ascii="Garamond"/>
        </w:rPr>
      </w:pPr>
      <w:r>
        <w:rPr>
          <w:rFonts w:hAnsi="Garamond" w:ascii="Garamond"/>
        </w:rPr>
        <w:t>4. Plan restrukturiranja</w:t>
      </w:r>
    </w:p>
    <w:p w:rsidRDefault="00A52244" w:rsidP="00A52244" w:rsidR="00A52244">
      <w:pPr>
        <w:ind w:left="720"/>
        <w:jc w:val="right"/>
        <w:rPr>
          <w:rFonts w:hAnsi="Garamond" w:ascii="Garamond"/>
          <w:b/>
        </w:rPr>
      </w:pPr>
      <w:r>
        <w:rPr>
          <w:rFonts w:hAnsi="Garamond" w:ascii="Garamond"/>
          <w:b/>
        </w:rPr>
        <w:t>BOŽIDAR ZAGOREC,</w:t>
      </w:r>
    </w:p>
    <w:p w:rsidRDefault="00A52244" w:rsidP="00A52244" w:rsidR="00A52244">
      <w:pPr>
        <w:jc w:val="right"/>
        <w:rPr>
          <w:rFonts w:hAnsi="Garamond" w:ascii="Garamond"/>
        </w:rPr>
      </w:pPr>
      <w:r>
        <w:rPr>
          <w:rFonts w:hAnsi="Garamond" w:ascii="Garamond"/>
        </w:rPr>
        <w:t>po punomoćniku</w:t>
      </w:r>
    </w:p>
    <w:p w:rsidRDefault="00A52244" w:rsidP="00A52244" w:rsidR="00A52244">
      <w:pPr>
        <w:jc w:val="right"/>
        <w:rPr>
          <w:rFonts w:hAnsi="Garamond" w:ascii="Garamond"/>
        </w:rPr>
      </w:pPr>
    </w:p>
    <w:p w:rsidRDefault="00A52244" w:rsidP="00A52244" w:rsidR="00A52244">
      <w:pPr>
        <w:jc w:val="right"/>
        <w:rPr>
          <w:rFonts w:hAnsi="Garamond" w:ascii="Garamond"/>
        </w:rPr>
      </w:pPr>
    </w:p>
    <w:p w:rsidRDefault="00A52244" w:rsidP="00A52244" w:rsidR="00A52244">
      <w:pPr>
        <w:jc w:val="right"/>
        <w:rPr>
          <w:rFonts w:hAnsi="Garamond" w:ascii="Garamond"/>
        </w:rPr>
      </w:pPr>
      <w:bookmarkStart w:name="_GoBack" w:id="0"/>
      <w:bookmarkEnd w:id="0"/>
    </w:p>
    <w:p w:rsidRDefault="00A52244" w:rsidP="00A52244" w:rsidR="00A52244">
      <w:pPr>
        <w:jc w:val="both"/>
        <w:rPr>
          <w:rFonts w:hAnsi="Garamond" w:ascii="Garamond"/>
        </w:rPr>
      </w:pPr>
      <w:r>
        <w:rPr>
          <w:rFonts w:hAnsi="Garamond" w:ascii="Garamond"/>
        </w:rPr>
        <w:t>Bjelovar, 27.  listopada 2017. godine</w:t>
      </w:r>
    </w:p>
    <w:p w:rsidRDefault="004D6EAA" w:rsidP="004D6EAA" w:rsidR="004D6EAA">
      <w:pPr>
        <w:pStyle w:val="NormaleSPIS"/>
        <w:rPr>
          <w:rFonts w:cs="Times New Roman"/>
          <w:sz w:val="22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D47EE5"/>
    <w:multiLevelType w:val="hybridMultilevel"/>
    <w:tmpl w:val="12129BAC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1E0152CA"/>
    <w:multiLevelType w:val="hybridMultilevel"/>
    <w:tmpl w:val="A9FA84B4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70948BD"/>
    <w:multiLevelType w:val="hybridMultilevel"/>
    <w:tmpl w:val="B748DA84"/>
    <w:lvl w:tplc="E782EFA8" w:ilvl="0">
      <w:start w:val="4"/>
      <w:numFmt w:val="bullet"/>
      <w:lvlText w:val="-"/>
      <w:lvlJc w:val="left"/>
      <w:pPr>
        <w:ind w:hanging="360" w:left="1065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6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8">
    <w:nsid w:val="352C2760"/>
    <w:multiLevelType w:val="hybridMultilevel"/>
    <w:tmpl w:val="B4C0B6A8"/>
    <w:lvl w:tplc="EF10E9A8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0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1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2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3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2500C13"/>
    <w:multiLevelType w:val="hybridMultilevel"/>
    <w:tmpl w:val="B124281E"/>
    <w:lvl w:tplc="041A0017" w:ilvl="0">
      <w:start w:val="1"/>
      <w:numFmt w:val="lowerLetter"/>
      <w:lvlText w:val="%1)"/>
      <w:lvlJc w:val="left"/>
      <w:pPr>
        <w:ind w:hanging="360" w:left="78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8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9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1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2">
    <w:nsid w:val="6A4A6707"/>
    <w:multiLevelType w:val="hybridMultilevel"/>
    <w:tmpl w:val="E35AB11A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4">
    <w:nsid w:val="734A235C"/>
    <w:multiLevelType w:val="multilevel"/>
    <w:tmpl w:val="233E50AC"/>
    <w:numStyleLink w:val="NumList1"/>
  </w:abstractNum>
  <w:abstractNum w:abstractNumId="45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6670CAA"/>
    <w:multiLevelType w:val="multilevel"/>
    <w:tmpl w:val="DF20873A"/>
    <w:numStyleLink w:val="NumListOI"/>
  </w:abstractNum>
  <w:abstractNum w:abstractNumId="47">
    <w:nsid w:val="77D57599"/>
    <w:multiLevelType w:val="hybridMultilevel"/>
    <w:tmpl w:val="78328B0C"/>
    <w:lvl w:tplc="43BE4EFC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8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9">
    <w:nsid w:val="7EAF58E6"/>
    <w:multiLevelType w:val="multilevel"/>
    <w:tmpl w:val="358ED2AE"/>
    <w:numStyleLink w:val="NumListA0"/>
  </w:abstractNum>
  <w:abstractNum w:abstractNumId="50">
    <w:nsid w:val="7FB3541E"/>
    <w:multiLevelType w:val="hybridMultilevel"/>
    <w:tmpl w:val="7F22BF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9"/>
  </w:num>
  <w:num w:numId="2">
    <w:abstractNumId w:val="33"/>
  </w:num>
  <w:num w:numId="3">
    <w:abstractNumId w:val="18"/>
  </w:num>
  <w:num w:numId="4">
    <w:abstractNumId w:val="45"/>
  </w:num>
  <w:num w:numId="5">
    <w:abstractNumId w:val="48"/>
  </w:num>
  <w:num w:numId="6">
    <w:abstractNumId w:val="20"/>
  </w:num>
  <w:num w:numId="7">
    <w:abstractNumId w:val="21"/>
  </w:num>
  <w:num w:numId="8">
    <w:abstractNumId w:val="32"/>
  </w:num>
  <w:num w:numId="9">
    <w:abstractNumId w:val="16"/>
  </w:num>
  <w:num w:numId="10">
    <w:abstractNumId w:val="39"/>
  </w:num>
  <w:num w:numId="11">
    <w:abstractNumId w:val="15"/>
  </w:num>
  <w:num w:numId="12">
    <w:abstractNumId w:val="14"/>
  </w:num>
  <w:num w:numId="13">
    <w:abstractNumId w:val="43"/>
  </w:num>
  <w:num w:numId="14">
    <w:abstractNumId w:val="30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6"/>
  </w:num>
  <w:num w:numId="18">
    <w:abstractNumId w:val="41"/>
  </w:num>
  <w:num w:numId="19">
    <w:abstractNumId w:val="17"/>
  </w:num>
  <w:num w:numId="20">
    <w:abstractNumId w:val="22"/>
  </w:num>
  <w:num w:numId="21">
    <w:abstractNumId w:val="24"/>
  </w:num>
  <w:num w:numId="22">
    <w:abstractNumId w:val="18"/>
  </w:num>
  <w:num w:numId="23">
    <w:abstractNumId w:val="36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0"/>
  </w:num>
  <w:num w:numId="34">
    <w:abstractNumId w:val="31"/>
  </w:num>
  <w:num w:numId="35">
    <w:abstractNumId w:val="29"/>
  </w:num>
  <w:num w:numId="36">
    <w:abstractNumId w:val="12"/>
  </w:num>
  <w:num w:numId="37">
    <w:abstractNumId w:val="38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7"/>
  </w:num>
  <w:num w:numId="39">
    <w:abstractNumId w:val="11"/>
  </w:num>
  <w:num w:numId="40">
    <w:abstractNumId w:val="10"/>
  </w:num>
  <w:num w:numId="41">
    <w:abstractNumId w:val="44"/>
  </w:num>
  <w:num w:numId="42">
    <w:abstractNumId w:val="49"/>
  </w:num>
  <w:num w:numId="43">
    <w:abstractNumId w:val="13"/>
  </w:num>
  <w:num w:numId="44">
    <w:abstractNumId w:val="46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4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6EAA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244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Default" w:type="paragraph">
    <w:name w:val="Default"/>
    <w:rsid w:val="004D6EAA"/>
    <w:pPr>
      <w:autoSpaceDE w:val="false"/>
      <w:autoSpaceDN w:val="false"/>
      <w:adjustRightInd w:val="false"/>
      <w:spacing w:lineRule="auto" w:line="240" w:after="0"/>
    </w:pPr>
    <w:rPr>
      <w:rFonts w:cs="Trebuchet MS" w:eastAsia="Calibri" w:hAnsi="Trebuchet MS" w:ascii="Trebuchet MS"/>
      <w:color w:val="000000"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rsid w:val="004D6EAA"/>
    <w:pPr>
      <w:autoSpaceDE w:val="0"/>
      <w:autoSpaceDN w:val="0"/>
      <w:adjustRightInd w:val="0"/>
      <w:spacing w:after="0" w:line="240" w:lineRule="auto"/>
    </w:pPr>
    <w:rPr>
      <w:rFonts w:ascii="Trebuchet MS" w:cs="Trebuchet MS" w:eastAsia="Calibri" w:hAnsi="Trebuchet MS"/>
      <w:color w:val="000000"/>
      <w:sz w:val="24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135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340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St-798/2017-5</izvorni_sadrzaj>
    <derivirana_varijabla naziv="DomainObject.Oznaka_1">St-798/2017-5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</izvorni_sadrzaj>
    <derivirana_varijabla naziv="DomainObject.Predmet.Broj_1">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2017.</izvorni_sadrzaj>
    <derivirana_varijabla naziv="DomainObject.Predmet.DatumOsnivanja_1">16.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St-798/2017</izvorni_sadrzaj>
    <derivirana_varijabla naziv="DomainObject.Predmet.OznakaBroj_1">St-798/2017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BOŽIDAR ZAGOREC</izvorni_sadrzaj>
    <derivirana_varijabla naziv="DomainObject.Predmet.StrankaFormated_1">  BOŽIDAR ZAGOREC</derivirana_varijabla>
  </DomainObject.Predmet.StrankaFormated>
  <DomainObject.Predmet.StrankaFormatedOIB>
    <izvorni_sadrzaj>  BOŽIDAR ZAGOREC, OIB 62988214414</izvorni_sadrzaj>
    <derivirana_varijabla naziv="DomainObject.Predmet.StrankaFormatedOIB_1">  BOŽIDAR ZAGOREC, OIB 62988214414</derivirana_varijabla>
  </DomainObject.Predmet.StrankaFormatedOIB>
  <DomainObject.Predmet.StrankaFormatedWithAdress>
    <izvorni_sadrzaj> BOŽIDAR ZAGOREC, Ivana Viteza Trnskog 15, 43000 Bjelovar</izvorni_sadrzaj>
    <derivirana_varijabla naziv="DomainObject.Predmet.StrankaFormatedWithAdress_1"> BOŽIDAR ZAGOREC, Ivana Viteza Trnskog 15, 43000 Bjelovar</derivirana_varijabla>
  </DomainObject.Predmet.StrankaFormatedWithAdress>
  <DomainObject.Predmet.StrankaFormatedWithAdressOIB>
    <izvorni_sadrzaj> BOŽIDAR ZAGOREC, OIB 62988214414, Ivana Viteza Trnskog 15, 43000 Bjelovar</izvorni_sadrzaj>
    <derivirana_varijabla naziv="DomainObject.Predmet.StrankaFormatedWithAdressOIB_1"> BOŽIDAR ZAGOREC, OIB 62988214414, Ivana Viteza Trnskog 15, 43000 Bjelovar</derivirana_varijabla>
  </DomainObject.Predmet.StrankaFormatedWithAdressOIB>
  <DomainObject.Predmet.StrankaWithAdress>
    <izvorni_sadrzaj>BOŽIDAR ZAGOREC Ivana Viteza Trnskog 15,43000 Bjelovar</izvorni_sadrzaj>
    <derivirana_varijabla naziv="DomainObject.Predmet.StrankaWithAdress_1">BOŽIDAR ZAGOREC Ivana Viteza Trnskog 15,43000 Bjelovar</derivirana_varijabla>
  </DomainObject.Predmet.StrankaWithAdress>
  <DomainObject.Predmet.StrankaWithAdressOIB>
    <izvorni_sadrzaj>BOŽIDAR ZAGOREC, OIB 62988214414, Ivana Viteza Trnskog 15,43000 Bjelovar</izvorni_sadrzaj>
    <derivirana_varijabla naziv="DomainObject.Predmet.StrankaWithAdressOIB_1">BOŽIDAR ZAGOREC, OIB 62988214414, Ivana Viteza Trnskog 15,43000 Bjelovar</derivirana_varijabla>
  </DomainObject.Predmet.StrankaWithAdressOIB>
  <DomainObject.Predmet.StrankaNazivFormated>
    <izvorni_sadrzaj>BOŽIDAR ZAGOREC</izvorni_sadrzaj>
    <derivirana_varijabla naziv="DomainObject.Predmet.StrankaNazivFormated_1">BOŽIDAR ZAGOREC</derivirana_varijabla>
  </DomainObject.Predmet.StrankaNazivFormated>
  <DomainObject.Predmet.StrankaNazivFormatedOIB>
    <izvorni_sadrzaj>BOŽIDAR ZAGOREC, OIB 62988214414</izvorni_sadrzaj>
    <derivirana_varijabla naziv="DomainObject.Predmet.StrankaNazivFormatedOIB_1">BOŽIDAR ZAGOREC, OIB 62988214414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BOŽIDAR ZAGOREC</item>
    </izvorni_sadrzaj>
    <derivirana_varijabla naziv="DomainObject.Predmet.StrankaListFormated_1">
      <item>BOŽIDAR ZAGOREC</item>
    </derivirana_varijabla>
  </DomainObject.Predmet.StrankaListFormated>
  <DomainObject.Predmet.StrankaListFormatedOIB>
    <izvorni_sadrzaj>
      <item>BOŽIDAR ZAGOREC, OIB 62988214414</item>
    </izvorni_sadrzaj>
    <derivirana_varijabla naziv="DomainObject.Predmet.StrankaListFormatedOIB_1">
      <item>BOŽIDAR ZAGOREC, OIB 62988214414</item>
    </derivirana_varijabla>
  </DomainObject.Predmet.StrankaListFormatedOIB>
  <DomainObject.Predmet.StrankaListFormatedWithAdress>
    <izvorni_sadrzaj>
      <item>BOŽIDAR ZAGOREC, Ivana Viteza Trnskog 15, 43000 Bjelovar</item>
    </izvorni_sadrzaj>
    <derivirana_varijabla naziv="DomainObject.Predmet.StrankaListFormatedWithAdress_1">
      <item>BOŽIDAR ZAGOREC, Ivana Viteza Trnskog 15, 43000 Bjelovar</item>
    </derivirana_varijabla>
  </DomainObject.Predmet.StrankaListFormatedWithAdress>
  <DomainObject.Predmet.StrankaListFormatedWithAdressOIB>
    <izvorni_sadrzaj>
      <item>BOŽIDAR ZAGOREC, OIB 62988214414, Ivana Viteza Trnskog 15, 43000 Bjelovar</item>
    </izvorni_sadrzaj>
    <derivirana_varijabla naziv="DomainObject.Predmet.StrankaListFormatedWithAdressOIB_1">
      <item>BOŽIDAR ZAGOREC, OIB 62988214414, Ivana Viteza Trnskog 15, 43000 Bjelovar</item>
    </derivirana_varijabla>
  </DomainObject.Predmet.StrankaListFormatedWithAdressOIB>
  <DomainObject.Predmet.StrankaListNazivFormated>
    <izvorni_sadrzaj>
      <item>BOŽIDAR ZAGOREC</item>
    </izvorni_sadrzaj>
    <derivirana_varijabla naziv="DomainObject.Predmet.StrankaListNazivFormated_1">
      <item>BOŽIDAR ZAGOREC</item>
    </derivirana_varijabla>
  </DomainObject.Predmet.StrankaListNazivFormated>
  <DomainObject.Predmet.StrankaListNazivFormatedOIB>
    <izvorni_sadrzaj>
      <item>BOŽIDAR ZAGOREC, OIB 62988214414</item>
    </izvorni_sadrzaj>
    <derivirana_varijabla naziv="DomainObject.Predmet.StrankaListNazivFormatedOIB_1">
      <item>BOŽIDAR ZAGOREC, OIB 62988214414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ZOU Zlatko Gregurić, Tatjana Figač-Gregurić, Hrvoje Mladinić</item>
    </izvorni_sadrzaj>
    <derivirana_varijabla naziv="DomainObject.Predmet.OstaliListFormated_1">
      <item>ZOU Zlatko Gregurić, Tatjana Figač-Gregurić, Hrvoje Mladinić</item>
    </derivirana_varijabla>
  </DomainObject.Predmet.OstaliListFormated>
  <DomainObject.Predmet.OstaliListFormatedOIB>
    <izvorni_sadrzaj>
      <item>ZOU Zlatko Gregurić, Tatjana Figač-Gregurić, Hrvoje Mladinić, OIB 70851049834</item>
    </izvorni_sadrzaj>
    <derivirana_varijabla naziv="DomainObject.Predmet.OstaliListFormatedOIB_1">
      <item>ZOU Zlatko Gregurić, Tatjana Figač-Gregurić, Hrvoje Mladinić, OIB 70851049834</item>
    </derivirana_varijabla>
  </DomainObject.Predmet.OstaliListFormatedOIB>
  <DomainObject.Predmet.OstaliListFormatedWithAdress>
    <izvorni_sadrzaj>
      <item>ZOU Zlatko Gregurić, Tatjana Figač-Gregurić, Hrvoje Mladinić, Mihanovićeva 15b, 43000 Bjelovar</item>
    </izvorni_sadrzaj>
    <derivirana_varijabla naziv="DomainObject.Predmet.OstaliListFormatedWithAdress_1">
      <item>ZOU Zlatko Gregurić, Tatjana Figač-Gregurić, Hrvoje Mladinić, Mihanovićeva 15b, 43000 Bjelovar</item>
    </derivirana_varijabla>
  </DomainObject.Predmet.OstaliListFormatedWithAdress>
  <DomainObject.Predmet.OstaliListFormatedWithAdressOIB>
    <izvorni_sadrzaj>
      <item>ZOU Zlatko Gregurić, Tatjana Figač-Gregurić, Hrvoje Mladinić, OIB 70851049834, Mihanovićeva 15b, 43000 Bjelovar</item>
    </izvorni_sadrzaj>
    <derivirana_varijabla naziv="DomainObject.Predmet.OstaliListFormatedWithAdressOIB_1">
      <item>ZOU Zlatko Gregurić, Tatjana Figač-Gregurić, Hrvoje Mladinić, OIB 70851049834, Mihanovićeva 15b, 43000 Bjelovar</item>
    </derivirana_varijabla>
  </DomainObject.Predmet.OstaliListFormatedWithAdressOIB>
  <DomainObject.Predmet.OstaliListNazivFormated>
    <izvorni_sadrzaj>
      <item>ZOU Zlatko Gregurić, Tatjana Figač-Gregurić, Hrvoje Mladinić</item>
    </izvorni_sadrzaj>
    <derivirana_varijabla naziv="DomainObject.Predmet.OstaliListNazivFormated_1">
      <item>ZOU Zlatko Gregurić, Tatjana Figač-Gregurić, Hrvoje Mladinić</item>
    </derivirana_varijabla>
  </DomainObject.Predmet.OstaliListNazivFormated>
  <DomainObject.Predmet.OstaliListNazivFormatedOIB>
    <izvorni_sadrzaj>
      <item>ZOU Zlatko Gregurić, Tatjana Figač-Gregurić, Hrvoje Mladinić, OIB 70851049834</item>
    </izvorni_sadrzaj>
    <derivirana_varijabla naziv="DomainObject.Predmet.OstaliListNazivFormatedOIB_1">
      <item>ZOU Zlatko Gregurić, Tatjana Figač-Gregurić, Hrvoje Mladinić, OIB 70851049834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>St-798/2017-5</izvorni_sadrzaj>
    <derivirana_varijabla naziv="DomainObject.PoslovniBrojDokumenta_1">St-798/2017-5</derivirana_varijabla>
  </DomainObject.PoslovniBrojDokumenta>
  <DomainObject.Predmet.StrankaIDrugi>
    <izvorni_sadrzaj>BOŽIDAR ZAGOREC</izvorni_sadrzaj>
    <derivirana_varijabla naziv="DomainObject.Predmet.StrankaIDrugi_1">BOŽIDAR ZAGOREC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BOŽIDAR ZAGOREC, OIB 62988214414, Ivana Viteza Trnskog 15, 43000 Bjelovar</izvorni_sadrzaj>
    <derivirana_varijabla naziv="DomainObject.Predmet.StrankaIDrugiAdressOIB_1">BOŽIDAR ZAGOREC, OIB 62988214414, Ivana Viteza Trnskog 15,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BOŽIDAR ZAGOREC</item>
      <item>ZOU Zlatko Gregurić, Tatjana Figač-Gregurić, Hrvoje Mladinić</item>
    </izvorni_sadrzaj>
    <derivirana_varijabla naziv="DomainObject.Predmet.SudioniciListNaziv_1">
      <item>BOŽIDAR ZAGOREC</item>
      <item>ZOU Zlatko Gregurić, Tatjana Figač-Gregurić, Hrvoje Mladinić</item>
    </derivirana_varijabla>
  </DomainObject.Predmet.SudioniciListNaziv>
  <DomainObject.Predmet.SudioniciListAdressOIB>
    <izvorni_sadrzaj>
      <item>BOŽIDAR ZAGOREC, OIB 62988214414, Ivana Viteza Trnskog 15,43000 Bjelovar</item>
      <item>ZOU Zlatko Gregurić, Tatjana Figač-Gregurić, Hrvoje Mladinić, OIB 70851049834, Mihanovićeva 15b,43000 Bjelovar</item>
    </izvorni_sadrzaj>
    <derivirana_varijabla naziv="DomainObject.Predmet.SudioniciListAdressOIB_1">
      <item>BOŽIDAR ZAGOREC, OIB 62988214414, Ivana Viteza Trnskog 15,43000 Bjelovar</item>
      <item>ZOU Zlatko Gregurić, Tatjana Figač-Gregurić, Hrvoje Mladinić, OIB 70851049834, Mihanovićeva 15b,43000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BD7022-443F-4A4A-BDA4-6242F48986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1183</properties:Words>
  <properties:Characters>6251</properties:Characters>
  <properties:Lines>215</properties:Lines>
  <properties:Paragraphs>119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2017-10-27T11:32:00Z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8</vt:i4>
  </prop:property>
  <prop:property name="Naslov" pid="5" fmtid="{D5CDD505-2E9C-101B-9397-08002B2CF9AE}">
    <vt:lpwstr>St-798/2017-5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