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0f7b" w14:paraId="f830f7b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561B60">
        <w:rPr>
          <w:sz w:val="24"/>
          <w:szCs w:val="24"/>
        </w:rPr>
        <w:t>839</w:t>
      </w:r>
      <w:r w:rsidRPr="00E974B3">
        <w:rPr>
          <w:sz w:val="24"/>
          <w:szCs w:val="24"/>
        </w:rPr>
        <w:t>/1</w:t>
      </w:r>
      <w:r w:rsidR="00561B60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nad dužnikom </w:t>
      </w:r>
      <w:r w:rsidR="005F2A88" w:rsidRPr="008834A2">
        <w:rPr>
          <w:sz w:val="24"/>
          <w:szCs w:val="24"/>
          <w:lang w:val="pt-BR"/>
        </w:rPr>
        <w:t>TRCKO d.o.o.</w:t>
      </w:r>
      <w:r w:rsidR="005F2A88">
        <w:rPr>
          <w:sz w:val="24"/>
          <w:szCs w:val="24"/>
          <w:lang w:val="pt-BR"/>
        </w:rPr>
        <w:t xml:space="preserve"> u stečaju</w:t>
      </w:r>
      <w:r w:rsidR="005F2A88" w:rsidRPr="008834A2">
        <w:rPr>
          <w:sz w:val="24"/>
          <w:szCs w:val="24"/>
          <w:lang w:val="pt-BR"/>
        </w:rPr>
        <w:t>, Zagreb, Milivoja Matošeca 8, OIB: 68841957125</w:t>
      </w:r>
      <w:r>
        <w:rPr>
          <w:sz w:val="24"/>
          <w:szCs w:val="24"/>
        </w:rPr>
        <w:t xml:space="preserve">, </w:t>
      </w:r>
      <w:r w:rsidR="000500AE">
        <w:rPr>
          <w:sz w:val="24"/>
          <w:szCs w:val="24"/>
        </w:rPr>
        <w:t>16. siječnja</w:t>
      </w:r>
      <w:r w:rsidR="000500AE">
        <w:rPr>
          <w:sz w:val="24"/>
          <w:szCs w:val="24"/>
          <w:lang w:val="pt-BR"/>
        </w:rPr>
        <w:t xml:space="preserve"> 2018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D6603E">
        <w:rPr>
          <w:sz w:val="24"/>
          <w:szCs w:val="24"/>
        </w:rPr>
        <w:t xml:space="preserve">zaključka 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na račun Trgovačkog suda u Zagrebu broj </w:t>
      </w:r>
      <w:proofErr w:type="spellStart"/>
      <w:r w:rsidRPr="00915638">
        <w:rPr>
          <w:sz w:val="24"/>
          <w:szCs w:val="24"/>
        </w:rPr>
        <w:t>IBAN</w:t>
      </w:r>
      <w:proofErr w:type="spellEnd"/>
      <w:r w:rsidRPr="00915638">
        <w:rPr>
          <w:sz w:val="24"/>
          <w:szCs w:val="24"/>
        </w:rPr>
        <w:t xml:space="preserve"> HR9223900011300000460, model 05, poziv na broj </w:t>
      </w:r>
      <w:r w:rsidR="000500AE">
        <w:rPr>
          <w:sz w:val="24"/>
          <w:szCs w:val="24"/>
        </w:rPr>
        <w:t>839-17</w:t>
      </w:r>
      <w:r w:rsidRPr="00915638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265BE9" w:rsidR="00265BE9" w:rsidRPr="004C0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agencija, kao podnositelj prijedloga</w:t>
      </w:r>
      <w:r w:rsidR="00265B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je u prijedlogu za otvaranje stečajnog postupka </w:t>
      </w:r>
      <w:r w:rsidR="0076401A">
        <w:rPr>
          <w:sz w:val="24"/>
          <w:szCs w:val="24"/>
        </w:rPr>
        <w:t xml:space="preserve">i podnesku od </w:t>
      </w:r>
      <w:r w:rsidR="00DB040C">
        <w:rPr>
          <w:sz w:val="24"/>
          <w:szCs w:val="24"/>
        </w:rPr>
        <w:t>7</w:t>
      </w:r>
      <w:r w:rsidR="0076401A">
        <w:rPr>
          <w:sz w:val="24"/>
          <w:szCs w:val="24"/>
        </w:rPr>
        <w:t xml:space="preserve">. </w:t>
      </w:r>
      <w:r w:rsidR="00DB040C">
        <w:rPr>
          <w:sz w:val="24"/>
          <w:szCs w:val="24"/>
        </w:rPr>
        <w:t xml:space="preserve">prosinca </w:t>
      </w:r>
      <w:r w:rsidR="0076401A">
        <w:rPr>
          <w:sz w:val="24"/>
          <w:szCs w:val="24"/>
        </w:rPr>
        <w:t xml:space="preserve">2017. </w:t>
      </w:r>
      <w:r>
        <w:rPr>
          <w:sz w:val="24"/>
          <w:szCs w:val="24"/>
        </w:rPr>
        <w:t xml:space="preserve">obavijestila 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</w:p>
    <w:p w:rsidRDefault="00157FB4" w:rsidP="00265BE9" w:rsidR="00265BE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B72B5F">
        <w:rPr>
          <w:sz w:val="24"/>
          <w:szCs w:val="24"/>
        </w:rPr>
        <w:t>839</w:t>
      </w:r>
      <w:r w:rsidR="00265BE9">
        <w:rPr>
          <w:sz w:val="24"/>
          <w:szCs w:val="24"/>
        </w:rPr>
        <w:t>/1</w:t>
      </w:r>
      <w:r w:rsidR="00B72B5F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B72B5F">
        <w:rPr>
          <w:sz w:val="24"/>
          <w:szCs w:val="24"/>
        </w:rPr>
        <w:t>1. prosinca</w:t>
      </w:r>
      <w:r w:rsidR="00265BE9">
        <w:rPr>
          <w:sz w:val="24"/>
          <w:szCs w:val="24"/>
        </w:rPr>
        <w:t xml:space="preserve"> 2017. otvoren je stečajni postupak nad dužnikom </w:t>
      </w:r>
      <w:r w:rsidR="00B72B5F" w:rsidRPr="008834A2">
        <w:rPr>
          <w:sz w:val="24"/>
          <w:szCs w:val="24"/>
          <w:lang w:val="pt-BR"/>
        </w:rPr>
        <w:t>TRCKO d.o.o., Zagreb, Milivoja Matošeca 8, OIB: 68841957125</w:t>
      </w:r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 stečaj</w:t>
      </w:r>
      <w:r w:rsidR="00265BE9">
        <w:rPr>
          <w:sz w:val="24"/>
          <w:szCs w:val="24"/>
        </w:rPr>
        <w:t>ni postupak nad dužnikom</w:t>
      </w:r>
      <w:r w:rsidR="00923082">
        <w:rPr>
          <w:sz w:val="24"/>
          <w:szCs w:val="24"/>
        </w:rPr>
        <w:t xml:space="preserve"> i da su 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Pr="00915638">
        <w:rPr>
          <w:sz w:val="24"/>
          <w:szCs w:val="24"/>
        </w:rPr>
        <w:t xml:space="preserve"> na temelju odredbe čl. 112. st.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1C64EB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B72B5F">
        <w:rPr>
          <w:sz w:val="24"/>
          <w:szCs w:val="24"/>
        </w:rPr>
        <w:t>16. siječnja 2018.</w:t>
      </w: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915638" w:rsidR="00915638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62327C">
        <w:rPr>
          <w:sz w:val="24"/>
        </w:rPr>
        <w:t>, v.r.</w:t>
      </w: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19. st.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62327C" w:rsidP="006D6818" w:rsidR="0062327C" w:rsidRPr="003804D1">
      <w:pPr>
        <w:jc w:val="both"/>
        <w:rPr>
          <w:sz w:val="24"/>
          <w:szCs w:val="24"/>
        </w:rPr>
      </w:pPr>
    </w:p>
    <w:p w:rsidRDefault="0062327C" w:rsidP="0062327C" w:rsidR="0062327C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62327C" w:rsidP="0062327C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2327C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72B5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500AE"/>
    <w:rsid w:val="000C4CDD"/>
    <w:rsid w:val="00157FB4"/>
    <w:rsid w:val="001C2B73"/>
    <w:rsid w:val="001C64EB"/>
    <w:rsid w:val="00265BE9"/>
    <w:rsid w:val="00315A76"/>
    <w:rsid w:val="00403FA5"/>
    <w:rsid w:val="004C0FF0"/>
    <w:rsid w:val="00561B60"/>
    <w:rsid w:val="005A05F8"/>
    <w:rsid w:val="005F2A88"/>
    <w:rsid w:val="0062327C"/>
    <w:rsid w:val="00695225"/>
    <w:rsid w:val="006D6818"/>
    <w:rsid w:val="0076401A"/>
    <w:rsid w:val="00843EE6"/>
    <w:rsid w:val="008B6D98"/>
    <w:rsid w:val="00915638"/>
    <w:rsid w:val="00923082"/>
    <w:rsid w:val="00A90B8B"/>
    <w:rsid w:val="00B72B5F"/>
    <w:rsid w:val="00BA313C"/>
    <w:rsid w:val="00BF251F"/>
    <w:rsid w:val="00C822A2"/>
    <w:rsid w:val="00D6603E"/>
    <w:rsid w:val="00D821AF"/>
    <w:rsid w:val="00D962D2"/>
    <w:rsid w:val="00DB040C"/>
    <w:rsid w:val="00F8504D"/>
    <w:rsid w:val="00F87719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2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2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2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2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2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2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2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2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St-839/2017-43</izvorni_sadrzaj>
    <derivirana_varijabla naziv="DomainObject.Oznaka_1">St-839/2017-43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TRCKO d.o.o.</izvorni_sadrzaj>
    <derivirana_varijabla naziv="DomainObject.Predmet.ProtustrankaFormated_1">  TRCKO d.o.o.</derivirana_varijabla>
  </DomainObject.Predmet.ProtustrankaFormated>
  <DomainObject.Predmet.ProtustrankaFormatedOIB>
    <izvorni_sadrzaj>  TRCKO d.o.o., OIB 68841957125</izvorni_sadrzaj>
    <derivirana_varijabla naziv="DomainObject.Predmet.ProtustrankaFormatedOIB_1">  TRCKO d.o.o., OIB 68841957125</derivirana_varijabla>
  </DomainObject.Predmet.ProtustrankaFormatedOIB>
  <DomainObject.Predmet.ProtustrankaFormatedWithAdress>
    <izvorni_sadrzaj> TRCKO d.o.o., Milivoja Matošeca 8, 10000 Zagreb</izvorni_sadrzaj>
    <derivirana_varijabla naziv="DomainObject.Predmet.ProtustrankaFormatedWithAdress_1"> TRCKO d.o.o., Milivoja Matošeca 8, 10000 Zagreb</derivirana_varijabla>
  </DomainObject.Predmet.ProtustrankaFormatedWithAdress>
  <DomainObject.Predmet.ProtustrankaFormatedWithAdressOIB>
    <izvorni_sadrzaj> TRCKO d.o.o., OIB 68841957125, Milivoja Matošeca 8, 10000 Zagreb</izvorni_sadrzaj>
    <derivirana_varijabla naziv="DomainObject.Predmet.ProtustrankaFormatedWithAdressOIB_1"> TRCKO d.o.o., OIB 68841957125, Milivoja Matošeca 8, 10000 Zagreb</derivirana_varijabla>
  </DomainObject.Predmet.ProtustrankaFormatedWithAdressOIB>
  <DomainObject.Predmet.ProtustrankaWithAdress>
    <izvorni_sadrzaj>TRCKO d.o.o. Milivoja Matošeca 8, 10000 Zagreb</izvorni_sadrzaj>
    <derivirana_varijabla naziv="DomainObject.Predmet.ProtustrankaWithAdress_1">TRCKO d.o.o. Milivoja Matošeca 8, 10000 Zagreb</derivirana_varijabla>
  </DomainObject.Predmet.ProtustrankaWithAdress>
  <DomainObject.Predmet.ProtustrankaWithAdressOIB>
    <izvorni_sadrzaj>TRCKO d.o.o., OIB 68841957125, Milivoja Matošeca 8, 10000 Zagreb</izvorni_sadrzaj>
    <derivirana_varijabla naziv="DomainObject.Predmet.ProtustrankaWithAdressOIB_1">TRCKO d.o.o., OIB 68841957125, Milivoja Matošeca 8, 10000 Zagreb</derivirana_varijabla>
  </DomainObject.Predmet.ProtustrankaWithAdressOIB>
  <DomainObject.Predmet.ProtustrankaNazivFormated>
    <izvorni_sadrzaj>TRCKO d.o.o.</izvorni_sadrzaj>
    <derivirana_varijabla naziv="DomainObject.Predmet.ProtustrankaNazivFormated_1">TRCKO d.o.o.</derivirana_varijabla>
  </DomainObject.Predmet.ProtustrankaNazivFormated>
  <DomainObject.Predmet.ProtustrankaNazivFormatedOIB>
    <izvorni_sadrzaj>TRCKO d.o.o., OIB 68841957125</izvorni_sadrzaj>
    <derivirana_varijabla naziv="DomainObject.Predmet.ProtustrankaNazivFormatedOIB_1">TRCKO d.o.o., OIB 68841957125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TRCKO d.o.o.</item>
    </izvorni_sadrzaj>
    <derivirana_varijabla naziv="DomainObject.Predmet.ProtuStrankaListFormated_1">
      <item>TRCKO d.o.o.</item>
    </derivirana_varijabla>
  </DomainObject.Predmet.ProtuStrankaListFormated>
  <DomainObject.Predmet.ProtuStrankaListFormatedOIB>
    <izvorni_sadrzaj>
      <item>TRCKO d.o.o., OIB 68841957125</item>
    </izvorni_sadrzaj>
    <derivirana_varijabla naziv="DomainObject.Predmet.ProtuStrankaListFormatedOIB_1">
      <item>TRCKO d.o.o., OIB 68841957125</item>
    </derivirana_varijabla>
  </DomainObject.Predmet.ProtuStrankaListFormatedOIB>
  <DomainObject.Predmet.ProtuStrankaListFormatedWithAdress>
    <izvorni_sadrzaj>
      <item>TRCKO d.o.o., Milivoja Matošeca 8, 10000 Zagreb</item>
    </izvorni_sadrzaj>
    <derivirana_varijabla naziv="DomainObject.Predmet.ProtuStrankaListFormatedWithAdress_1">
      <item>TRCKO d.o.o., Milivoja Matošeca 8, 10000 Zagreb</item>
    </derivirana_varijabla>
  </DomainObject.Predmet.ProtuStrankaListFormatedWithAdress>
  <DomainObject.Predmet.ProtuStrankaListFormatedWithAdressOIB>
    <izvorni_sadrzaj>
      <item>TRCKO d.o.o., OIB 68841957125, Milivoja Matošeca 8, 10000 Zagreb</item>
    </izvorni_sadrzaj>
    <derivirana_varijabla naziv="DomainObject.Predmet.ProtuStrankaListFormatedWithAdressOIB_1">
      <item>TRCKO d.o.o., OIB 68841957125, Milivoja Matošeca 8, 10000 Zagreb</item>
    </derivirana_varijabla>
  </DomainObject.Predmet.ProtuStrankaListFormatedWithAdressOIB>
  <DomainObject.Predmet.ProtuStrankaListNazivFormated>
    <izvorni_sadrzaj>
      <item>TRCKO d.o.o.</item>
    </izvorni_sadrzaj>
    <derivirana_varijabla naziv="DomainObject.Predmet.ProtuStrankaListNazivFormated_1">
      <item>TRCKO d.o.o.</item>
    </derivirana_varijabla>
  </DomainObject.Predmet.ProtuStrankaListNazivFormated>
  <DomainObject.Predmet.ProtuStrankaListNazivFormatedOIB>
    <izvorni_sadrzaj>
      <item>TRCKO d.o.o., OIB 68841957125</item>
    </izvorni_sadrzaj>
    <derivirana_varijabla naziv="DomainObject.Predmet.ProtuStrankaListNazivFormatedOIB_1">
      <item>TRCKO d.o.o., OIB 68841957125</item>
    </derivirana_varijabla>
  </DomainObject.Predmet.ProtuStrankaListNazivFormatedOIB>
  <DomainObject.Predmet.OstaliListFormated>
    <izvorni_sadrzaj>
      <item>Addiko Bank dioničko društvo</item>
      <item>Filip Bilandžić</item>
    </izvorni_sadrzaj>
    <derivirana_varijabla naziv="DomainObject.Predmet.OstaliListFormated_1">
      <item>Addiko Bank dioničko društvo</item>
      <item>Filip Bilandžić</item>
    </derivirana_varijabla>
  </DomainObject.Predmet.OstaliListFormated>
  <DomainObject.Predmet.OstaliListFormatedOIB>
    <izvorni_sadrzaj>
      <item>Addiko Bank dioničko društvo, OIB 14036333877</item>
      <item>Filip Bilandžić, OIB 55668427880</item>
    </izvorni_sadrzaj>
    <derivirana_varijabla naziv="DomainObject.Predmet.OstaliListFormatedOIB_1">
      <item>Addiko Bank dioničko društvo, OIB 14036333877</item>
      <item>Filip Bilandžić, OIB 55668427880</item>
    </derivirana_varijabla>
  </DomainObject.Predmet.OstaliListFormatedOIB>
  <DomainObject.Predmet.OstaliListFormatedWithAdress>
    <izvorni_sadrzaj>
      <item>Addiko Bank dioničko društvo, Slavonska avenija 6, 10000 Zagreb</item>
      <item>Filip Bilandžić, Ulica Milivoja Matošeca 8, 10000 Zagreb</item>
    </izvorni_sadrzaj>
    <derivirana_varijabla naziv="DomainObject.Predmet.OstaliListFormatedWithAdress_1">
      <item>Addiko Bank dioničko društvo, Slavonska avenija 6, 10000 Zagreb</item>
      <item>Filip Bilandžić, Ulica Milivoja Matošeca 8,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Filip Bilandžić, OIB 55668427880, Ulica Milivoja Matošeca 8, 10000 Zagreb</item>
    </izvorni_sadrzaj>
    <derivirana_varijabla naziv="DomainObject.Predmet.OstaliListFormatedWithAdressOIB_1">
      <item>Addiko Bank dioničko društvo, OIB 14036333877, Slavonska avenija 6, 10000 Zagreb</item>
      <item>Filip Bilandžić, OIB 55668427880, Ulica Milivoja Matošeca 8, 10000 Zagreb</item>
    </derivirana_varijabla>
  </DomainObject.Predmet.OstaliListFormatedWithAdressOIB>
  <DomainObject.Predmet.OstaliListNazivFormated>
    <izvorni_sadrzaj>
      <item>Addiko Bank dioničko društvo</item>
      <item>Filip Bilandžić</item>
    </izvorni_sadrzaj>
    <derivirana_varijabla naziv="DomainObject.Predmet.OstaliListNazivFormated_1">
      <item>Addiko Bank dioničko društvo</item>
      <item>Filip Bilandžić</item>
    </derivirana_varijabla>
  </DomainObject.Predmet.OstaliListNazivFormated>
  <DomainObject.Predmet.OstaliListNazivFormatedOIB>
    <izvorni_sadrzaj>
      <item>Addiko Bank dioničko društvo, OIB 14036333877</item>
      <item>Filip Bilandžić, OIB 55668427880</item>
    </izvorni_sadrzaj>
    <derivirana_varijabla naziv="DomainObject.Predmet.OstaliListNazivFormatedOIB_1">
      <item>Addiko Bank dioničko društvo, OIB 14036333877</item>
      <item>Filip Bilandžić, OIB 55668427880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St-839/2017-43</izvorni_sadrzaj>
    <derivirana_varijabla naziv="DomainObject.PoslovniBrojDokumenta_1">St-839/2017-43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TRCKO d.o.o.</izvorni_sadrzaj>
    <derivirana_varijabla naziv="DomainObject.Predmet.ProtustrankaIDrugi_1">TRCKO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TRCKO d.o.o., OIB 68841957125, Milivoja Matošeca 8, 10000 Zagreb</izvorni_sadrzaj>
    <derivirana_varijabla naziv="DomainObject.Predmet.ProtustrankaIDrugiAdressOIB_1">TRCKO d.o.o., OIB 68841957125,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TRCKO d.o.o.</item>
      <item>Addiko Bank dioničko društvo</item>
      <item>Filip Bilandžić</item>
    </izvorni_sadrzaj>
    <derivirana_varijabla naziv="DomainObject.Predmet.SudioniciListNaziv_1">
      <item>FINA Regionalni centar Zagreb</item>
      <item>TRCKO d.o.o.</item>
      <item>Addiko Bank dioničko društvo</item>
      <item>Filip Bilandžić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izvorni_sadrzaj>
    <derivirana_varijabla naziv="DomainObject.Predmet.SudioniciListAdressOIB_1"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68841957125</item>
      <item>, OIB 14036333877</item>
      <item>, OIB 55668427880</item>
    </izvorni_sadrzaj>
    <derivirana_varijabla naziv="DomainObject.Predmet.SudioniciListNazivOIB_1">
      <item>, OIB 85821130368</item>
      <item>, OIB 68841957125</item>
      <item>, OIB 14036333877</item>
      <item>, OIB 55668427880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1318</properties:Characters>
  <properties:Lines>45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Katarina Drndelić</cp:lastModifiedBy>
  <cp:lastPrinted>2018-01-16T09:51:00Z</cp:lastPrinted>
  <dcterms:modified xmlns:xsi="http://www.w3.org/2001/XMLSchema-instance" xsi:type="dcterms:W3CDTF">2018-01-16T09:51:00Z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St-839/2017-43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