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feed" w14:paraId="255feed" w:rsidRDefault="00386198" w:rsidP="00E51FDF" w:rsidR="00386198" w:rsidRPr="00DE0E93">
      <w:pPr>
        <w:jc w:val="right"/>
        <w15:collapsed w:val="false"/>
        <w:rPr>
          <w:sz w:val="22"/>
          <w:szCs w:val="22"/>
        </w:rPr>
      </w:pPr>
      <w:r w:rsidRPr="00DE0E93">
        <w:rPr>
          <w:sz w:val="22"/>
          <w:szCs w:val="22"/>
        </w:rPr>
        <w:tab/>
      </w:r>
    </w:p>
    <w:p w:rsidRDefault="00386198" w:rsidP="00825537" w:rsidR="00386198" w:rsidRPr="00DE0E93">
      <w:pPr>
        <w:rPr>
          <w:sz w:val="22"/>
          <w:szCs w:val="22"/>
        </w:rPr>
      </w:pPr>
    </w:p>
    <w:p w:rsidRDefault="00386198" w:rsidP="00825537" w:rsidR="00386198" w:rsidRPr="00DE0E93">
      <w:pPr>
        <w:rPr>
          <w:sz w:val="22"/>
          <w:szCs w:val="22"/>
        </w:rPr>
      </w:pPr>
    </w:p>
    <w:p w:rsidRDefault="000E4FA2" w:rsidP="00825537" w:rsidR="000E4FA2" w:rsidRPr="00DE0E93">
      <w:pPr>
        <w:rPr>
          <w:b/>
          <w:bCs/>
          <w:sz w:val="22"/>
          <w:szCs w:val="22"/>
        </w:rPr>
      </w:pPr>
    </w:p>
    <w:p w:rsidRDefault="00386198" w:rsidP="00825537" w:rsidR="00386198" w:rsidRPr="00DE0E93">
      <w:pPr>
        <w:rPr>
          <w:b/>
          <w:bCs/>
          <w:sz w:val="22"/>
          <w:szCs w:val="22"/>
        </w:rPr>
      </w:pPr>
      <w:r w:rsidRPr="00DE0E93">
        <w:rPr>
          <w:b/>
          <w:bCs/>
          <w:sz w:val="22"/>
          <w:szCs w:val="22"/>
        </w:rPr>
        <w:t>REPUBLIKA HRVATSKA</w:t>
      </w:r>
    </w:p>
    <w:p w:rsidRDefault="00386198" w:rsidP="00825537" w:rsidR="00386198" w:rsidRPr="00DE0E93">
      <w:pPr>
        <w:rPr>
          <w:b/>
          <w:bCs/>
          <w:sz w:val="22"/>
          <w:szCs w:val="22"/>
        </w:rPr>
      </w:pPr>
      <w:r w:rsidRPr="00DE0E93">
        <w:rPr>
          <w:b/>
          <w:bCs/>
          <w:sz w:val="22"/>
          <w:szCs w:val="22"/>
        </w:rPr>
        <w:t>TRGOVAČKI SUD U ZADRU</w:t>
      </w:r>
    </w:p>
    <w:p w:rsidRDefault="00345BC5" w:rsidP="00825537" w:rsidR="00345BC5" w:rsidRPr="00DE0E93">
      <w:pPr>
        <w:rPr>
          <w:sz w:val="22"/>
          <w:szCs w:val="22"/>
        </w:rPr>
      </w:pPr>
      <w:r w:rsidRPr="00DE0E93">
        <w:rPr>
          <w:sz w:val="22"/>
          <w:szCs w:val="22"/>
        </w:rPr>
        <w:t>Dr. Franje Tuđmana 35</w:t>
      </w:r>
    </w:p>
    <w:p w:rsidRDefault="00386198" w:rsidP="00825537" w:rsidR="00386198" w:rsidRPr="00DE0E93">
      <w:pPr>
        <w:jc w:val="center"/>
        <w:rPr>
          <w:sz w:val="22"/>
          <w:szCs w:val="22"/>
        </w:rPr>
      </w:pPr>
    </w:p>
    <w:p w:rsidRDefault="00386198" w:rsidP="00825537" w:rsidR="00386198" w:rsidRPr="00DE0E93">
      <w:pPr>
        <w:jc w:val="center"/>
        <w:rPr>
          <w:b/>
          <w:bCs/>
          <w:sz w:val="22"/>
          <w:szCs w:val="22"/>
        </w:rPr>
      </w:pPr>
      <w:r w:rsidRPr="00DE0E93">
        <w:rPr>
          <w:b/>
          <w:bCs/>
          <w:sz w:val="22"/>
          <w:szCs w:val="22"/>
        </w:rPr>
        <w:t xml:space="preserve">U   I M E  R E  P U B L I K E  H R V A T S K E </w:t>
      </w:r>
    </w:p>
    <w:p w:rsidRDefault="00386198" w:rsidP="00825537" w:rsidR="00386198" w:rsidRPr="00DE0E93">
      <w:pPr>
        <w:rPr>
          <w:b/>
          <w:bCs/>
          <w:sz w:val="22"/>
          <w:szCs w:val="22"/>
        </w:rPr>
      </w:pPr>
    </w:p>
    <w:p w:rsidRDefault="00386198" w:rsidP="00825537" w:rsidR="00386198" w:rsidRPr="00DE0E93">
      <w:pPr>
        <w:jc w:val="center"/>
        <w:rPr>
          <w:b/>
          <w:bCs/>
          <w:sz w:val="22"/>
          <w:szCs w:val="22"/>
        </w:rPr>
      </w:pPr>
      <w:r w:rsidRPr="00DE0E93">
        <w:rPr>
          <w:b/>
          <w:bCs/>
          <w:sz w:val="22"/>
          <w:szCs w:val="22"/>
        </w:rPr>
        <w:t>R J E Š E N J E</w:t>
      </w:r>
    </w:p>
    <w:p w:rsidRDefault="005B5AF4" w:rsidP="00825537" w:rsidR="005B5AF4" w:rsidRPr="00DE0E93">
      <w:pPr>
        <w:rPr>
          <w:sz w:val="22"/>
          <w:szCs w:val="22"/>
        </w:rPr>
      </w:pPr>
    </w:p>
    <w:p w:rsidRDefault="005B5AF4" w:rsidP="007E2972" w:rsidR="007E2972" w:rsidRPr="00DE0E93">
      <w:pPr>
        <w:ind w:firstLine="705"/>
        <w:jc w:val="both"/>
        <w:rPr>
          <w:sz w:val="22"/>
          <w:szCs w:val="22"/>
        </w:rPr>
      </w:pPr>
      <w:r w:rsidRPr="00DE0E93">
        <w:rPr>
          <w:sz w:val="22"/>
          <w:szCs w:val="22"/>
        </w:rPr>
        <w:t xml:space="preserve">Trgovački sud u Zadru, OIB:39670464653, </w:t>
      </w:r>
      <w:r w:rsidR="000E4FA2" w:rsidRPr="00DE0E93">
        <w:rPr>
          <w:sz w:val="22"/>
          <w:szCs w:val="22"/>
        </w:rPr>
        <w:t xml:space="preserve">po sutkinji Ani </w:t>
      </w:r>
      <w:proofErr w:type="spellStart"/>
      <w:r w:rsidR="000E4FA2" w:rsidRPr="00DE0E93">
        <w:rPr>
          <w:sz w:val="22"/>
          <w:szCs w:val="22"/>
        </w:rPr>
        <w:t>Markač</w:t>
      </w:r>
      <w:proofErr w:type="spellEnd"/>
      <w:r w:rsidR="000E4FA2" w:rsidRPr="00DE0E93">
        <w:rPr>
          <w:sz w:val="22"/>
          <w:szCs w:val="22"/>
        </w:rPr>
        <w:t xml:space="preserve">, </w:t>
      </w:r>
      <w:r w:rsidR="007E2972" w:rsidRPr="00DE0E93">
        <w:rPr>
          <w:sz w:val="22"/>
          <w:szCs w:val="22"/>
        </w:rPr>
        <w:t xml:space="preserve">povodom prijedloga za otvaranje stečajnoga postupka </w:t>
      </w:r>
      <w:r w:rsidR="00ED6336" w:rsidRPr="00DE0E93">
        <w:rPr>
          <w:sz w:val="22"/>
          <w:szCs w:val="22"/>
        </w:rPr>
        <w:t xml:space="preserve">Financijske agencije od </w:t>
      </w:r>
      <w:r w:rsidR="00E01E49" w:rsidRPr="00DE0E93">
        <w:rPr>
          <w:sz w:val="22"/>
          <w:szCs w:val="22"/>
        </w:rPr>
        <w:t>14</w:t>
      </w:r>
      <w:r w:rsidR="00ED6336" w:rsidRPr="00DE0E93">
        <w:rPr>
          <w:sz w:val="22"/>
          <w:szCs w:val="22"/>
        </w:rPr>
        <w:t xml:space="preserve">. ožujka 2016. </w:t>
      </w:r>
      <w:r w:rsidR="007E2972" w:rsidRPr="00DE0E93">
        <w:rPr>
          <w:sz w:val="22"/>
          <w:szCs w:val="22"/>
        </w:rPr>
        <w:t>nad dužnikom</w:t>
      </w:r>
      <w:r w:rsidR="0016220D" w:rsidRPr="00DE0E93">
        <w:rPr>
          <w:sz w:val="22"/>
          <w:szCs w:val="22"/>
        </w:rPr>
        <w:t xml:space="preserve"> DALMONT-ALUMINIJ d.o.o., Šibenik, </w:t>
      </w:r>
      <w:proofErr w:type="spellStart"/>
      <w:r w:rsidR="0016220D" w:rsidRPr="00DE0E93">
        <w:rPr>
          <w:sz w:val="22"/>
          <w:szCs w:val="22"/>
        </w:rPr>
        <w:t>Žaborička</w:t>
      </w:r>
      <w:proofErr w:type="spellEnd"/>
      <w:r w:rsidR="0016220D" w:rsidRPr="00DE0E93">
        <w:rPr>
          <w:sz w:val="22"/>
          <w:szCs w:val="22"/>
        </w:rPr>
        <w:t xml:space="preserve"> 3, OIB:20656242900,  </w:t>
      </w:r>
      <w:r w:rsidR="00386198" w:rsidRPr="00DE0E93">
        <w:rPr>
          <w:sz w:val="22"/>
          <w:szCs w:val="22"/>
        </w:rPr>
        <w:t xml:space="preserve">sukladno čl. </w:t>
      </w:r>
      <w:r w:rsidR="006104B9" w:rsidRPr="00DE0E93">
        <w:rPr>
          <w:sz w:val="22"/>
          <w:szCs w:val="22"/>
        </w:rPr>
        <w:t>132</w:t>
      </w:r>
      <w:r w:rsidR="00386198" w:rsidRPr="00DE0E93">
        <w:rPr>
          <w:sz w:val="22"/>
          <w:szCs w:val="22"/>
        </w:rPr>
        <w:t>.</w:t>
      </w:r>
      <w:r w:rsidR="006104B9" w:rsidRPr="00DE0E93">
        <w:rPr>
          <w:sz w:val="22"/>
          <w:szCs w:val="22"/>
        </w:rPr>
        <w:t xml:space="preserve"> st. 2.</w:t>
      </w:r>
      <w:r w:rsidR="00386198" w:rsidRPr="00DE0E93">
        <w:rPr>
          <w:sz w:val="22"/>
          <w:szCs w:val="22"/>
        </w:rPr>
        <w:t xml:space="preserve"> Stečajnog zakona (Narodne novine br. </w:t>
      </w:r>
      <w:r w:rsidR="006104B9" w:rsidRPr="00DE0E93">
        <w:rPr>
          <w:sz w:val="22"/>
          <w:szCs w:val="22"/>
        </w:rPr>
        <w:t>71/15</w:t>
      </w:r>
      <w:r w:rsidR="00386198" w:rsidRPr="00DE0E93">
        <w:rPr>
          <w:sz w:val="22"/>
          <w:szCs w:val="22"/>
        </w:rPr>
        <w:t xml:space="preserve">), dana </w:t>
      </w:r>
      <w:r w:rsidR="00A00F29" w:rsidRPr="00DE0E93">
        <w:rPr>
          <w:sz w:val="22"/>
          <w:szCs w:val="22"/>
        </w:rPr>
        <w:t>20</w:t>
      </w:r>
      <w:r w:rsidR="00F84A74" w:rsidRPr="00DE0E93">
        <w:rPr>
          <w:sz w:val="22"/>
          <w:szCs w:val="22"/>
        </w:rPr>
        <w:t xml:space="preserve">. travnja </w:t>
      </w:r>
      <w:r w:rsidR="00386198" w:rsidRPr="00DE0E93">
        <w:rPr>
          <w:sz w:val="22"/>
          <w:szCs w:val="22"/>
        </w:rPr>
        <w:t>201</w:t>
      </w:r>
      <w:r w:rsidR="005142EA" w:rsidRPr="00DE0E93">
        <w:rPr>
          <w:sz w:val="22"/>
          <w:szCs w:val="22"/>
        </w:rPr>
        <w:t>7</w:t>
      </w:r>
      <w:r w:rsidR="000A1F5A" w:rsidRPr="00DE0E93">
        <w:rPr>
          <w:sz w:val="22"/>
          <w:szCs w:val="22"/>
        </w:rPr>
        <w:t>.,</w:t>
      </w:r>
    </w:p>
    <w:p w:rsidRDefault="007E2972" w:rsidP="007E2972" w:rsidR="007E2972" w:rsidRPr="00DE0E93">
      <w:pPr>
        <w:ind w:firstLine="705"/>
        <w:jc w:val="both"/>
        <w:rPr>
          <w:sz w:val="22"/>
          <w:szCs w:val="22"/>
        </w:rPr>
      </w:pPr>
    </w:p>
    <w:p w:rsidRDefault="00386198" w:rsidP="00825537" w:rsidR="00386198" w:rsidRPr="00DE0E93">
      <w:pPr>
        <w:jc w:val="center"/>
        <w:rPr>
          <w:b/>
          <w:sz w:val="22"/>
          <w:szCs w:val="22"/>
        </w:rPr>
      </w:pPr>
      <w:r w:rsidRPr="00DE0E93">
        <w:rPr>
          <w:b/>
          <w:sz w:val="22"/>
          <w:szCs w:val="22"/>
        </w:rPr>
        <w:t>r i j e š i o  j e</w:t>
      </w:r>
    </w:p>
    <w:p w:rsidRDefault="00386198" w:rsidP="00825537" w:rsidR="00386198" w:rsidRPr="00DE0E93">
      <w:pPr>
        <w:jc w:val="both"/>
        <w:rPr>
          <w:sz w:val="22"/>
          <w:szCs w:val="22"/>
        </w:rPr>
      </w:pPr>
    </w:p>
    <w:p w:rsidRDefault="00654A2D" w:rsidP="00654A2D" w:rsidR="00654A2D" w:rsidRPr="00DE0E93">
      <w:pPr>
        <w:jc w:val="both"/>
        <w:rPr>
          <w:sz w:val="22"/>
          <w:szCs w:val="22"/>
        </w:rPr>
      </w:pPr>
      <w:r w:rsidRPr="00DE0E93">
        <w:rPr>
          <w:sz w:val="22"/>
          <w:szCs w:val="22"/>
        </w:rPr>
        <w:t>I.</w:t>
      </w:r>
      <w:r w:rsidRPr="00DE0E93">
        <w:rPr>
          <w:sz w:val="22"/>
          <w:szCs w:val="22"/>
        </w:rPr>
        <w:tab/>
      </w:r>
      <w:r w:rsidR="00386198" w:rsidRPr="00DE0E93">
        <w:rPr>
          <w:sz w:val="22"/>
          <w:szCs w:val="22"/>
        </w:rPr>
        <w:t>Otvara se stečajni postupak nad stečajnim dužnikom</w:t>
      </w:r>
      <w:r w:rsidR="00A00F29" w:rsidRPr="00DE0E93">
        <w:rPr>
          <w:sz w:val="22"/>
          <w:szCs w:val="22"/>
        </w:rPr>
        <w:t xml:space="preserve"> </w:t>
      </w:r>
      <w:r w:rsidR="0016220D" w:rsidRPr="00DE0E93">
        <w:rPr>
          <w:sz w:val="22"/>
          <w:szCs w:val="22"/>
        </w:rPr>
        <w:t xml:space="preserve">DALMONT-ALUMINIJ d.o.o., Šibenik, </w:t>
      </w:r>
      <w:proofErr w:type="spellStart"/>
      <w:r w:rsidR="0016220D" w:rsidRPr="00DE0E93">
        <w:rPr>
          <w:sz w:val="22"/>
          <w:szCs w:val="22"/>
        </w:rPr>
        <w:t>Žaborička</w:t>
      </w:r>
      <w:proofErr w:type="spellEnd"/>
      <w:r w:rsidR="0016220D" w:rsidRPr="00DE0E93">
        <w:rPr>
          <w:sz w:val="22"/>
          <w:szCs w:val="22"/>
        </w:rPr>
        <w:t xml:space="preserve"> 3, OIB:20656242900,  </w:t>
      </w:r>
      <w:r w:rsidRPr="00DE0E93">
        <w:rPr>
          <w:sz w:val="22"/>
          <w:szCs w:val="22"/>
        </w:rPr>
        <w:t xml:space="preserve">s danom </w:t>
      </w:r>
      <w:r w:rsidR="00A00F29" w:rsidRPr="00DE0E93">
        <w:rPr>
          <w:sz w:val="22"/>
          <w:szCs w:val="22"/>
        </w:rPr>
        <w:t>20</w:t>
      </w:r>
      <w:r w:rsidR="005142EA" w:rsidRPr="00DE0E93">
        <w:rPr>
          <w:sz w:val="22"/>
          <w:szCs w:val="22"/>
        </w:rPr>
        <w:t xml:space="preserve">. </w:t>
      </w:r>
      <w:r w:rsidR="007E2972" w:rsidRPr="00DE0E93">
        <w:rPr>
          <w:sz w:val="22"/>
          <w:szCs w:val="22"/>
        </w:rPr>
        <w:t xml:space="preserve">travnja </w:t>
      </w:r>
      <w:r w:rsidRPr="00DE0E93">
        <w:rPr>
          <w:sz w:val="22"/>
          <w:szCs w:val="22"/>
        </w:rPr>
        <w:t>201</w:t>
      </w:r>
      <w:r w:rsidR="005142EA" w:rsidRPr="00DE0E93">
        <w:rPr>
          <w:sz w:val="22"/>
          <w:szCs w:val="22"/>
        </w:rPr>
        <w:t>7</w:t>
      </w:r>
      <w:r w:rsidR="0090177B" w:rsidRPr="00DE0E93">
        <w:rPr>
          <w:sz w:val="22"/>
          <w:szCs w:val="22"/>
        </w:rPr>
        <w:t xml:space="preserve">. u </w:t>
      </w:r>
      <w:r w:rsidR="0016220D" w:rsidRPr="00DE0E93">
        <w:rPr>
          <w:sz w:val="22"/>
          <w:szCs w:val="22"/>
        </w:rPr>
        <w:t>11</w:t>
      </w:r>
      <w:r w:rsidR="00DE0E93" w:rsidRPr="00DE0E93">
        <w:rPr>
          <w:sz w:val="22"/>
          <w:szCs w:val="22"/>
        </w:rPr>
        <w:t>,45</w:t>
      </w:r>
      <w:r w:rsidRPr="00DE0E93">
        <w:rPr>
          <w:sz w:val="22"/>
          <w:szCs w:val="22"/>
        </w:rPr>
        <w:t xml:space="preserve"> </w:t>
      </w:r>
      <w:r w:rsidRPr="00DE0E93">
        <w:rPr>
          <w:bCs/>
          <w:sz w:val="22"/>
          <w:szCs w:val="22"/>
        </w:rPr>
        <w:t>sati kada</w:t>
      </w:r>
      <w:r w:rsidRPr="00DE0E93">
        <w:rPr>
          <w:sz w:val="22"/>
          <w:szCs w:val="22"/>
        </w:rPr>
        <w:t xml:space="preserve"> će se ovo rješenje objaviti na mrežnoj stranici e-Oglasna ploča sudova. </w:t>
      </w:r>
    </w:p>
    <w:p w:rsidRDefault="00654A2D" w:rsidP="00F1126F" w:rsidR="00654A2D" w:rsidRPr="00DE0E93">
      <w:pPr>
        <w:ind w:hanging="709" w:left="709"/>
        <w:jc w:val="both"/>
        <w:rPr>
          <w:sz w:val="22"/>
          <w:szCs w:val="22"/>
        </w:rPr>
      </w:pPr>
    </w:p>
    <w:p w:rsidRDefault="00654A2D" w:rsidP="007E2972" w:rsidR="00386198" w:rsidRPr="00DE0E93">
      <w:pPr>
        <w:pStyle w:val="Odlomakpopisa"/>
        <w:spacing w:after="200"/>
        <w:ind w:left="0"/>
        <w:jc w:val="both"/>
        <w:rPr>
          <w:sz w:val="22"/>
          <w:szCs w:val="22"/>
        </w:rPr>
      </w:pPr>
      <w:r w:rsidRPr="00DE0E93">
        <w:rPr>
          <w:sz w:val="22"/>
          <w:szCs w:val="22"/>
        </w:rPr>
        <w:t>II.</w:t>
      </w:r>
      <w:r w:rsidRPr="00DE0E93">
        <w:rPr>
          <w:sz w:val="22"/>
          <w:szCs w:val="22"/>
        </w:rPr>
        <w:tab/>
      </w:r>
      <w:r w:rsidR="007E2972" w:rsidRPr="00DE0E93">
        <w:rPr>
          <w:sz w:val="22"/>
          <w:szCs w:val="22"/>
        </w:rPr>
        <w:t xml:space="preserve">Stečajnim upraviteljem dužnika imenuje se </w:t>
      </w:r>
      <w:r w:rsidR="0016220D" w:rsidRPr="00DE0E93">
        <w:rPr>
          <w:rFonts w:cstheme="majorBidi" w:hAnsiTheme="majorBidi" w:asciiTheme="majorBidi"/>
          <w:bCs/>
          <w:sz w:val="22"/>
          <w:szCs w:val="22"/>
        </w:rPr>
        <w:t xml:space="preserve">Ante </w:t>
      </w:r>
      <w:proofErr w:type="spellStart"/>
      <w:r w:rsidR="0016220D" w:rsidRPr="00DE0E93">
        <w:rPr>
          <w:rFonts w:cstheme="majorBidi" w:hAnsiTheme="majorBidi" w:asciiTheme="majorBidi"/>
          <w:bCs/>
          <w:sz w:val="22"/>
          <w:szCs w:val="22"/>
        </w:rPr>
        <w:t>Vukašina</w:t>
      </w:r>
      <w:proofErr w:type="spellEnd"/>
      <w:r w:rsidR="0016220D" w:rsidRPr="00DE0E93">
        <w:rPr>
          <w:rFonts w:cstheme="majorBidi" w:hAnsiTheme="majorBidi" w:asciiTheme="majorBidi"/>
          <w:bCs/>
          <w:sz w:val="22"/>
          <w:szCs w:val="22"/>
        </w:rPr>
        <w:t xml:space="preserve"> iz Zadra, </w:t>
      </w:r>
      <w:r w:rsidR="0016220D" w:rsidRPr="00DE0E93">
        <w:rPr>
          <w:sz w:val="22"/>
          <w:szCs w:val="22"/>
        </w:rPr>
        <w:t>Dr. Franje Tuđmana 46/C, OIB:65643961597.</w:t>
      </w:r>
    </w:p>
    <w:p w:rsidRDefault="00654A2D" w:rsidP="00654A2D" w:rsidR="00386198" w:rsidRPr="00DE0E93">
      <w:pPr>
        <w:jc w:val="both"/>
        <w:rPr>
          <w:sz w:val="22"/>
          <w:szCs w:val="22"/>
        </w:rPr>
      </w:pPr>
      <w:r w:rsidRPr="00DE0E93">
        <w:rPr>
          <w:sz w:val="22"/>
          <w:szCs w:val="22"/>
        </w:rPr>
        <w:t>III.</w:t>
      </w:r>
      <w:r w:rsidRPr="00DE0E93">
        <w:rPr>
          <w:sz w:val="22"/>
          <w:szCs w:val="22"/>
        </w:rPr>
        <w:tab/>
      </w:r>
      <w:r w:rsidR="00386198" w:rsidRPr="00DE0E93">
        <w:rPr>
          <w:sz w:val="22"/>
          <w:szCs w:val="22"/>
        </w:rPr>
        <w:t xml:space="preserve">Zaključuje se stečajni postupak nad stečajnim dužnikom </w:t>
      </w:r>
      <w:r w:rsidR="00D12810" w:rsidRPr="00DE0E93">
        <w:rPr>
          <w:sz w:val="22"/>
          <w:szCs w:val="22"/>
        </w:rPr>
        <w:t xml:space="preserve">DALMONT-ALUMINIJ d.o.o., Šibenik, </w:t>
      </w:r>
      <w:proofErr w:type="spellStart"/>
      <w:r w:rsidR="00D12810" w:rsidRPr="00DE0E93">
        <w:rPr>
          <w:sz w:val="22"/>
          <w:szCs w:val="22"/>
        </w:rPr>
        <w:t>Žaborička</w:t>
      </w:r>
      <w:proofErr w:type="spellEnd"/>
      <w:r w:rsidR="00D12810" w:rsidRPr="00DE0E93">
        <w:rPr>
          <w:sz w:val="22"/>
          <w:szCs w:val="22"/>
        </w:rPr>
        <w:t xml:space="preserve"> 3, OIB:20656242900.</w:t>
      </w:r>
    </w:p>
    <w:p w:rsidRDefault="00386198" w:rsidP="00013993" w:rsidR="00386198" w:rsidRPr="00DE0E93">
      <w:pPr>
        <w:jc w:val="both"/>
        <w:rPr>
          <w:sz w:val="22"/>
          <w:szCs w:val="22"/>
        </w:rPr>
      </w:pPr>
    </w:p>
    <w:p w:rsidRDefault="00386198" w:rsidP="007E2972" w:rsidR="007E2972" w:rsidRPr="00DE0E93">
      <w:pPr>
        <w:jc w:val="both"/>
        <w:rPr>
          <w:sz w:val="22"/>
          <w:szCs w:val="22"/>
        </w:rPr>
      </w:pPr>
      <w:r w:rsidRPr="00DE0E93">
        <w:rPr>
          <w:sz w:val="22"/>
          <w:szCs w:val="22"/>
        </w:rPr>
        <w:t>IV</w:t>
      </w:r>
      <w:r w:rsidR="00654A2D" w:rsidRPr="00DE0E93">
        <w:rPr>
          <w:sz w:val="22"/>
          <w:szCs w:val="22"/>
        </w:rPr>
        <w:t>.</w:t>
      </w:r>
      <w:r w:rsidRPr="00DE0E93">
        <w:rPr>
          <w:sz w:val="22"/>
          <w:szCs w:val="22"/>
        </w:rPr>
        <w:t xml:space="preserve"> </w:t>
      </w:r>
      <w:r w:rsidRPr="00DE0E93">
        <w:rPr>
          <w:sz w:val="22"/>
          <w:szCs w:val="22"/>
        </w:rPr>
        <w:tab/>
      </w:r>
      <w:r w:rsidR="007E2972" w:rsidRPr="00DE0E93">
        <w:rPr>
          <w:sz w:val="22"/>
          <w:szCs w:val="22"/>
        </w:rPr>
        <w:t>Dio nastalih troškova postupka isplatit će se iz Fonda za namirenje troškova stečajnoga postupka iz članka 111. Stečajnog zakona.</w:t>
      </w:r>
    </w:p>
    <w:p w:rsidRDefault="00386198" w:rsidP="00013993" w:rsidR="00386198" w:rsidRPr="00DE0E93">
      <w:pPr>
        <w:jc w:val="both"/>
        <w:rPr>
          <w:sz w:val="22"/>
          <w:szCs w:val="22"/>
        </w:rPr>
      </w:pPr>
    </w:p>
    <w:p w:rsidRDefault="007E2972" w:rsidP="007E2972" w:rsidR="007E2972" w:rsidRPr="00DE0E93">
      <w:pPr>
        <w:jc w:val="both"/>
        <w:rPr>
          <w:sz w:val="22"/>
          <w:szCs w:val="22"/>
        </w:rPr>
      </w:pPr>
      <w:r w:rsidRPr="00DE0E93">
        <w:rPr>
          <w:sz w:val="22"/>
          <w:szCs w:val="22"/>
        </w:rPr>
        <w:t>V.</w:t>
      </w:r>
      <w:r w:rsidRPr="00DE0E93">
        <w:rPr>
          <w:sz w:val="22"/>
          <w:szCs w:val="22"/>
        </w:rPr>
        <w:tab/>
        <w:t xml:space="preserve">Ovo rješenje o otvaranju i zaključenju stečajnoga postupka nad dužnikom objavit će se na mrežnoj stranici e-Oglasna ploča sudova te dostaviti sudskom registru </w:t>
      </w:r>
      <w:r w:rsidR="00A00F29" w:rsidRPr="00DE0E93">
        <w:rPr>
          <w:sz w:val="22"/>
          <w:szCs w:val="22"/>
        </w:rPr>
        <w:t>ovog S</w:t>
      </w:r>
      <w:r w:rsidRPr="00DE0E93">
        <w:rPr>
          <w:sz w:val="22"/>
          <w:szCs w:val="22"/>
        </w:rPr>
        <w:t>uda</w:t>
      </w:r>
      <w:r w:rsidR="00A00F29" w:rsidRPr="00DE0E93">
        <w:rPr>
          <w:sz w:val="22"/>
          <w:szCs w:val="22"/>
        </w:rPr>
        <w:t>, Stalne službe u Šibeniku,</w:t>
      </w:r>
      <w:r w:rsidRPr="00DE0E93">
        <w:rPr>
          <w:sz w:val="22"/>
          <w:szCs w:val="22"/>
        </w:rPr>
        <w:t xml:space="preserve"> radi provedbe upisa činjenice otvaranja stečajnoga postupka nad dužnikom, kao i po pravomoćnosti istog radi upisa činjenice zaključenja stečajnoga postupka nad dužnikom tj. brisanja istog iz sudskog registra. </w:t>
      </w:r>
    </w:p>
    <w:p w:rsidRDefault="007E2972" w:rsidP="007E2972" w:rsidR="007E2972" w:rsidRPr="00DE0E93">
      <w:pPr>
        <w:ind w:hanging="705" w:left="705"/>
        <w:jc w:val="both"/>
        <w:rPr>
          <w:b/>
          <w:sz w:val="22"/>
          <w:szCs w:val="22"/>
        </w:rPr>
      </w:pPr>
    </w:p>
    <w:p w:rsidRDefault="007E2972" w:rsidP="007E2972" w:rsidR="007E2972" w:rsidRPr="00DE0E93">
      <w:pPr>
        <w:jc w:val="both"/>
        <w:rPr>
          <w:sz w:val="22"/>
          <w:szCs w:val="22"/>
        </w:rPr>
      </w:pPr>
      <w:r w:rsidRPr="00DE0E93">
        <w:rPr>
          <w:sz w:val="22"/>
          <w:szCs w:val="22"/>
        </w:rPr>
        <w:t>VI.</w:t>
      </w:r>
      <w:r w:rsidRPr="00DE0E93">
        <w:rPr>
          <w:sz w:val="22"/>
          <w:szCs w:val="22"/>
        </w:rPr>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B82CEE" w:rsidP="007E2972" w:rsidR="00B82CEE" w:rsidRPr="00DE0E93">
      <w:pPr>
        <w:jc w:val="both"/>
        <w:rPr>
          <w:sz w:val="22"/>
          <w:szCs w:val="22"/>
        </w:rPr>
      </w:pPr>
    </w:p>
    <w:p w:rsidRDefault="00386198" w:rsidP="00825537" w:rsidR="00386198" w:rsidRPr="00DE0E93">
      <w:pPr>
        <w:ind w:hanging="705" w:left="705"/>
        <w:jc w:val="center"/>
        <w:rPr>
          <w:sz w:val="22"/>
          <w:szCs w:val="22"/>
        </w:rPr>
      </w:pPr>
      <w:r w:rsidRPr="00DE0E93">
        <w:rPr>
          <w:sz w:val="22"/>
          <w:szCs w:val="22"/>
        </w:rPr>
        <w:t>Obrazloženje</w:t>
      </w:r>
    </w:p>
    <w:p w:rsidRDefault="00386198" w:rsidP="00825537" w:rsidR="00386198" w:rsidRPr="00DE0E93">
      <w:pPr>
        <w:ind w:hanging="705" w:left="705"/>
        <w:jc w:val="center"/>
        <w:rPr>
          <w:sz w:val="22"/>
          <w:szCs w:val="22"/>
        </w:rPr>
      </w:pPr>
    </w:p>
    <w:p w:rsidRDefault="00386198" w:rsidP="00756757" w:rsidR="00756757" w:rsidRPr="00DE0E93">
      <w:pPr>
        <w:ind w:firstLine="720"/>
        <w:jc w:val="both"/>
        <w:rPr>
          <w:sz w:val="22"/>
          <w:szCs w:val="22"/>
        </w:rPr>
      </w:pPr>
      <w:r w:rsidRPr="00DE0E93">
        <w:rPr>
          <w:sz w:val="22"/>
          <w:szCs w:val="22"/>
        </w:rPr>
        <w:t>Financijska agencija, Regionalni centar Split</w:t>
      </w:r>
      <w:r w:rsidR="00F1126F" w:rsidRPr="00DE0E93">
        <w:rPr>
          <w:sz w:val="22"/>
          <w:szCs w:val="22"/>
        </w:rPr>
        <w:t xml:space="preserve">, Podružnica </w:t>
      </w:r>
      <w:r w:rsidR="00A00F29" w:rsidRPr="00DE0E93">
        <w:rPr>
          <w:sz w:val="22"/>
          <w:szCs w:val="22"/>
        </w:rPr>
        <w:t>Šibenik</w:t>
      </w:r>
      <w:r w:rsidR="009C416E" w:rsidRPr="00DE0E93">
        <w:rPr>
          <w:sz w:val="22"/>
          <w:szCs w:val="22"/>
        </w:rPr>
        <w:t xml:space="preserve"> </w:t>
      </w:r>
      <w:r w:rsidRPr="00DE0E93">
        <w:rPr>
          <w:sz w:val="22"/>
          <w:szCs w:val="22"/>
        </w:rPr>
        <w:t xml:space="preserve">dostavila </w:t>
      </w:r>
      <w:r w:rsidR="00654A2D" w:rsidRPr="00DE0E93">
        <w:rPr>
          <w:sz w:val="22"/>
          <w:szCs w:val="22"/>
        </w:rPr>
        <w:t xml:space="preserve">je </w:t>
      </w:r>
      <w:r w:rsidR="009348A7" w:rsidRPr="00DE0E93">
        <w:rPr>
          <w:sz w:val="22"/>
          <w:szCs w:val="22"/>
        </w:rPr>
        <w:t>ovom S</w:t>
      </w:r>
      <w:r w:rsidRPr="00DE0E93">
        <w:rPr>
          <w:sz w:val="22"/>
          <w:szCs w:val="22"/>
        </w:rPr>
        <w:t xml:space="preserve">udu </w:t>
      </w:r>
      <w:r w:rsidR="00A00F29" w:rsidRPr="00DE0E93">
        <w:rPr>
          <w:sz w:val="22"/>
          <w:szCs w:val="22"/>
        </w:rPr>
        <w:t xml:space="preserve">prijedlog za otvaranje stečajnog postupka </w:t>
      </w:r>
      <w:r w:rsidR="00756757" w:rsidRPr="00DE0E93">
        <w:rPr>
          <w:sz w:val="22"/>
          <w:szCs w:val="22"/>
        </w:rPr>
        <w:t xml:space="preserve">nad uvodno označenim dužnikom na temelju čl. 444. st. </w:t>
      </w:r>
      <w:r w:rsidR="00A00F29" w:rsidRPr="00DE0E93">
        <w:rPr>
          <w:sz w:val="22"/>
          <w:szCs w:val="22"/>
        </w:rPr>
        <w:t>2</w:t>
      </w:r>
      <w:r w:rsidR="00B82CEE" w:rsidRPr="00DE0E93">
        <w:rPr>
          <w:sz w:val="22"/>
          <w:szCs w:val="22"/>
        </w:rPr>
        <w:t>. Stečajnog zakona</w:t>
      </w:r>
      <w:r w:rsidR="00756757" w:rsidRPr="00DE0E93">
        <w:rPr>
          <w:sz w:val="22"/>
          <w:szCs w:val="22"/>
        </w:rPr>
        <w:t xml:space="preserve"> navodeći da isti na dan 1. rujna 2015. u Očevidniku redoslijeda osnova za plaćanje ima evidentirane neizvršene osnove za plaćanje u neprekinutom razdoblju od </w:t>
      </w:r>
      <w:r w:rsidR="00D12810" w:rsidRPr="00DE0E93">
        <w:rPr>
          <w:sz w:val="22"/>
          <w:szCs w:val="22"/>
        </w:rPr>
        <w:t>1714</w:t>
      </w:r>
      <w:r w:rsidR="00756757" w:rsidRPr="00DE0E93">
        <w:rPr>
          <w:sz w:val="22"/>
          <w:szCs w:val="22"/>
        </w:rPr>
        <w:t xml:space="preserve"> dana u ukupnom iznosu od </w:t>
      </w:r>
      <w:r w:rsidR="00D12810" w:rsidRPr="00DE0E93">
        <w:rPr>
          <w:sz w:val="22"/>
          <w:szCs w:val="22"/>
        </w:rPr>
        <w:t xml:space="preserve">3.986.066,78 </w:t>
      </w:r>
      <w:r w:rsidR="00A00F29" w:rsidRPr="00DE0E93">
        <w:rPr>
          <w:sz w:val="22"/>
          <w:szCs w:val="22"/>
        </w:rPr>
        <w:t>kn</w:t>
      </w:r>
      <w:r w:rsidR="00756757" w:rsidRPr="00DE0E93">
        <w:rPr>
          <w:sz w:val="22"/>
          <w:szCs w:val="22"/>
        </w:rPr>
        <w:t xml:space="preserve">, da </w:t>
      </w:r>
      <w:r w:rsidR="00A00F29" w:rsidRPr="00DE0E93">
        <w:rPr>
          <w:sz w:val="22"/>
          <w:szCs w:val="22"/>
        </w:rPr>
        <w:t>ima jednog zaposlenog</w:t>
      </w:r>
      <w:r w:rsidR="00756757" w:rsidRPr="00DE0E93">
        <w:rPr>
          <w:sz w:val="22"/>
          <w:szCs w:val="22"/>
        </w:rPr>
        <w:t>, da ima otvoren račun</w:t>
      </w:r>
      <w:r w:rsidR="00D12810" w:rsidRPr="00DE0E93">
        <w:rPr>
          <w:sz w:val="22"/>
          <w:szCs w:val="22"/>
        </w:rPr>
        <w:t xml:space="preserve"> kod OTP banka HRVATSKA d.d.</w:t>
      </w:r>
      <w:r w:rsidR="00A00F29" w:rsidRPr="00DE0E93">
        <w:rPr>
          <w:sz w:val="22"/>
          <w:szCs w:val="22"/>
        </w:rPr>
        <w:t>.</w:t>
      </w:r>
    </w:p>
    <w:p w:rsidRDefault="009171D0" w:rsidP="00DE0E93" w:rsidR="009171D0" w:rsidRPr="00DE0E93">
      <w:pPr>
        <w:ind w:firstLine="708"/>
        <w:jc w:val="both"/>
        <w:rPr>
          <w:sz w:val="22"/>
          <w:szCs w:val="22"/>
        </w:rPr>
      </w:pPr>
      <w:r w:rsidRPr="00DE0E93">
        <w:rPr>
          <w:sz w:val="22"/>
          <w:szCs w:val="22"/>
        </w:rPr>
        <w:t xml:space="preserve">Rješenjem Suda </w:t>
      </w:r>
      <w:proofErr w:type="spellStart"/>
      <w:r w:rsidRPr="00DE0E93">
        <w:rPr>
          <w:sz w:val="22"/>
          <w:szCs w:val="22"/>
        </w:rPr>
        <w:t>posl</w:t>
      </w:r>
      <w:proofErr w:type="spellEnd"/>
      <w:r w:rsidRPr="00DE0E93">
        <w:rPr>
          <w:sz w:val="22"/>
          <w:szCs w:val="22"/>
        </w:rPr>
        <w:t>. br. St-</w:t>
      </w:r>
      <w:r w:rsidR="00D12810" w:rsidRPr="00DE0E93">
        <w:rPr>
          <w:sz w:val="22"/>
          <w:szCs w:val="22"/>
        </w:rPr>
        <w:t xml:space="preserve">367/16-4 od </w:t>
      </w:r>
      <w:r w:rsidRPr="00DE0E93">
        <w:rPr>
          <w:sz w:val="22"/>
          <w:szCs w:val="22"/>
        </w:rPr>
        <w:t>31.</w:t>
      </w:r>
      <w:r w:rsidR="00DE0E93" w:rsidRPr="00DE0E93">
        <w:rPr>
          <w:sz w:val="22"/>
          <w:szCs w:val="22"/>
        </w:rPr>
        <w:t xml:space="preserve"> </w:t>
      </w:r>
      <w:r w:rsidRPr="00DE0E93">
        <w:rPr>
          <w:sz w:val="22"/>
          <w:szCs w:val="22"/>
        </w:rPr>
        <w:t xml:space="preserve">ožujka 2016. pokrenut je prethodni postupak nad dužnikom  </w:t>
      </w:r>
      <w:r w:rsidR="00D12810" w:rsidRPr="00DE0E93">
        <w:rPr>
          <w:sz w:val="22"/>
          <w:szCs w:val="22"/>
        </w:rPr>
        <w:t xml:space="preserve">DALMONT-ALUMINIJ d.o.o., Šibenik, </w:t>
      </w:r>
      <w:proofErr w:type="spellStart"/>
      <w:r w:rsidR="00D12810" w:rsidRPr="00DE0E93">
        <w:rPr>
          <w:sz w:val="22"/>
          <w:szCs w:val="22"/>
        </w:rPr>
        <w:t>Žaborička</w:t>
      </w:r>
      <w:proofErr w:type="spellEnd"/>
      <w:r w:rsidR="00D12810" w:rsidRPr="00DE0E93">
        <w:rPr>
          <w:sz w:val="22"/>
          <w:szCs w:val="22"/>
        </w:rPr>
        <w:t xml:space="preserve"> 3, OIB:20656242900.</w:t>
      </w:r>
    </w:p>
    <w:p w:rsidRDefault="009171D0" w:rsidP="009171D0" w:rsidR="009171D0" w:rsidRPr="00DE0E93">
      <w:pPr>
        <w:ind w:firstLine="708"/>
        <w:jc w:val="both"/>
        <w:rPr>
          <w:sz w:val="22"/>
          <w:szCs w:val="22"/>
        </w:rPr>
      </w:pPr>
      <w:r w:rsidRPr="00DE0E93">
        <w:rPr>
          <w:sz w:val="22"/>
          <w:szCs w:val="22"/>
        </w:rPr>
        <w:t>Nadalje r</w:t>
      </w:r>
      <w:r w:rsidR="00756757" w:rsidRPr="00DE0E93">
        <w:rPr>
          <w:sz w:val="22"/>
          <w:szCs w:val="22"/>
        </w:rPr>
        <w:t xml:space="preserve">ješenjem </w:t>
      </w:r>
      <w:r w:rsidRPr="00DE0E93">
        <w:rPr>
          <w:sz w:val="22"/>
          <w:szCs w:val="22"/>
        </w:rPr>
        <w:t>S</w:t>
      </w:r>
      <w:r w:rsidR="009348A7" w:rsidRPr="00DE0E93">
        <w:rPr>
          <w:sz w:val="22"/>
          <w:szCs w:val="22"/>
        </w:rPr>
        <w:t xml:space="preserve">uda </w:t>
      </w:r>
      <w:r w:rsidR="00756757" w:rsidRPr="00DE0E93">
        <w:rPr>
          <w:sz w:val="22"/>
          <w:szCs w:val="22"/>
        </w:rPr>
        <w:t xml:space="preserve">od </w:t>
      </w:r>
      <w:r w:rsidR="00D12810" w:rsidRPr="00DE0E93">
        <w:rPr>
          <w:sz w:val="22"/>
          <w:szCs w:val="22"/>
        </w:rPr>
        <w:t xml:space="preserve">26. travnja </w:t>
      </w:r>
      <w:r w:rsidRPr="00DE0E93">
        <w:rPr>
          <w:sz w:val="22"/>
          <w:szCs w:val="22"/>
        </w:rPr>
        <w:t xml:space="preserve">2016. </w:t>
      </w:r>
      <w:r w:rsidR="00756757" w:rsidRPr="00DE0E93">
        <w:rPr>
          <w:sz w:val="22"/>
          <w:szCs w:val="22"/>
        </w:rPr>
        <w:t xml:space="preserve">imenovan je privremeni stečajni upravitelj </w:t>
      </w:r>
      <w:r w:rsidRPr="00DE0E93">
        <w:rPr>
          <w:sz w:val="22"/>
          <w:szCs w:val="22"/>
        </w:rPr>
        <w:t xml:space="preserve">koji je trebao ispitati postoje li razlog za otvaranje stečajnog postupka, te ima li dužnik imovine kojom bi se mogli pokriti troškovi postupka i vjerovnici. </w:t>
      </w:r>
    </w:p>
    <w:p w:rsidRDefault="009171D0" w:rsidP="00D12810" w:rsidR="00D12810" w:rsidRPr="00DE0E93">
      <w:pPr>
        <w:ind w:firstLine="708"/>
        <w:jc w:val="both"/>
        <w:rPr>
          <w:rFonts w:cstheme="majorBidi" w:hAnsiTheme="majorBidi" w:asciiTheme="majorBidi"/>
          <w:sz w:val="22"/>
          <w:szCs w:val="22"/>
        </w:rPr>
      </w:pPr>
      <w:r w:rsidRPr="00DE0E93">
        <w:rPr>
          <w:sz w:val="22"/>
          <w:szCs w:val="22"/>
        </w:rPr>
        <w:lastRenderedPageBreak/>
        <w:t xml:space="preserve">Privremeni stečajni upravitelj </w:t>
      </w:r>
      <w:r w:rsidR="00D12810" w:rsidRPr="00DE0E93">
        <w:rPr>
          <w:sz w:val="22"/>
          <w:szCs w:val="22"/>
        </w:rPr>
        <w:t xml:space="preserve">17. lipnja </w:t>
      </w:r>
      <w:r w:rsidRPr="00DE0E93">
        <w:rPr>
          <w:sz w:val="22"/>
          <w:szCs w:val="22"/>
        </w:rPr>
        <w:t xml:space="preserve">2016. Sudu je dostavio </w:t>
      </w:r>
      <w:r w:rsidR="00756757" w:rsidRPr="00DE0E93">
        <w:rPr>
          <w:sz w:val="22"/>
          <w:szCs w:val="22"/>
        </w:rPr>
        <w:t xml:space="preserve">izvješće </w:t>
      </w:r>
      <w:r w:rsidRPr="00DE0E93">
        <w:rPr>
          <w:sz w:val="22"/>
          <w:szCs w:val="22"/>
        </w:rPr>
        <w:t xml:space="preserve">iz kojeg proizlazi </w:t>
      </w:r>
      <w:r w:rsidR="00D12810" w:rsidRPr="00DE0E93">
        <w:rPr>
          <w:rFonts w:cstheme="majorBidi" w:hAnsiTheme="majorBidi" w:asciiTheme="majorBidi"/>
          <w:sz w:val="22"/>
          <w:szCs w:val="22"/>
        </w:rPr>
        <w:t>da za otvaranje stečajnog postupka postoje stečajni razlozi utvrđeni čl. 5. st. 2. Stečajnog zakona, a to su nesposobnost za plaćanje i prezaduženost. Prema Potvrdi o blokadi računa i novčanih sredstava blokada dužnika na dan 12. svibnja 2016. iznosila je 4.170.750,53 kn, dok je broj dana neprekidne blokade čak 1967 dana, dakle isti je blokiran puno više od 60 dana, a kako to određuje čl. 6. st. 2. Stečajnog zakona. Nadalje, isti je analizirajući prikupljenu dokumentaciju, bilančne pozicije i uvidom u stvarno stanje utvrdio da je imovina dužnika značajno manja od postojećih obveza, odnosno da je stvarno stanje takvo da dužnik nema nikakve imovine i to kako dugotrajne tako ni kratkotrajne imovine. Dakle, dužnik da nema nikakve imovine ono što bi činilo stečajnu masu iz koje bi se mogli podmiriti troškovi stečajnog postupka i vjerovnici.</w:t>
      </w:r>
    </w:p>
    <w:p w:rsidRDefault="00D12810" w:rsidP="00D12810" w:rsidR="00D12810" w:rsidRPr="00DE0E93">
      <w:pPr>
        <w:ind w:firstLine="708"/>
        <w:jc w:val="both"/>
        <w:rPr>
          <w:rFonts w:cstheme="majorBidi" w:hAnsiTheme="majorBidi" w:asciiTheme="majorBidi"/>
          <w:sz w:val="22"/>
          <w:szCs w:val="22"/>
        </w:rPr>
      </w:pPr>
      <w:r w:rsidRPr="00DE0E93">
        <w:rPr>
          <w:rFonts w:cstheme="majorBidi" w:hAnsiTheme="majorBidi" w:asciiTheme="majorBidi"/>
          <w:sz w:val="22"/>
          <w:szCs w:val="22"/>
        </w:rPr>
        <w:t xml:space="preserve">Privremeni stečajni upravitelj  predložio je da Sud postupi sukladno odredbi čl. 132. Stečajnog zakona. Isti je procijenio troškove vođenja stečajnog postupka u iznos od ukupno 39.500,00 kn i to na ime administrativnih taksi, biljega i poštarine (6 mj. x100,00 kn), izrade pečata 200,00 kn, troškova popisa imovine 1.000,00 kn, administrativnih troškova (otvaranje i zatvaranje računa, uredski materijal ) 500,00 kn, knjigovodstvene usluge 6.000,00 kn (6 mj. x 1.000,00 kn), nagrade stečajnom upravitelju –prethodni postupak i stečajni 24.000,00 kn (6 mj. x 2.000,00 kn ili 4.000,00 kn bruto), troškova pristojbi radi preuzimanja sudskih procesa, </w:t>
      </w:r>
      <w:proofErr w:type="spellStart"/>
      <w:r w:rsidRPr="00DE0E93">
        <w:rPr>
          <w:rFonts w:cstheme="majorBidi" w:hAnsiTheme="majorBidi" w:asciiTheme="majorBidi"/>
          <w:sz w:val="22"/>
          <w:szCs w:val="22"/>
        </w:rPr>
        <w:t>utuženja</w:t>
      </w:r>
      <w:proofErr w:type="spellEnd"/>
      <w:r w:rsidRPr="00DE0E93">
        <w:rPr>
          <w:rFonts w:cstheme="majorBidi" w:hAnsiTheme="majorBidi" w:asciiTheme="majorBidi"/>
          <w:sz w:val="22"/>
          <w:szCs w:val="22"/>
        </w:rPr>
        <w:t xml:space="preserve"> i naplate potraživanja – prema stvarnim troškovima 5.000,00 kn, ostalo 1.000,00 kn.  </w:t>
      </w:r>
    </w:p>
    <w:p w:rsidRDefault="00756757" w:rsidP="00D12810" w:rsidR="00756757" w:rsidRPr="00DE0E93">
      <w:pPr>
        <w:ind w:firstLine="708"/>
        <w:jc w:val="both"/>
        <w:rPr>
          <w:sz w:val="22"/>
          <w:szCs w:val="22"/>
        </w:rPr>
      </w:pPr>
      <w:r w:rsidRPr="00DE0E93">
        <w:rPr>
          <w:rFonts w:eastAsia="Calibri"/>
          <w:sz w:val="22"/>
          <w:szCs w:val="22"/>
          <w:lang w:eastAsia="en-US"/>
        </w:rPr>
        <w:t>Odredbom čl. 132</w:t>
      </w:r>
      <w:r w:rsidR="009348A7" w:rsidRPr="00DE0E93">
        <w:rPr>
          <w:rFonts w:eastAsia="Calibri"/>
          <w:sz w:val="22"/>
          <w:szCs w:val="22"/>
          <w:lang w:eastAsia="en-US"/>
        </w:rPr>
        <w:t xml:space="preserve">. st. 1. i 2. Stečajnog zakona, </w:t>
      </w:r>
      <w:r w:rsidRPr="00DE0E93">
        <w:rPr>
          <w:rFonts w:eastAsia="Calibri"/>
          <w:sz w:val="22"/>
          <w:szCs w:val="22"/>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348A7" w:rsidP="009348A7" w:rsidR="00386198" w:rsidRPr="00DE0E93">
      <w:pPr>
        <w:ind w:firstLine="708"/>
        <w:jc w:val="both"/>
        <w:rPr>
          <w:sz w:val="22"/>
          <w:szCs w:val="22"/>
        </w:rPr>
      </w:pPr>
      <w:r w:rsidRPr="00DE0E93">
        <w:rPr>
          <w:sz w:val="22"/>
          <w:szCs w:val="22"/>
        </w:rPr>
        <w:t>Dakle, o</w:t>
      </w:r>
      <w:r w:rsidR="00386198" w:rsidRPr="00DE0E93">
        <w:rPr>
          <w:sz w:val="22"/>
          <w:szCs w:val="22"/>
        </w:rPr>
        <w:t xml:space="preserve">bzirom na sadržaj navedenog izvješća </w:t>
      </w:r>
      <w:r w:rsidR="006B1F25" w:rsidRPr="00DE0E93">
        <w:rPr>
          <w:sz w:val="22"/>
          <w:szCs w:val="22"/>
        </w:rPr>
        <w:t xml:space="preserve">privremenog </w:t>
      </w:r>
      <w:r w:rsidR="00386198" w:rsidRPr="00DE0E93">
        <w:rPr>
          <w:sz w:val="22"/>
          <w:szCs w:val="22"/>
        </w:rPr>
        <w:t>stečajn</w:t>
      </w:r>
      <w:r w:rsidR="006B1F25" w:rsidRPr="00DE0E93">
        <w:rPr>
          <w:sz w:val="22"/>
          <w:szCs w:val="22"/>
        </w:rPr>
        <w:t>og</w:t>
      </w:r>
      <w:r w:rsidR="00386198" w:rsidRPr="00DE0E93">
        <w:rPr>
          <w:sz w:val="22"/>
          <w:szCs w:val="22"/>
        </w:rPr>
        <w:t xml:space="preserve"> upravitelj</w:t>
      </w:r>
      <w:r w:rsidR="006B1F25" w:rsidRPr="00DE0E93">
        <w:rPr>
          <w:sz w:val="22"/>
          <w:szCs w:val="22"/>
        </w:rPr>
        <w:t xml:space="preserve">a </w:t>
      </w:r>
      <w:r w:rsidRPr="00DE0E93">
        <w:rPr>
          <w:sz w:val="22"/>
          <w:szCs w:val="22"/>
        </w:rPr>
        <w:t xml:space="preserve">Sud je sukladno naprijed citiranoj odredbi </w:t>
      </w:r>
      <w:r w:rsidR="00386198" w:rsidRPr="00DE0E93">
        <w:rPr>
          <w:sz w:val="22"/>
          <w:szCs w:val="22"/>
        </w:rPr>
        <w:t xml:space="preserve">čl. </w:t>
      </w:r>
      <w:r w:rsidR="00942352" w:rsidRPr="00DE0E93">
        <w:rPr>
          <w:sz w:val="22"/>
          <w:szCs w:val="22"/>
        </w:rPr>
        <w:t>132. st. 1</w:t>
      </w:r>
      <w:r w:rsidR="00386198" w:rsidRPr="00DE0E93">
        <w:rPr>
          <w:sz w:val="22"/>
          <w:szCs w:val="22"/>
        </w:rPr>
        <w:t xml:space="preserve">. Stečajnog zakona, pozvao vjerovnike da predujme dostatan iznos novca za pokriće troškova postupka koje je </w:t>
      </w:r>
      <w:r w:rsidR="006B1F25" w:rsidRPr="00DE0E93">
        <w:rPr>
          <w:sz w:val="22"/>
          <w:szCs w:val="22"/>
        </w:rPr>
        <w:t>privremeni stečajni upravitelj</w:t>
      </w:r>
      <w:r w:rsidR="008335B0" w:rsidRPr="00DE0E93">
        <w:rPr>
          <w:sz w:val="22"/>
          <w:szCs w:val="22"/>
        </w:rPr>
        <w:t xml:space="preserve"> i</w:t>
      </w:r>
      <w:r w:rsidR="006B1F25" w:rsidRPr="00DE0E93">
        <w:rPr>
          <w:sz w:val="22"/>
          <w:szCs w:val="22"/>
        </w:rPr>
        <w:t xml:space="preserve"> </w:t>
      </w:r>
      <w:r w:rsidR="00386198" w:rsidRPr="00DE0E93">
        <w:rPr>
          <w:sz w:val="22"/>
          <w:szCs w:val="22"/>
        </w:rPr>
        <w:t>specificira</w:t>
      </w:r>
      <w:r w:rsidR="006B1F25" w:rsidRPr="00DE0E93">
        <w:rPr>
          <w:sz w:val="22"/>
          <w:szCs w:val="22"/>
        </w:rPr>
        <w:t>o</w:t>
      </w:r>
      <w:r w:rsidR="00386198" w:rsidRPr="00DE0E93">
        <w:rPr>
          <w:sz w:val="22"/>
          <w:szCs w:val="22"/>
        </w:rPr>
        <w:t xml:space="preserve"> u </w:t>
      </w:r>
      <w:r w:rsidR="008335B0" w:rsidRPr="00DE0E93">
        <w:rPr>
          <w:sz w:val="22"/>
          <w:szCs w:val="22"/>
        </w:rPr>
        <w:t xml:space="preserve">svom </w:t>
      </w:r>
      <w:r w:rsidR="00386198" w:rsidRPr="00DE0E93">
        <w:rPr>
          <w:sz w:val="22"/>
          <w:szCs w:val="22"/>
        </w:rPr>
        <w:t xml:space="preserve">predračunu troškova. </w:t>
      </w:r>
    </w:p>
    <w:p w:rsidRDefault="00386198" w:rsidP="001605CA" w:rsidR="00386198" w:rsidRPr="00DE0E93">
      <w:pPr>
        <w:ind w:firstLine="708"/>
        <w:jc w:val="both"/>
        <w:rPr>
          <w:sz w:val="22"/>
          <w:szCs w:val="22"/>
        </w:rPr>
      </w:pPr>
      <w:r w:rsidRPr="00DE0E93">
        <w:rPr>
          <w:sz w:val="22"/>
          <w:szCs w:val="22"/>
        </w:rPr>
        <w:t>Rješenje kojim su vjerovnici pozvani na uplatu predujma objavljeno je</w:t>
      </w:r>
      <w:r w:rsidR="006B1F25" w:rsidRPr="00DE0E93">
        <w:rPr>
          <w:sz w:val="22"/>
          <w:szCs w:val="22"/>
        </w:rPr>
        <w:t xml:space="preserve"> na e-O</w:t>
      </w:r>
      <w:r w:rsidR="00B05CF9" w:rsidRPr="00DE0E93">
        <w:rPr>
          <w:sz w:val="22"/>
          <w:szCs w:val="22"/>
        </w:rPr>
        <w:t xml:space="preserve">glasnoj ploči suda </w:t>
      </w:r>
      <w:r w:rsidRPr="00DE0E93">
        <w:rPr>
          <w:sz w:val="22"/>
          <w:szCs w:val="22"/>
        </w:rPr>
        <w:t xml:space="preserve">dana </w:t>
      </w:r>
      <w:r w:rsidR="00220AFF" w:rsidRPr="00DE0E93">
        <w:rPr>
          <w:sz w:val="22"/>
          <w:szCs w:val="22"/>
        </w:rPr>
        <w:t>20. rujna 2016.</w:t>
      </w:r>
      <w:r w:rsidRPr="00DE0E93">
        <w:rPr>
          <w:sz w:val="22"/>
          <w:szCs w:val="22"/>
        </w:rPr>
        <w:t xml:space="preserve">, temeljem čega je rok za uplatu predujma istekao </w:t>
      </w:r>
      <w:r w:rsidR="0055393A" w:rsidRPr="00DE0E93">
        <w:rPr>
          <w:sz w:val="22"/>
          <w:szCs w:val="22"/>
        </w:rPr>
        <w:t xml:space="preserve">dana </w:t>
      </w:r>
      <w:r w:rsidR="00DE0E93" w:rsidRPr="00DE0E93">
        <w:rPr>
          <w:sz w:val="22"/>
          <w:szCs w:val="22"/>
        </w:rPr>
        <w:t>13</w:t>
      </w:r>
      <w:r w:rsidR="00220AFF" w:rsidRPr="00DE0E93">
        <w:rPr>
          <w:sz w:val="22"/>
          <w:szCs w:val="22"/>
        </w:rPr>
        <w:t xml:space="preserve">. listopada 2016. </w:t>
      </w:r>
      <w:r w:rsidRPr="00DE0E93">
        <w:rPr>
          <w:sz w:val="22"/>
          <w:szCs w:val="22"/>
        </w:rPr>
        <w:t xml:space="preserve"> </w:t>
      </w:r>
    </w:p>
    <w:p w:rsidRDefault="008335B0" w:rsidP="008335B0" w:rsidR="008335B0" w:rsidRPr="00DE0E93">
      <w:pPr>
        <w:ind w:firstLine="708"/>
        <w:jc w:val="both"/>
        <w:rPr>
          <w:sz w:val="22"/>
          <w:szCs w:val="22"/>
        </w:rPr>
      </w:pPr>
      <w:r w:rsidRPr="00DE0E93">
        <w:rPr>
          <w:sz w:val="22"/>
          <w:szCs w:val="22"/>
        </w:rPr>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4A61C0" w:rsidP="008335B0" w:rsidR="008335B0" w:rsidRPr="00DE0E93">
      <w:pPr>
        <w:ind w:firstLine="708"/>
        <w:jc w:val="both"/>
        <w:rPr>
          <w:sz w:val="22"/>
          <w:szCs w:val="22"/>
        </w:rPr>
      </w:pPr>
      <w:r w:rsidRPr="00DE0E93">
        <w:rPr>
          <w:sz w:val="22"/>
          <w:szCs w:val="22"/>
        </w:rPr>
        <w:t>Odluka S</w:t>
      </w:r>
      <w:r w:rsidR="008335B0" w:rsidRPr="00DE0E93">
        <w:rPr>
          <w:sz w:val="22"/>
          <w:szCs w:val="22"/>
        </w:rPr>
        <w:t xml:space="preserve">uda iz točke V. do VI. izreke ovog rješenja temelji se na odredbi čl. 129. st. 2. SZ-a, a radi postupanja navedenih tijela u skladu sa odredbom čl. 131. st. 2. Stečajnog zakona.  </w:t>
      </w:r>
    </w:p>
    <w:p w:rsidRDefault="00654A2D" w:rsidP="00654A2D" w:rsidR="00654A2D" w:rsidRPr="00DE0E93">
      <w:pPr>
        <w:ind w:firstLine="708"/>
        <w:jc w:val="both"/>
        <w:rPr>
          <w:bCs/>
          <w:sz w:val="22"/>
          <w:szCs w:val="22"/>
        </w:rPr>
      </w:pPr>
      <w:r w:rsidRPr="00DE0E93">
        <w:rPr>
          <w:bCs/>
          <w:sz w:val="22"/>
          <w:szCs w:val="22"/>
        </w:rPr>
        <w:t>Imenovanje stečajnog upravitelja izvršeno je sukladno odredbi čl. 85. st. 2. Stečajnog zakona.</w:t>
      </w:r>
    </w:p>
    <w:p w:rsidRDefault="002D3285" w:rsidP="009E1438" w:rsidR="002D3285" w:rsidRPr="00DE0E93">
      <w:pPr>
        <w:ind w:firstLine="708"/>
        <w:jc w:val="both"/>
        <w:rPr>
          <w:sz w:val="22"/>
          <w:szCs w:val="22"/>
        </w:rPr>
      </w:pPr>
      <w:r w:rsidRPr="00DE0E93">
        <w:rPr>
          <w:sz w:val="22"/>
          <w:szCs w:val="22"/>
        </w:rPr>
        <w:t>Slijedom navedenog odlučeno je kao u izreci ovog rješenja.</w:t>
      </w:r>
    </w:p>
    <w:p w:rsidRDefault="00386198" w:rsidP="0072725E" w:rsidR="00386198" w:rsidRPr="00DE0E93">
      <w:pPr>
        <w:jc w:val="both"/>
        <w:rPr>
          <w:sz w:val="22"/>
          <w:szCs w:val="22"/>
        </w:rPr>
      </w:pPr>
    </w:p>
    <w:p w:rsidRDefault="00386198" w:rsidP="004B70AD" w:rsidR="00D84F28" w:rsidRPr="00DE0E93">
      <w:pPr>
        <w:ind w:hanging="705" w:left="705"/>
        <w:jc w:val="center"/>
        <w:rPr>
          <w:sz w:val="22"/>
          <w:szCs w:val="22"/>
        </w:rPr>
      </w:pPr>
      <w:r w:rsidRPr="00DE0E93">
        <w:rPr>
          <w:sz w:val="22"/>
          <w:szCs w:val="22"/>
        </w:rPr>
        <w:t>U Zadru</w:t>
      </w:r>
      <w:r w:rsidR="00F1126F" w:rsidRPr="00DE0E93">
        <w:rPr>
          <w:sz w:val="22"/>
          <w:szCs w:val="22"/>
        </w:rPr>
        <w:t xml:space="preserve"> </w:t>
      </w:r>
      <w:r w:rsidR="00220AFF" w:rsidRPr="00DE0E93">
        <w:rPr>
          <w:sz w:val="22"/>
          <w:szCs w:val="22"/>
        </w:rPr>
        <w:t>20</w:t>
      </w:r>
      <w:r w:rsidR="006B1F25" w:rsidRPr="00DE0E93">
        <w:rPr>
          <w:sz w:val="22"/>
          <w:szCs w:val="22"/>
        </w:rPr>
        <w:t xml:space="preserve">. </w:t>
      </w:r>
      <w:r w:rsidR="009348A7" w:rsidRPr="00DE0E93">
        <w:rPr>
          <w:sz w:val="22"/>
          <w:szCs w:val="22"/>
        </w:rPr>
        <w:t xml:space="preserve">travnja </w:t>
      </w:r>
      <w:r w:rsidR="006B1F25" w:rsidRPr="00DE0E93">
        <w:rPr>
          <w:sz w:val="22"/>
          <w:szCs w:val="22"/>
        </w:rPr>
        <w:t>2017</w:t>
      </w:r>
      <w:r w:rsidR="00F1126F" w:rsidRPr="00DE0E93">
        <w:rPr>
          <w:sz w:val="22"/>
          <w:szCs w:val="22"/>
        </w:rPr>
        <w:t>.</w:t>
      </w:r>
      <w:r w:rsidRPr="00DE0E93">
        <w:rPr>
          <w:sz w:val="22"/>
          <w:szCs w:val="22"/>
        </w:rPr>
        <w:t xml:space="preserve"> </w:t>
      </w:r>
    </w:p>
    <w:p w:rsidRDefault="00D248D6" w:rsidP="00B2257A" w:rsidR="00B2257A">
      <w:pPr>
        <w:rPr>
          <w:sz w:val="22"/>
          <w:szCs w:val="22"/>
        </w:rPr>
      </w:pPr>
      <w:r w:rsidRPr="00DE0E93">
        <w:rPr>
          <w:sz w:val="22"/>
          <w:szCs w:val="22"/>
        </w:rPr>
        <w:t xml:space="preserve">                                                      </w:t>
      </w:r>
    </w:p>
    <w:p w:rsidRDefault="00B2257A" w:rsidP="006445F4" w:rsidR="00D248D6" w:rsidRPr="00DE0E93">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D248D6" w:rsidRPr="00DE0E93">
        <w:rPr>
          <w:sz w:val="22"/>
          <w:szCs w:val="22"/>
        </w:rPr>
        <w:t>Sutkinja</w:t>
      </w:r>
      <w:bookmarkStart w:name="_GoBack" w:id="0"/>
      <w:bookmarkEnd w:id="0"/>
    </w:p>
    <w:p w:rsidRDefault="00D248D6" w:rsidP="006445F4" w:rsidR="00D248D6" w:rsidRPr="00DE0E93">
      <w:pPr>
        <w:jc w:val="right"/>
        <w:rPr>
          <w:sz w:val="22"/>
          <w:szCs w:val="22"/>
        </w:rPr>
      </w:pPr>
      <w:r w:rsidRPr="00DE0E93">
        <w:rPr>
          <w:sz w:val="22"/>
          <w:szCs w:val="22"/>
        </w:rPr>
        <w:tab/>
      </w:r>
      <w:r w:rsidRPr="00DE0E93">
        <w:rPr>
          <w:sz w:val="22"/>
          <w:szCs w:val="22"/>
        </w:rPr>
        <w:tab/>
      </w:r>
      <w:r w:rsidRPr="00DE0E93">
        <w:rPr>
          <w:sz w:val="22"/>
          <w:szCs w:val="22"/>
        </w:rPr>
        <w:tab/>
      </w:r>
      <w:r w:rsidRPr="00DE0E93">
        <w:rPr>
          <w:sz w:val="22"/>
          <w:szCs w:val="22"/>
        </w:rPr>
        <w:tab/>
      </w:r>
      <w:r w:rsidRPr="00DE0E93">
        <w:rPr>
          <w:sz w:val="22"/>
          <w:szCs w:val="22"/>
        </w:rPr>
        <w:tab/>
      </w:r>
      <w:r w:rsidRPr="00DE0E93">
        <w:rPr>
          <w:sz w:val="22"/>
          <w:szCs w:val="22"/>
        </w:rPr>
        <w:tab/>
      </w:r>
      <w:r w:rsidRPr="00DE0E93">
        <w:rPr>
          <w:sz w:val="22"/>
          <w:szCs w:val="22"/>
        </w:rPr>
        <w:tab/>
        <w:t xml:space="preserve">                 </w:t>
      </w:r>
      <w:r w:rsidR="00B2257A">
        <w:rPr>
          <w:sz w:val="22"/>
          <w:szCs w:val="22"/>
        </w:rPr>
        <w:tab/>
        <w:t xml:space="preserve">         </w:t>
      </w:r>
      <w:r w:rsidR="003D6AC0" w:rsidRPr="00DE0E93">
        <w:rPr>
          <w:sz w:val="22"/>
          <w:szCs w:val="22"/>
        </w:rPr>
        <w:t xml:space="preserve">Ana </w:t>
      </w:r>
      <w:proofErr w:type="spellStart"/>
      <w:r w:rsidR="003D6AC0" w:rsidRPr="00DE0E93">
        <w:rPr>
          <w:sz w:val="22"/>
          <w:szCs w:val="22"/>
        </w:rPr>
        <w:t>Markač</w:t>
      </w:r>
      <w:proofErr w:type="spellEnd"/>
    </w:p>
    <w:p w:rsidRDefault="009348A7" w:rsidP="00825537" w:rsidR="009348A7" w:rsidRPr="00DE0E93">
      <w:pPr>
        <w:jc w:val="both"/>
        <w:rPr>
          <w:sz w:val="22"/>
          <w:szCs w:val="22"/>
        </w:rPr>
      </w:pPr>
    </w:p>
    <w:p w:rsidRDefault="00220AFF" w:rsidP="00825537" w:rsidR="00220AFF" w:rsidRPr="00DE0E93">
      <w:pPr>
        <w:jc w:val="both"/>
        <w:rPr>
          <w:sz w:val="22"/>
          <w:szCs w:val="22"/>
        </w:rPr>
      </w:pPr>
    </w:p>
    <w:p w:rsidRDefault="00DE0E93" w:rsidP="00825537" w:rsidR="00DE0E93">
      <w:pPr>
        <w:jc w:val="both"/>
        <w:rPr>
          <w:sz w:val="22"/>
          <w:szCs w:val="22"/>
        </w:rPr>
      </w:pPr>
    </w:p>
    <w:p w:rsidRDefault="00386198" w:rsidP="00825537" w:rsidR="00386198" w:rsidRPr="00DE0E93">
      <w:pPr>
        <w:jc w:val="both"/>
        <w:rPr>
          <w:sz w:val="22"/>
          <w:szCs w:val="22"/>
        </w:rPr>
      </w:pPr>
      <w:r w:rsidRPr="00DE0E93">
        <w:rPr>
          <w:sz w:val="22"/>
          <w:szCs w:val="22"/>
        </w:rPr>
        <w:t>UPUTA O PRAVNOM LIJEKU:</w:t>
      </w:r>
    </w:p>
    <w:p w:rsidRDefault="00386198" w:rsidP="0029546C" w:rsidR="0029546C" w:rsidRPr="00DE0E93">
      <w:pPr>
        <w:ind w:firstLine="705"/>
        <w:jc w:val="both"/>
        <w:rPr>
          <w:sz w:val="22"/>
          <w:szCs w:val="22"/>
        </w:rPr>
      </w:pPr>
      <w:r w:rsidRPr="00DE0E93">
        <w:rPr>
          <w:sz w:val="22"/>
          <w:szCs w:val="22"/>
        </w:rPr>
        <w:tab/>
      </w:r>
      <w:r w:rsidR="0029546C" w:rsidRPr="00DE0E93">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DE0E93">
      <w:pPr>
        <w:ind w:firstLine="705"/>
        <w:jc w:val="both"/>
        <w:rPr>
          <w:sz w:val="22"/>
          <w:szCs w:val="22"/>
        </w:rPr>
      </w:pPr>
      <w:r w:rsidRPr="00DE0E93">
        <w:rPr>
          <w:sz w:val="22"/>
          <w:szCs w:val="22"/>
        </w:rPr>
        <w:t>Žalba se podnosi ovom sudu za Visoki trgovački sud Republike Hrvatske u 2 (dva) primjerka u roku od 8 (osam) dana od prijema rješenja, odnosno od isteka osmog dana od dana objave na e-oglasnoj ploči suda.</w:t>
      </w:r>
    </w:p>
    <w:p w:rsidRDefault="00D248D6" w:rsidP="0029546C" w:rsidR="00D248D6" w:rsidRPr="00DE0E93">
      <w:pPr>
        <w:jc w:val="both"/>
        <w:rPr>
          <w:sz w:val="22"/>
          <w:szCs w:val="22"/>
        </w:rPr>
      </w:pPr>
    </w:p>
    <w:p w:rsidRDefault="009348A7" w:rsidP="0029546C" w:rsidR="009348A7">
      <w:pPr>
        <w:jc w:val="both"/>
        <w:rPr>
          <w:sz w:val="22"/>
          <w:szCs w:val="22"/>
        </w:rPr>
      </w:pPr>
    </w:p>
    <w:p w:rsidRDefault="00DE0E93" w:rsidP="0029546C" w:rsidR="00DE0E93">
      <w:pPr>
        <w:jc w:val="both"/>
        <w:rPr>
          <w:sz w:val="22"/>
          <w:szCs w:val="22"/>
        </w:rPr>
      </w:pPr>
    </w:p>
    <w:p w:rsidRDefault="00DE0E93" w:rsidP="0029546C" w:rsidR="00DE0E93" w:rsidRPr="00DE0E93">
      <w:pPr>
        <w:jc w:val="both"/>
        <w:rPr>
          <w:sz w:val="22"/>
          <w:szCs w:val="22"/>
        </w:rPr>
      </w:pPr>
    </w:p>
    <w:p w:rsidRDefault="00386198" w:rsidP="0029546C" w:rsidR="00386198" w:rsidRPr="00DE0E93">
      <w:pPr>
        <w:jc w:val="both"/>
        <w:rPr>
          <w:sz w:val="22"/>
          <w:szCs w:val="22"/>
        </w:rPr>
      </w:pPr>
      <w:r w:rsidRPr="00DE0E93">
        <w:rPr>
          <w:sz w:val="22"/>
          <w:szCs w:val="22"/>
        </w:rPr>
        <w:lastRenderedPageBreak/>
        <w:t>Dostaviti:</w:t>
      </w:r>
    </w:p>
    <w:p w:rsidRDefault="00386198" w:rsidP="00F00368" w:rsidR="00386198" w:rsidRPr="00DE0E93">
      <w:pPr>
        <w:numPr>
          <w:ilvl w:val="0"/>
          <w:numId w:val="2"/>
        </w:numPr>
        <w:rPr>
          <w:sz w:val="22"/>
          <w:szCs w:val="22"/>
        </w:rPr>
      </w:pPr>
      <w:r w:rsidRPr="00DE0E93">
        <w:rPr>
          <w:sz w:val="22"/>
          <w:szCs w:val="22"/>
        </w:rPr>
        <w:t>Stečajnom dužniku</w:t>
      </w:r>
      <w:r w:rsidR="00B05CF9" w:rsidRPr="00DE0E93">
        <w:rPr>
          <w:sz w:val="22"/>
          <w:szCs w:val="22"/>
        </w:rPr>
        <w:t>,</w:t>
      </w:r>
      <w:r w:rsidRPr="00DE0E93">
        <w:rPr>
          <w:sz w:val="22"/>
          <w:szCs w:val="22"/>
        </w:rPr>
        <w:t xml:space="preserve"> </w:t>
      </w:r>
    </w:p>
    <w:p w:rsidRDefault="00686EF9" w:rsidP="00F00368" w:rsidR="00386198" w:rsidRPr="00DE0E93">
      <w:pPr>
        <w:numPr>
          <w:ilvl w:val="0"/>
          <w:numId w:val="2"/>
        </w:numPr>
        <w:rPr>
          <w:sz w:val="22"/>
          <w:szCs w:val="22"/>
        </w:rPr>
      </w:pPr>
      <w:r w:rsidRPr="00DE0E93">
        <w:rPr>
          <w:sz w:val="22"/>
          <w:szCs w:val="22"/>
        </w:rPr>
        <w:t>Stečajno</w:t>
      </w:r>
      <w:r w:rsidR="006B1F25" w:rsidRPr="00DE0E93">
        <w:rPr>
          <w:sz w:val="22"/>
          <w:szCs w:val="22"/>
        </w:rPr>
        <w:t xml:space="preserve">m upravitelju </w:t>
      </w:r>
      <w:r w:rsidR="00386198" w:rsidRPr="00DE0E93">
        <w:rPr>
          <w:sz w:val="22"/>
          <w:szCs w:val="22"/>
        </w:rPr>
        <w:t xml:space="preserve">uz </w:t>
      </w:r>
      <w:r w:rsidR="008335B0" w:rsidRPr="00DE0E93">
        <w:rPr>
          <w:sz w:val="22"/>
          <w:szCs w:val="22"/>
        </w:rPr>
        <w:t xml:space="preserve">izjavu i </w:t>
      </w:r>
      <w:r w:rsidR="00386198" w:rsidRPr="00DE0E93">
        <w:rPr>
          <w:sz w:val="22"/>
          <w:szCs w:val="22"/>
        </w:rPr>
        <w:t>potvrdu o imenovanju</w:t>
      </w:r>
      <w:r w:rsidR="00B05CF9" w:rsidRPr="00DE0E93">
        <w:rPr>
          <w:sz w:val="22"/>
          <w:szCs w:val="22"/>
        </w:rPr>
        <w:t>,</w:t>
      </w:r>
    </w:p>
    <w:p w:rsidRDefault="00386198" w:rsidP="00F00368" w:rsidR="00386198" w:rsidRPr="00DE0E93">
      <w:pPr>
        <w:numPr>
          <w:ilvl w:val="0"/>
          <w:numId w:val="2"/>
        </w:numPr>
        <w:rPr>
          <w:sz w:val="22"/>
          <w:szCs w:val="22"/>
        </w:rPr>
      </w:pPr>
      <w:r w:rsidRPr="00DE0E93">
        <w:rPr>
          <w:sz w:val="22"/>
          <w:szCs w:val="22"/>
        </w:rPr>
        <w:t>FINA</w:t>
      </w:r>
      <w:r w:rsidR="00942352" w:rsidRPr="00DE0E93">
        <w:rPr>
          <w:sz w:val="22"/>
          <w:szCs w:val="22"/>
        </w:rPr>
        <w:t>,</w:t>
      </w:r>
    </w:p>
    <w:p w:rsidRDefault="00386198" w:rsidP="00F00368" w:rsidR="00386198" w:rsidRPr="00DE0E93">
      <w:pPr>
        <w:numPr>
          <w:ilvl w:val="0"/>
          <w:numId w:val="2"/>
        </w:numPr>
        <w:rPr>
          <w:sz w:val="22"/>
          <w:szCs w:val="22"/>
        </w:rPr>
      </w:pPr>
      <w:r w:rsidRPr="00DE0E93">
        <w:rPr>
          <w:sz w:val="22"/>
          <w:szCs w:val="22"/>
        </w:rPr>
        <w:t xml:space="preserve">ŽDO </w:t>
      </w:r>
      <w:r w:rsidR="00B05CF9" w:rsidRPr="00DE0E93">
        <w:rPr>
          <w:sz w:val="22"/>
          <w:szCs w:val="22"/>
        </w:rPr>
        <w:t>–</w:t>
      </w:r>
      <w:r w:rsidR="00220AFF" w:rsidRPr="00DE0E93">
        <w:rPr>
          <w:sz w:val="22"/>
          <w:szCs w:val="22"/>
        </w:rPr>
        <w:t xml:space="preserve"> Šibenik</w:t>
      </w:r>
      <w:r w:rsidR="00B05CF9" w:rsidRPr="00DE0E93">
        <w:rPr>
          <w:sz w:val="22"/>
          <w:szCs w:val="22"/>
        </w:rPr>
        <w:t>,</w:t>
      </w:r>
    </w:p>
    <w:p w:rsidRDefault="00386198" w:rsidP="00F00368" w:rsidR="00386198" w:rsidRPr="00DE0E93">
      <w:pPr>
        <w:numPr>
          <w:ilvl w:val="0"/>
          <w:numId w:val="2"/>
        </w:numPr>
        <w:rPr>
          <w:sz w:val="22"/>
          <w:szCs w:val="22"/>
        </w:rPr>
      </w:pPr>
      <w:r w:rsidRPr="00DE0E93">
        <w:rPr>
          <w:sz w:val="22"/>
          <w:szCs w:val="22"/>
        </w:rPr>
        <w:t>Poreznoj upravi</w:t>
      </w:r>
      <w:r w:rsidR="0073003F" w:rsidRPr="00DE0E93">
        <w:rPr>
          <w:sz w:val="22"/>
          <w:szCs w:val="22"/>
        </w:rPr>
        <w:t xml:space="preserve"> </w:t>
      </w:r>
      <w:r w:rsidR="00220AFF" w:rsidRPr="00DE0E93">
        <w:rPr>
          <w:sz w:val="22"/>
          <w:szCs w:val="22"/>
        </w:rPr>
        <w:t>Šibenik</w:t>
      </w:r>
    </w:p>
    <w:p w:rsidRDefault="00386198" w:rsidP="00F00368" w:rsidR="00386198" w:rsidRPr="00DE0E93">
      <w:pPr>
        <w:numPr>
          <w:ilvl w:val="0"/>
          <w:numId w:val="2"/>
        </w:numPr>
        <w:rPr>
          <w:sz w:val="22"/>
          <w:szCs w:val="22"/>
        </w:rPr>
      </w:pPr>
      <w:r w:rsidRPr="00DE0E93">
        <w:rPr>
          <w:sz w:val="22"/>
          <w:szCs w:val="22"/>
        </w:rPr>
        <w:t>Općinski sud</w:t>
      </w:r>
      <w:r w:rsidR="0073003F" w:rsidRPr="00DE0E93">
        <w:rPr>
          <w:sz w:val="22"/>
          <w:szCs w:val="22"/>
        </w:rPr>
        <w:t xml:space="preserve"> </w:t>
      </w:r>
      <w:r w:rsidR="00220AFF" w:rsidRPr="00DE0E93">
        <w:rPr>
          <w:sz w:val="22"/>
          <w:szCs w:val="22"/>
        </w:rPr>
        <w:t>Šibenik</w:t>
      </w:r>
      <w:r w:rsidRPr="00DE0E93">
        <w:rPr>
          <w:sz w:val="22"/>
          <w:szCs w:val="22"/>
        </w:rPr>
        <w:t xml:space="preserve">, </w:t>
      </w:r>
    </w:p>
    <w:p w:rsidRDefault="009348A7" w:rsidP="00F00368" w:rsidR="00386198" w:rsidRPr="00DE0E93">
      <w:pPr>
        <w:numPr>
          <w:ilvl w:val="0"/>
          <w:numId w:val="2"/>
        </w:numPr>
        <w:rPr>
          <w:sz w:val="22"/>
          <w:szCs w:val="22"/>
        </w:rPr>
      </w:pPr>
      <w:r w:rsidRPr="00DE0E93">
        <w:rPr>
          <w:sz w:val="22"/>
          <w:szCs w:val="22"/>
        </w:rPr>
        <w:t>L</w:t>
      </w:r>
      <w:r w:rsidR="00386198" w:rsidRPr="00DE0E93">
        <w:rPr>
          <w:sz w:val="22"/>
          <w:szCs w:val="22"/>
        </w:rPr>
        <w:t>učkoj kapetaniji – registru brodova,</w:t>
      </w:r>
    </w:p>
    <w:p w:rsidRDefault="00386198" w:rsidP="00F00368" w:rsidR="00B05CF9" w:rsidRPr="00DE0E93">
      <w:pPr>
        <w:numPr>
          <w:ilvl w:val="0"/>
          <w:numId w:val="2"/>
        </w:numPr>
        <w:rPr>
          <w:sz w:val="22"/>
          <w:szCs w:val="22"/>
          <w:u w:val="single"/>
        </w:rPr>
      </w:pPr>
      <w:r w:rsidRPr="00DE0E93">
        <w:rPr>
          <w:sz w:val="22"/>
          <w:szCs w:val="22"/>
          <w:u w:val="single"/>
        </w:rPr>
        <w:t xml:space="preserve">Registru suda </w:t>
      </w:r>
      <w:r w:rsidR="00220AFF" w:rsidRPr="00DE0E93">
        <w:rPr>
          <w:sz w:val="22"/>
          <w:szCs w:val="22"/>
          <w:u w:val="single"/>
        </w:rPr>
        <w:t xml:space="preserve">Stalne službe u Šibeniku </w:t>
      </w:r>
      <w:r w:rsidR="00B05CF9" w:rsidRPr="00DE0E93">
        <w:rPr>
          <w:sz w:val="22"/>
          <w:szCs w:val="22"/>
          <w:u w:val="single"/>
        </w:rPr>
        <w:t>odmah</w:t>
      </w:r>
      <w:r w:rsidRPr="00DE0E93">
        <w:rPr>
          <w:sz w:val="22"/>
          <w:szCs w:val="22"/>
          <w:u w:val="single"/>
        </w:rPr>
        <w:t xml:space="preserve"> i po pravomoćnosti</w:t>
      </w:r>
      <w:r w:rsidR="00B05CF9" w:rsidRPr="00DE0E93">
        <w:rPr>
          <w:sz w:val="22"/>
          <w:szCs w:val="22"/>
          <w:u w:val="single"/>
        </w:rPr>
        <w:t>,</w:t>
      </w:r>
      <w:r w:rsidRPr="00DE0E93">
        <w:rPr>
          <w:sz w:val="22"/>
          <w:szCs w:val="22"/>
          <w:u w:val="single"/>
        </w:rPr>
        <w:t xml:space="preserve"> </w:t>
      </w:r>
    </w:p>
    <w:p w:rsidRDefault="009348A7" w:rsidP="00F00368" w:rsidR="00386198" w:rsidRPr="00DE0E93">
      <w:pPr>
        <w:numPr>
          <w:ilvl w:val="0"/>
          <w:numId w:val="2"/>
        </w:numPr>
        <w:rPr>
          <w:sz w:val="22"/>
          <w:szCs w:val="22"/>
        </w:rPr>
      </w:pPr>
      <w:r w:rsidRPr="00DE0E93">
        <w:rPr>
          <w:sz w:val="22"/>
          <w:szCs w:val="22"/>
        </w:rPr>
        <w:t>e-O</w:t>
      </w:r>
      <w:r w:rsidR="00386198" w:rsidRPr="00DE0E93">
        <w:rPr>
          <w:sz w:val="22"/>
          <w:szCs w:val="22"/>
        </w:rPr>
        <w:t>glasna ploča</w:t>
      </w:r>
      <w:r w:rsidR="00F41D8F" w:rsidRPr="00DE0E93">
        <w:rPr>
          <w:sz w:val="22"/>
          <w:szCs w:val="22"/>
        </w:rPr>
        <w:t xml:space="preserve"> </w:t>
      </w:r>
      <w:r w:rsidR="00220AFF" w:rsidRPr="00DE0E93">
        <w:rPr>
          <w:sz w:val="22"/>
          <w:szCs w:val="22"/>
        </w:rPr>
        <w:t>sudova</w:t>
      </w:r>
      <w:r w:rsidR="00B05CF9" w:rsidRPr="00DE0E93">
        <w:rPr>
          <w:sz w:val="22"/>
          <w:szCs w:val="22"/>
        </w:rPr>
        <w:t>,</w:t>
      </w:r>
      <w:r w:rsidR="00386198" w:rsidRPr="00DE0E93">
        <w:rPr>
          <w:sz w:val="22"/>
          <w:szCs w:val="22"/>
        </w:rPr>
        <w:t xml:space="preserve"> </w:t>
      </w:r>
    </w:p>
    <w:p w:rsidRDefault="00386198" w:rsidP="00F00368" w:rsidR="00386198" w:rsidRPr="00DE0E93">
      <w:pPr>
        <w:numPr>
          <w:ilvl w:val="0"/>
          <w:numId w:val="2"/>
        </w:numPr>
        <w:rPr>
          <w:sz w:val="22"/>
          <w:szCs w:val="22"/>
        </w:rPr>
      </w:pPr>
      <w:r w:rsidRPr="00DE0E93">
        <w:rPr>
          <w:sz w:val="22"/>
          <w:szCs w:val="22"/>
        </w:rPr>
        <w:t>Pisarnica suda-ovdje</w:t>
      </w:r>
      <w:r w:rsidR="00B05CF9" w:rsidRPr="00DE0E93">
        <w:rPr>
          <w:sz w:val="22"/>
          <w:szCs w:val="22"/>
        </w:rPr>
        <w:t>,</w:t>
      </w:r>
    </w:p>
    <w:p w:rsidRDefault="00386198" w:rsidP="00F00368" w:rsidR="00386198" w:rsidRPr="00DE0E93">
      <w:pPr>
        <w:numPr>
          <w:ilvl w:val="0"/>
          <w:numId w:val="2"/>
        </w:numPr>
        <w:rPr>
          <w:sz w:val="22"/>
          <w:szCs w:val="22"/>
        </w:rPr>
      </w:pPr>
      <w:r w:rsidRPr="00DE0E93">
        <w:rPr>
          <w:sz w:val="22"/>
          <w:szCs w:val="22"/>
        </w:rPr>
        <w:t>Državni zavod za intelektualno vlasništvo, Ulica grada Vukovara 78, 10 000 Zagreb</w:t>
      </w:r>
      <w:r w:rsidR="00B05CF9" w:rsidRPr="00DE0E93">
        <w:rPr>
          <w:sz w:val="22"/>
          <w:szCs w:val="22"/>
        </w:rPr>
        <w:t>,</w:t>
      </w:r>
    </w:p>
    <w:p w:rsidRDefault="00386198" w:rsidP="00971E2F" w:rsidR="00386198" w:rsidRPr="00DE0E93">
      <w:pPr>
        <w:jc w:val="both"/>
        <w:rPr>
          <w:sz w:val="22"/>
          <w:szCs w:val="22"/>
        </w:rPr>
      </w:pPr>
      <w:r w:rsidRPr="00DE0E93">
        <w:rPr>
          <w:sz w:val="22"/>
          <w:szCs w:val="22"/>
        </w:rPr>
        <w:t xml:space="preserve">      1</w:t>
      </w:r>
      <w:r w:rsidR="0090177B" w:rsidRPr="00DE0E93">
        <w:rPr>
          <w:sz w:val="22"/>
          <w:szCs w:val="22"/>
        </w:rPr>
        <w:t>2</w:t>
      </w:r>
      <w:r w:rsidRPr="00DE0E93">
        <w:rPr>
          <w:sz w:val="22"/>
          <w:szCs w:val="22"/>
        </w:rPr>
        <w:t>. U spis</w:t>
      </w:r>
      <w:r w:rsidR="00B05CF9" w:rsidRPr="00DE0E93">
        <w:rPr>
          <w:sz w:val="22"/>
          <w:szCs w:val="22"/>
        </w:rPr>
        <w:t>.</w:t>
      </w:r>
    </w:p>
    <w:sectPr w:rsidSect="00220AFF" w:rsidR="00386198" w:rsidRPr="00DE0E93">
      <w:headerReference w:type="even" r:id="rId10"/>
      <w:headerReference w:type="default" r:id="rId11"/>
      <w:headerReference w:type="first" r:id="rId12"/>
      <w:pgSz w:h="16838" w:w="11906"/>
      <w:pgMar w:gutter="0" w:footer="708" w:header="708" w:left="1417" w:bottom="1276"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904" w:rsidR="00657904">
      <w:r>
        <w:separator/>
      </w:r>
    </w:p>
  </w:endnote>
  <w:endnote w:id="0" w:type="continuationSeparator">
    <w:p w:rsidRDefault="00657904" w:rsidR="006579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904" w:rsidR="00657904">
      <w:r>
        <w:separator/>
      </w:r>
    </w:p>
  </w:footnote>
  <w:footnote w:id="0" w:type="continuationSeparator">
    <w:p w:rsidRDefault="00657904" w:rsidR="006579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45F4">
      <w:rPr>
        <w:rStyle w:val="Brojstranice"/>
        <w:noProof/>
      </w:rPr>
      <w:t>2</w:t>
    </w:r>
    <w:r>
      <w:rPr>
        <w:rStyle w:val="Brojstranice"/>
      </w:rPr>
      <w:fldChar w:fldCharType="end"/>
    </w:r>
  </w:p>
  <w:p w:rsidRDefault="00686EF9" w:rsidP="00ED6336" w:rsidR="00ED6336"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ED6336">
      <w:rPr>
        <w:sz w:val="22"/>
        <w:szCs w:val="22"/>
      </w:rPr>
      <w:t>St-342/16-20</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E01E49">
      <w:rPr>
        <w:sz w:val="22"/>
        <w:szCs w:val="22"/>
      </w:rPr>
      <w:t>367/16-24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6220D"/>
    <w:rsid w:val="00187596"/>
    <w:rsid w:val="00215D49"/>
    <w:rsid w:val="00220AFF"/>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B70AD"/>
    <w:rsid w:val="004C2B0A"/>
    <w:rsid w:val="004D7B96"/>
    <w:rsid w:val="004F2EAE"/>
    <w:rsid w:val="0050703D"/>
    <w:rsid w:val="005142EA"/>
    <w:rsid w:val="00520474"/>
    <w:rsid w:val="00540A6A"/>
    <w:rsid w:val="0055393A"/>
    <w:rsid w:val="00554974"/>
    <w:rsid w:val="00560032"/>
    <w:rsid w:val="00566BE9"/>
    <w:rsid w:val="00577A9F"/>
    <w:rsid w:val="005A3DFA"/>
    <w:rsid w:val="005B5AF4"/>
    <w:rsid w:val="006104B9"/>
    <w:rsid w:val="00622B35"/>
    <w:rsid w:val="00626D21"/>
    <w:rsid w:val="006420EF"/>
    <w:rsid w:val="006445F4"/>
    <w:rsid w:val="00645943"/>
    <w:rsid w:val="00645C80"/>
    <w:rsid w:val="00654A2D"/>
    <w:rsid w:val="00656BED"/>
    <w:rsid w:val="00657904"/>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80120F"/>
    <w:rsid w:val="00812A15"/>
    <w:rsid w:val="008227EA"/>
    <w:rsid w:val="00825537"/>
    <w:rsid w:val="008275AD"/>
    <w:rsid w:val="00830C45"/>
    <w:rsid w:val="008335B0"/>
    <w:rsid w:val="00854BFC"/>
    <w:rsid w:val="0086586A"/>
    <w:rsid w:val="00875BF2"/>
    <w:rsid w:val="0087616C"/>
    <w:rsid w:val="00893718"/>
    <w:rsid w:val="00896E93"/>
    <w:rsid w:val="008A7855"/>
    <w:rsid w:val="008A7CD9"/>
    <w:rsid w:val="008F0D7C"/>
    <w:rsid w:val="0090177B"/>
    <w:rsid w:val="009037AE"/>
    <w:rsid w:val="009171D0"/>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0F29"/>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2257A"/>
    <w:rsid w:val="00B45C7F"/>
    <w:rsid w:val="00B45E69"/>
    <w:rsid w:val="00B604A8"/>
    <w:rsid w:val="00B655F2"/>
    <w:rsid w:val="00B82CEE"/>
    <w:rsid w:val="00B85A8A"/>
    <w:rsid w:val="00BA5150"/>
    <w:rsid w:val="00BB0D8F"/>
    <w:rsid w:val="00BD5992"/>
    <w:rsid w:val="00C22AEC"/>
    <w:rsid w:val="00C35145"/>
    <w:rsid w:val="00C94376"/>
    <w:rsid w:val="00CA31D7"/>
    <w:rsid w:val="00CB6BD1"/>
    <w:rsid w:val="00CC3666"/>
    <w:rsid w:val="00CC3BD1"/>
    <w:rsid w:val="00CE7D3D"/>
    <w:rsid w:val="00D12810"/>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E0E93"/>
    <w:rsid w:val="00DF0663"/>
    <w:rsid w:val="00E01E49"/>
    <w:rsid w:val="00E06BFD"/>
    <w:rsid w:val="00E17BE4"/>
    <w:rsid w:val="00E51FDF"/>
    <w:rsid w:val="00E81B3E"/>
    <w:rsid w:val="00E93CD4"/>
    <w:rsid w:val="00EA42B5"/>
    <w:rsid w:val="00EA565A"/>
    <w:rsid w:val="00ED1690"/>
    <w:rsid w:val="00ED493B"/>
    <w:rsid w:val="00ED6336"/>
    <w:rsid w:val="00EE00E0"/>
    <w:rsid w:val="00EF5BFE"/>
    <w:rsid w:val="00F00368"/>
    <w:rsid w:val="00F1126F"/>
    <w:rsid w:val="00F20F1A"/>
    <w:rsid w:val="00F30506"/>
    <w:rsid w:val="00F41D8F"/>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6445F4"/>
    <w:rPr>
      <w:color w:val="808080"/>
      <w:bdr w:space="0" w:sz="0" w:color="auto" w:val="none"/>
      <w:shd w:fill="CCFFFF" w:color="auto" w:val="clear"/>
    </w:rPr>
  </w:style>
  <w:style w:customStyle="true" w:styleId="eSPISCCParagraphDefaultFont" w:type="character">
    <w:name w:val="eSPIS_CC_Paragraph Default Font"/>
    <w:basedOn w:val="Zadanifontodlomka"/>
    <w:rsid w:val="006445F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445F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445F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445F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6445F4"/>
    <w:rPr>
      <w:color w:val="808080"/>
      <w:bdr w:color="auto" w:space="0" w:sz="0" w:val="none"/>
      <w:shd w:color="auto" w:fill="CCFFFF" w:val="clear"/>
    </w:rPr>
  </w:style>
  <w:style w:customStyle="1" w:styleId="eSPISCCParagraphDefaultFont" w:type="character">
    <w:name w:val="eSPIS_CC_Paragraph Default Font"/>
    <w:basedOn w:val="Zadanifontodlomka"/>
    <w:rsid w:val="006445F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445F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445F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445F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St-367/2016</izvorni_sadrzaj>
    <derivirana_varijabla naziv="DomainObject.Predmet.OznakaBroj_1">St-367/2016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DALMONT-ALUMINIJ društvo s ograničenom odgovornošću za proizvodnju metalnih konstrukcija i aluminijske stolarije</izvorni_sadrzaj>
    <derivirana_varijabla naziv="DomainObject.Predmet.ProtustrankaFormated_1">  DALMONT-ALUMINIJ društvo s ograničenom odgovornošću za proizvodnju metalnih konstrukcija i aluminijske stolarije</derivirana_varijabla>
  </DomainObject.Predmet.ProtustrankaFormated>
  <DomainObject.Predmet.ProtustrankaFormatedOIB>
    <izvorni_sadrzaj>  DALMONT-ALUMINIJ društvo s ograničenom odgovornošću za proizvodnju metalnih konstrukcija i aluminijske stolarije, OIB 20656242900</izvorni_sadrzaj>
    <derivirana_varijabla naziv="DomainObject.Predmet.ProtustrankaFormatedOIB_1">  DALMONT-ALUMINIJ društvo s ograničenom odgovornošću za proizvodnju metalnih konstrukcija i aluminijske stolarije, OIB 20656242900</derivirana_varijabla>
  </DomainObject.Predmet.ProtustrankaFormatedOIB>
  <DomainObject.Predmet.ProtustrankaFormatedWithAdress>
    <izvorni_sadrzaj> DALMONT-ALUMINIJ društvo s ograničenom odgovornošću za proizvodnju metalnih konstrukcija i aluminijske stolarije, Žaborička 3 , 22000 Šibenik</izvorni_sadrzaj>
    <derivirana_varijabla naziv="DomainObject.Predmet.ProtustrankaFormatedWithAdress_1"> DALMONT-ALUMINIJ društvo s ograničenom odgovornošću za proizvodnju metalnih konstrukcija i aluminijske stolarije, Žaborička 3 , 22000 Šibenik</derivirana_varijabla>
  </DomainObject.Predmet.ProtustrankaFormatedWithAdress>
  <DomainObject.Predmet.ProtustrankaFormatedWithAdressOIB>
    <izvorni_sadrzaj> DALMONT-ALUMINIJ društvo s ograničenom odgovornošću za proizvodnju metalnih konstrukcija i aluminijske stolarije, OIB 20656242900, Žaborička 3 , 22000 Šibenik</izvorni_sadrzaj>
    <derivirana_varijabla naziv="DomainObject.Predmet.ProtustrankaFormatedWithAdressOIB_1"> DALMONT-ALUMINIJ društvo s ograničenom odgovornošću za proizvodnju metalnih konstrukcija i aluminijske stolarije, OIB 20656242900, Žaborička 3 , 22000 Šibenik</derivirana_varijabla>
  </DomainObject.Predmet.ProtustrankaFormatedWithAdressOIB>
  <DomainObject.Predmet.ProtustrankaWithAdress>
    <izvorni_sadrzaj>DALMONT-ALUMINIJ društvo s ograničenom odgovornošću za proizvodnju metalnih konstrukcija i aluminijske stolarije Žaborička 3 , 22000 Šibenik</izvorni_sadrzaj>
    <derivirana_varijabla naziv="DomainObject.Predmet.ProtustrankaWithAdress_1">DALMONT-ALUMINIJ društvo s ograničenom odgovornošću za proizvodnju metalnih konstrukcija i aluminijske stolarije Žaborička 3 , 22000 Šibenik</derivirana_varijabla>
  </DomainObject.Predmet.ProtustrankaWithAdress>
  <DomainObject.Predmet.ProtustrankaWithAdressOIB>
    <izvorni_sadrzaj>DALMONT-ALUMINIJ društvo s ograničenom odgovornošću za proizvodnju metalnih konstrukcija i aluminijske stolarije, OIB 20656242900, Žaborička 3 , 22000 Šibenik</izvorni_sadrzaj>
    <derivirana_varijabla naziv="DomainObject.Predmet.ProtustrankaWithAdressOIB_1">DALMONT-ALUMINIJ društvo s ograničenom odgovornošću za proizvodnju metalnih konstrukcija i aluminijske stolarije, OIB 20656242900, Žaborička 3 , 22000 Šibenik</derivirana_varijabla>
  </DomainObject.Predmet.ProtustrankaWithAdressOIB>
  <DomainObject.Predmet.ProtustrankaNazivFormated>
    <izvorni_sadrzaj>DALMONT-ALUMINIJ društvo s ograničenom odgovornošću za proizvodnju metalnih konstrukcija i aluminijske stolarije</izvorni_sadrzaj>
    <derivirana_varijabla naziv="DomainObject.Predmet.ProtustrankaNazivFormated_1">DALMONT-ALUMINIJ društvo s ograničenom odgovornošću za proizvodnju metalnih konstrukcija i aluminijske stolarije</derivirana_varijabla>
  </DomainObject.Predmet.ProtustrankaNazivFormated>
  <DomainObject.Predmet.ProtustrankaNazivFormatedOIB>
    <izvorni_sadrzaj>DALMONT-ALUMINIJ društvo s ograničenom odgovornošću za proizvodnju metalnih konstrukcija i aluminijske stolarije, OIB 20656242900</izvorni_sadrzaj>
    <derivirana_varijabla naziv="DomainObject.Predmet.ProtustrankaNazivFormatedOIB_1">DALMONT-ALUMINIJ društvo s ograničenom odgovornošću za proizvodnju metalnih konstrukcija i aluminijske stolarije, OIB 20656242900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DALMONT-ALUMINIJ društvo s ograničenom odgovornošću za proizvodnju metalnih konstrukcija i aluminijske stolarije</item>
    </izvorni_sadrzaj>
    <derivirana_varijabla naziv="DomainObject.Predmet.ProtuStrankaListFormated_1">
      <item>DALMONT-ALUMINIJ društvo s ograničenom odgovornošću za proizvodnju metalnih konstrukcija i aluminijske stolarije</item>
    </derivirana_varijabla>
  </DomainObject.Predmet.ProtuStrankaListFormated>
  <DomainObject.Predmet.ProtuStrankaListFormatedOIB>
    <izvorni_sadrzaj>
      <item>DALMONT-ALUMINIJ društvo s ograničenom odgovornošću za proizvodnju metalnih konstrukcija i aluminijske stolarije, OIB 20656242900</item>
    </izvorni_sadrzaj>
    <derivirana_varijabla naziv="DomainObject.Predmet.ProtuStrankaListFormatedOIB_1">
      <item>DALMONT-ALUMINIJ društvo s ograničenom odgovornošću za proizvodnju metalnih konstrukcija i aluminijske stolarije, OIB 20656242900</item>
    </derivirana_varijabla>
  </DomainObject.Predmet.ProtuStrankaListFormatedOIB>
  <DomainObject.Predmet.ProtuStrankaListFormatedWithAdress>
    <izvorni_sadrzaj>
      <item>DALMONT-ALUMINIJ društvo s ograničenom odgovornošću za proizvodnju metalnih konstrukcija i aluminijske stolarije, Žaborička 3 , 22000 Šibenik</item>
    </izvorni_sadrzaj>
    <derivirana_varijabla naziv="DomainObject.Predmet.ProtuStrankaListFormatedWithAdress_1">
      <item>DALMONT-ALUMINIJ društvo s ograničenom odgovornošću za proizvodnju metalnih konstrukcija i aluminijske stolarije, Žaborička 3 , 22000 Šibenik</item>
    </derivirana_varijabla>
  </DomainObject.Predmet.ProtuStrankaListFormatedWithAdress>
  <DomainObject.Predmet.ProtuStrankaListFormatedWithAdressOIB>
    <izvorni_sadrzaj>
      <item>DALMONT-ALUMINIJ društvo s ograničenom odgovornošću za proizvodnju metalnih konstrukcija i aluminijske stolarije, OIB 20656242900, Žaborička 3 , 22000 Šibenik</item>
    </izvorni_sadrzaj>
    <derivirana_varijabla naziv="DomainObject.Predmet.ProtuStrankaListFormatedWithAdressOIB_1">
      <item>DALMONT-ALUMINIJ društvo s ograničenom odgovornošću za proizvodnju metalnih konstrukcija i aluminijske stolarije, OIB 20656242900, Žaborička 3 , 22000 Šibenik</item>
    </derivirana_varijabla>
  </DomainObject.Predmet.ProtuStrankaListFormatedWithAdressOIB>
  <DomainObject.Predmet.ProtuStrankaListNazivFormated>
    <izvorni_sadrzaj>
      <item>DALMONT-ALUMINIJ društvo s ograničenom odgovornošću za proizvodnju metalnih konstrukcija i aluminijske stolarije</item>
    </izvorni_sadrzaj>
    <derivirana_varijabla naziv="DomainObject.Predmet.ProtuStrankaListNazivFormated_1">
      <item>DALMONT-ALUMINIJ društvo s ograničenom odgovornošću za proizvodnju metalnih konstrukcija i aluminijske stolarije</item>
    </derivirana_varijabla>
  </DomainObject.Predmet.ProtuStrankaListNazivFormated>
  <DomainObject.Predmet.ProtuStrankaListNazivFormatedOIB>
    <izvorni_sadrzaj>
      <item>DALMONT-ALUMINIJ društvo s ograničenom odgovornošću za proizvodnju metalnih konstrukcija i aluminijske stolarije, OIB 20656242900</item>
    </izvorni_sadrzaj>
    <derivirana_varijabla naziv="DomainObject.Predmet.ProtuStrankaListNazivFormatedOIB_1">
      <item>DALMONT-ALUMINIJ društvo s ograničenom odgovornošću za proizvodnju metalnih konstrukcija i aluminijske stolarije, OIB 20656242900</item>
    </derivirana_varijabla>
  </DomainObject.Predmet.ProtuStrankaListNazivFormatedOIB>
  <DomainObject.Predmet.OstaliListFormated>
    <izvorni_sadrzaj>
      <item>DARKO STOJIĆ</item>
    </izvorni_sadrzaj>
    <derivirana_varijabla naziv="DomainObject.Predmet.OstaliListFormated_1">
      <item>DARKO STOJIĆ</item>
    </derivirana_varijabla>
  </DomainObject.Predmet.OstaliListFormated>
  <DomainObject.Predmet.OstaliListFormatedOIB>
    <izvorni_sadrzaj>
      <item>DARKO STOJIĆ</item>
    </izvorni_sadrzaj>
    <derivirana_varijabla naziv="DomainObject.Predmet.OstaliListFormatedOIB_1">
      <item>DARKO STOJIĆ</item>
    </derivirana_varijabla>
  </DomainObject.Predmet.OstaliListFormatedOIB>
  <DomainObject.Predmet.OstaliListFormatedWithAdress>
    <izvorni_sadrzaj>
      <item>DARKO STOJIĆ, Svetog Josipa Radnika 19, 22000 Šibenik</item>
    </izvorni_sadrzaj>
    <derivirana_varijabla naziv="DomainObject.Predmet.OstaliListFormatedWithAdress_1">
      <item>DARKO STOJIĆ, Svetog Josipa Radnika 19, 22000 Šibenik</item>
    </derivirana_varijabla>
  </DomainObject.Predmet.OstaliListFormatedWithAdress>
  <DomainObject.Predmet.OstaliListFormatedWithAdressOIB>
    <izvorni_sadrzaj>
      <item>DARKO STOJIĆ, Svetog Josipa Radnika 19, 22000 Šibenik</item>
    </izvorni_sadrzaj>
    <derivirana_varijabla naziv="DomainObject.Predmet.OstaliListFormatedWithAdressOIB_1">
      <item>DARKO STOJIĆ, Svetog Josipa Radnika 19, 22000 Šibenik</item>
    </derivirana_varijabla>
  </DomainObject.Predmet.OstaliListFormatedWithAdressOIB>
  <DomainObject.Predmet.OstaliListNazivFormated>
    <izvorni_sadrzaj>
      <item>DARKO STOJIĆ</item>
    </izvorni_sadrzaj>
    <derivirana_varijabla naziv="DomainObject.Predmet.OstaliListNazivFormated_1">
      <item>DARKO STOJIĆ</item>
    </derivirana_varijabla>
  </DomainObject.Predmet.OstaliListNazivFormated>
  <DomainObject.Predmet.OstaliListNazivFormatedOIB>
    <izvorni_sadrzaj>
      <item>DARKO STOJIĆ</item>
    </izvorni_sadrzaj>
    <derivirana_varijabla naziv="DomainObject.Predmet.OstaliListNazivFormatedOIB_1">
      <item>DARKO STOJIĆ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DALMONT-ALUMINIJ društvo s ograničenom odgovornošću za proizvodnju metalnih konstrukcija i aluminijske stolarije</izvorni_sadrzaj>
    <derivirana_varijabla naziv="DomainObject.Predmet.ProtustrankaIDrugi_1">DALMONT-ALUMINIJ društvo s ograničenom odgovornošću za proizvodnju metalnih konstrukcija i aluminijske stolarije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DALMONT-ALUMINIJ društvo s ograničenom odgovornošću za proizvodnju metalnih konstrukcija i aluminijske stolarije, OIB 20656242900, Žaborička 3 , 22000 Šibenik</izvorni_sadrzaj>
    <derivirana_varijabla naziv="DomainObject.Predmet.ProtustrankaIDrugiAdressOIB_1">DALMONT-ALUMINIJ društvo s ograničenom odgovornošću za proizvodnju metalnih konstrukcija i aluminijske stolarije, OIB 20656242900, Žaborička 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DALMONT-ALUMINIJ društvo s ograničenom odgovornošću za proizvodnju metalnih konstrukcija i aluminijske stolarije</item>
      <item>DARKO STOJIĆ</item>
    </izvorni_sadrzaj>
    <derivirana_varijabla naziv="DomainObject.Predmet.SudioniciListNaziv_1">
      <item>FINA - Podružnica Šibenik</item>
      <item>DALMONT-ALUMINIJ društvo s ograničenom odgovornošću za proizvodnju metalnih konstrukcija i aluminijske stolarije</item>
      <item>DARKO STOJIĆ</item>
    </derivirana_varijabla>
  </DomainObject.Predmet.SudioniciListNaziv>
  <DomainObject.Predmet.SudioniciListAdressOIB>
    <izvorni_sadrzaj>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izvorni_sadrzaj>
    <derivirana_varijabla naziv="DomainObject.Predmet.SudioniciListAdressOIB_1">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20656242900</item>
      <item>, OIB null</item>
    </izvorni_sadrzaj>
    <derivirana_varijabla naziv="DomainObject.Predmet.SudioniciListNazivOIB_1">
      <item>, OIB 85821130368</item>
      <item>, OIB 20656242900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C3B7BF-1859-4957-AAA5-DF20AB3BBC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5924</properties:Characters>
  <properties:Lines>124</properties:Lines>
  <properties:Paragraphs>45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2017-04-19T18:21:00Z</dcterms:created>
  <dc:creator>Ardena Bajlo</dc:creator>
  <cp:lastModifiedBy>Marijana Žuža</cp:lastModifiedBy>
  <cp:lastPrinted>2017-04-20T09:22:00Z</cp:lastPrinted>
  <dcterms:modified xmlns:xsi="http://www.w3.org/2001/XMLSchema-instance" xsi:type="dcterms:W3CDTF">2017-04-20T09:43:00Z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