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8ac15" w14:paraId="328ac15" w:rsidRDefault="00D97BE1" w:rsidP="00D97BE1" w:rsidR="00D97BE1" w:rsidRPr="007E0FEA">
      <w:pPr>
        <w:jc w:val="right"/>
        <w15:collapsed w:val="false"/>
        <w:rPr>
          <w:b/>
        </w:rPr>
      </w:pPr>
      <w:bookmarkStart w:name="_GoBack" w:id="0"/>
      <w:bookmarkEnd w:id="0"/>
    </w:p>
    <w:p w:rsidRDefault="006D7F75" w:rsidP="006D7F75" w:rsidR="006D7F75">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D7F75" w:rsidP="006D7F75" w:rsidR="006D7F75" w:rsidRPr="00B43099">
      <w:r w:rsidRPr="00B43099">
        <w:t>REPUBLIKA HRVATSKA</w:t>
      </w:r>
    </w:p>
    <w:p w:rsidRDefault="006D7F75" w:rsidP="006D7F75" w:rsidR="006D7F75" w:rsidRPr="00B43099">
      <w:r w:rsidRPr="00B43099">
        <w:t xml:space="preserve">TRGOVAČKI SUD U SPLITU </w:t>
      </w:r>
    </w:p>
    <w:p w:rsidRDefault="006D7F75" w:rsidP="00253C09" w:rsidR="006D7F75" w:rsidRPr="00B43099">
      <w:r w:rsidRPr="00B43099">
        <w:t xml:space="preserve">Split, Sukoišanska 6                                                    </w:t>
      </w:r>
    </w:p>
    <w:p w:rsidRDefault="006D7F75" w:rsidP="006D7F75" w:rsidR="006D7F75" w:rsidRPr="00B43099">
      <w:pPr>
        <w:jc w:val="center"/>
        <w:rPr>
          <w:spacing w:val="100"/>
        </w:rPr>
      </w:pPr>
      <w:r w:rsidRPr="00B43099">
        <w:rPr>
          <w:spacing w:val="100"/>
        </w:rPr>
        <w:t xml:space="preserve">RJEŠENJE </w:t>
      </w:r>
    </w:p>
    <w:p w:rsidRDefault="00D47766" w:rsidP="00253C09" w:rsidR="00D47766"/>
    <w:p w:rsidRDefault="001E3AFF" w:rsidP="006D7F75" w:rsidR="006D7F75" w:rsidRPr="00B43099">
      <w:pPr>
        <w:ind w:firstLine="708"/>
        <w:jc w:val="both"/>
        <w:rPr>
          <w:lang w:val="en-US"/>
        </w:rPr>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ED609B">
        <w:t>ŠKILJO-GRADNJA d.o.o., Zagvozd, Zagvozd, OIB: 23040917732</w:t>
      </w:r>
      <w:r w:rsidR="006D7F75" w:rsidRPr="00B43099">
        <w:rPr>
          <w:lang w:val="en-US"/>
        </w:rPr>
        <w:t xml:space="preserve">, dana </w:t>
      </w:r>
      <w:r w:rsidR="00ED609B">
        <w:rPr>
          <w:lang w:val="en-US"/>
        </w:rPr>
        <w:t>13. veljače</w:t>
      </w:r>
      <w:r>
        <w:rPr>
          <w:lang w:val="en-US"/>
        </w:rPr>
        <w:t xml:space="preserve"> 2017</w:t>
      </w:r>
      <w:r w:rsidR="006D7F75" w:rsidRPr="00B43099">
        <w:rPr>
          <w:lang w:val="en-US"/>
        </w:rPr>
        <w:t xml:space="preserve">. godine </w:t>
      </w:r>
    </w:p>
    <w:p w:rsidRDefault="00D47766" w:rsidP="00696A23" w:rsidR="00D47766" w:rsidRPr="007E0FEA">
      <w:pPr>
        <w:rPr>
          <w:b/>
        </w:rPr>
      </w:pPr>
    </w:p>
    <w:p w:rsidRDefault="000F60FD" w:rsidP="000F60FD" w:rsidR="000F60FD" w:rsidRPr="00696A23">
      <w:pPr>
        <w:jc w:val="center"/>
      </w:pPr>
      <w:r w:rsidRPr="00696A23">
        <w:t>r i j e š i o  j e</w:t>
      </w:r>
    </w:p>
    <w:p w:rsidRDefault="00182066" w:rsidP="000F60FD" w:rsidR="00182066" w:rsidRPr="007E0FEA">
      <w:pPr>
        <w:rPr>
          <w:b/>
        </w:rPr>
      </w:pPr>
    </w:p>
    <w:p w:rsidRDefault="00B672B4" w:rsidP="00B672B4" w:rsidR="000F60FD" w:rsidRPr="00B672B4">
      <w:pPr>
        <w:jc w:val="both"/>
        <w:rPr>
          <w:b/>
        </w:rPr>
      </w:pPr>
      <w:r>
        <w:t xml:space="preserve">I. </w:t>
      </w:r>
      <w:r w:rsidR="006D7F75" w:rsidRPr="006D7F75">
        <w:t>Otvara se</w:t>
      </w:r>
      <w:r w:rsidR="006D7F75" w:rsidRPr="00B672B4">
        <w:rPr>
          <w:b/>
        </w:rPr>
        <w:t xml:space="preserve"> </w:t>
      </w:r>
      <w:r w:rsidR="000F60FD" w:rsidRPr="007E0FEA">
        <w:t>stečajni postupak nad dužnikom</w:t>
      </w:r>
      <w:r w:rsidR="00C569BB" w:rsidRPr="00B672B4">
        <w:rPr>
          <w:b/>
        </w:rPr>
        <w:t xml:space="preserve"> </w:t>
      </w:r>
      <w:r w:rsidR="00ED609B">
        <w:t>ŠKILJO-GRADNJA d.o.o., Zagvozd, Zagvozd, OIB: 23040917732</w:t>
      </w:r>
      <w:r w:rsidR="00D130E7" w:rsidRPr="00BC28B6">
        <w:t>.</w:t>
      </w:r>
      <w:r w:rsidR="002577D3" w:rsidRPr="00B672B4">
        <w:rPr>
          <w:b/>
        </w:rPr>
        <w:t xml:space="preserve"> </w:t>
      </w:r>
    </w:p>
    <w:p w:rsidRDefault="00B672B4" w:rsidP="00B672B4" w:rsidR="00B672B4" w:rsidRPr="00B672B4">
      <w:pPr>
        <w:rPr>
          <w:b/>
        </w:rPr>
      </w:pPr>
    </w:p>
    <w:p w:rsidRDefault="00B672B4" w:rsidP="00B672B4" w:rsidR="00051E08">
      <w:pPr>
        <w:jc w:val="both"/>
      </w:pPr>
      <w:r w:rsidRPr="00B672B4">
        <w:t>II.</w:t>
      </w:r>
      <w:r>
        <w:rPr>
          <w:b/>
        </w:rPr>
        <w:t xml:space="preserve"> </w:t>
      </w:r>
      <w:r w:rsidR="00C05DFE"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C7534E" w:rsidRPr="00B672B4">
        <w:rPr>
          <w:rFonts w:cs="Arial" w:hAnsi="Arial" w:ascii="Arial"/>
        </w:rPr>
        <w:t xml:space="preserve"> </w:t>
      </w:r>
      <w:r w:rsidR="00285B7C">
        <w:t>Zoran Miletić iz Splita, Nazorov prilaz 1a, OIB: 73025684607.</w:t>
      </w:r>
    </w:p>
    <w:p w:rsidRDefault="00B672B4" w:rsidP="00B672B4" w:rsidR="00B672B4">
      <w:pPr>
        <w:jc w:val="both"/>
      </w:pPr>
    </w:p>
    <w:p w:rsidRDefault="00B672B4" w:rsidP="00B672B4" w:rsidR="00600F72">
      <w:pPr>
        <w:jc w:val="both"/>
      </w:pPr>
      <w:r>
        <w:t xml:space="preserve">III. </w:t>
      </w:r>
      <w:r w:rsidR="00600F72">
        <w:t xml:space="preserve">Stečajni postupak nad stečajnim dužnikom </w:t>
      </w:r>
      <w:r w:rsidR="00ED609B">
        <w:t xml:space="preserve">ŠKILJO-GRADNJA d.o.o., Zagvozd, Zagvozd, OIB: 23040917732 </w:t>
      </w:r>
      <w:r w:rsidR="00600F72">
        <w:t xml:space="preserve">otvara se </w:t>
      </w:r>
      <w:r w:rsidR="00ED609B">
        <w:t>13. veljače</w:t>
      </w:r>
      <w:r w:rsidR="001E3AFF">
        <w:t xml:space="preserve"> 2017</w:t>
      </w:r>
      <w:r w:rsidR="00600F72">
        <w:t xml:space="preserve">. </w:t>
      </w:r>
      <w:r w:rsidR="00051E08">
        <w:t xml:space="preserve">godine </w:t>
      </w:r>
      <w:r w:rsidR="00600F72">
        <w:t xml:space="preserve">u </w:t>
      </w:r>
      <w:r>
        <w:t>14</w:t>
      </w:r>
      <w:r w:rsidR="00FC5942">
        <w:t>.</w:t>
      </w:r>
      <w:r w:rsidR="00285B7C">
        <w:t>30</w:t>
      </w:r>
      <w:r w:rsidR="00600F72">
        <w:t xml:space="preserve"> sati i istog trenutka rješenje o otvaranju stečajnog postupka objavit će se na </w:t>
      </w:r>
      <w:r w:rsidR="00600F72" w:rsidRPr="00600F72">
        <w:t>e-</w:t>
      </w:r>
      <w:r w:rsidR="00600F72">
        <w:t xml:space="preserve">oglasnoj ploči suda. </w:t>
      </w:r>
    </w:p>
    <w:p w:rsidRDefault="00B672B4" w:rsidP="00B672B4" w:rsidR="00B672B4">
      <w:pPr>
        <w:jc w:val="both"/>
      </w:pPr>
    </w:p>
    <w:p w:rsidRDefault="00B672B4" w:rsidP="00B672B4" w:rsidR="00051E08">
      <w:pPr>
        <w:jc w:val="both"/>
      </w:pPr>
      <w:r>
        <w:t xml:space="preserve">IV. </w:t>
      </w:r>
      <w:r w:rsidR="000F60FD"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000F60FD" w:rsidRPr="009764AF">
        <w:t>Prijavi je potrebno priložiti i potvrdu o uplaćenoj pristojbi koja iznos</w:t>
      </w:r>
      <w:r w:rsidR="009764AF" w:rsidRPr="009764AF">
        <w:t>i 2% od vrijednosti tražbine</w:t>
      </w:r>
      <w:r w:rsidR="000F60FD" w:rsidRPr="009764AF">
        <w:t xml:space="preserve">, ali ne više od 500,00 </w:t>
      </w:r>
      <w:r w:rsidR="002E3F4E" w:rsidRPr="009764AF">
        <w:t>k</w:t>
      </w:r>
      <w:r w:rsidR="000F60FD" w:rsidRPr="009764AF">
        <w:t>n, a uplaćuje se na žiro-račun državnog proračuna</w:t>
      </w:r>
      <w:r w:rsidR="001D70CF" w:rsidRPr="009764AF">
        <w:t xml:space="preserve"> </w:t>
      </w:r>
      <w:r w:rsidR="00051E08" w:rsidRPr="00050E21">
        <w:t>HR1210010051863000160</w:t>
      </w:r>
      <w:r w:rsidR="000F60FD" w:rsidRPr="009764AF">
        <w:t xml:space="preserve">, </w:t>
      </w:r>
      <w:r w:rsidR="00051E08" w:rsidRPr="00050E21">
        <w:t>model: 64, poziv na broj 5045-3566-</w:t>
      </w:r>
      <w:r w:rsidR="00ED609B">
        <w:t>104</w:t>
      </w:r>
      <w:r w:rsidR="00051E08" w:rsidRPr="00050E21">
        <w:t>-</w:t>
      </w:r>
      <w:r w:rsidR="00ED609B">
        <w:t>16</w:t>
      </w:r>
      <w:r w:rsidR="00051E08">
        <w:t>, opis plaćanja 4.</w:t>
      </w:r>
      <w:r w:rsidR="00051E08" w:rsidRPr="00050E21">
        <w:t>St-</w:t>
      </w:r>
      <w:r w:rsidR="00ED609B">
        <w:t>104/2016</w:t>
      </w:r>
      <w:r w:rsidR="00051E08" w:rsidRPr="00050E21">
        <w:t>.</w:t>
      </w:r>
      <w:r w:rsidR="00051E08" w:rsidRPr="00B672B4">
        <w:rPr>
          <w:b/>
        </w:rPr>
        <w:t xml:space="preserve"> </w:t>
      </w:r>
      <w:r w:rsidR="00051E08">
        <w:t xml:space="preserve"> U prijavi je potrebno navesti osnovu i visinu tražbine u kunama, te broj računa vjerovnika.</w:t>
      </w:r>
    </w:p>
    <w:p w:rsidRDefault="00B672B4" w:rsidP="00B672B4" w:rsidR="00B672B4">
      <w:pPr>
        <w:jc w:val="both"/>
      </w:pPr>
    </w:p>
    <w:p w:rsidRDefault="00B672B4" w:rsidP="00B672B4" w:rsidR="00051E08">
      <w:pPr>
        <w:jc w:val="both"/>
      </w:pPr>
      <w:r>
        <w:t xml:space="preserve">V. </w:t>
      </w:r>
      <w:r w:rsidR="000F60FD" w:rsidRPr="007E0FEA">
        <w:t xml:space="preserve">Pozivaju se razlučni </w:t>
      </w:r>
      <w:r w:rsidR="00A2158D">
        <w:t xml:space="preserve">i izlučni </w:t>
      </w:r>
      <w:r w:rsidR="000F60FD" w:rsidRPr="007E0FEA">
        <w:t xml:space="preserve">vjerovnici da u roku od </w:t>
      </w:r>
      <w:r w:rsidR="00600F72">
        <w:t>60</w:t>
      </w:r>
      <w:r w:rsidR="000F60FD" w:rsidRPr="007E0FEA">
        <w:t xml:space="preserve"> dana </w:t>
      </w:r>
      <w:r>
        <w:t>od dana</w:t>
      </w:r>
      <w:r w:rsidR="000F60FD" w:rsidRPr="007E0FEA">
        <w:t xml:space="preserve"> objave</w:t>
      </w:r>
      <w:r w:rsidR="00600F72">
        <w:t xml:space="preserve"> ovog rješenja podneskom</w:t>
      </w:r>
      <w:r w:rsidR="000F60FD"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000F60FD" w:rsidRPr="009764AF">
        <w:t xml:space="preserve">Prijavi je potrebno priložiti i potvrdu o uplaćenoj pristojbi koja iznosi 2% od vrijednosti potraživanja, ali ne više od 500,00 </w:t>
      </w:r>
      <w:r w:rsidR="002864B0">
        <w:t>k</w:t>
      </w:r>
      <w:r w:rsidR="000F60FD"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ED609B">
        <w:t>104</w:t>
      </w:r>
      <w:r w:rsidR="00051E08" w:rsidRPr="00050E21">
        <w:t>-</w:t>
      </w:r>
      <w:r w:rsidR="00ED609B">
        <w:t>16</w:t>
      </w:r>
      <w:r w:rsidR="00051E08">
        <w:t>, opis plaćanja 4.</w:t>
      </w:r>
      <w:r w:rsidR="00051E08" w:rsidRPr="00050E21">
        <w:t>St-</w:t>
      </w:r>
      <w:r w:rsidR="00ED609B">
        <w:t>104/2016</w:t>
      </w:r>
      <w:r w:rsidR="00051E08" w:rsidRPr="00050E21">
        <w:t>.</w:t>
      </w:r>
      <w:r w:rsidR="00051E08" w:rsidRPr="00B672B4">
        <w:rPr>
          <w:b/>
        </w:rPr>
        <w:t xml:space="preserve"> </w:t>
      </w:r>
      <w:r w:rsidR="00051E08">
        <w:t xml:space="preserve"> U prijavi je potrebno navesti osnovu i visinu tražbine u kunama, te broj računa vjerovnika.</w:t>
      </w:r>
    </w:p>
    <w:p w:rsidRDefault="00B672B4" w:rsidP="00B672B4" w:rsidR="00B672B4">
      <w:pPr>
        <w:jc w:val="both"/>
      </w:pPr>
    </w:p>
    <w:p w:rsidRDefault="00B672B4" w:rsidP="00B672B4" w:rsidR="000F60FD">
      <w:pPr>
        <w:jc w:val="both"/>
      </w:pPr>
      <w:r>
        <w:t>VI.</w:t>
      </w:r>
      <w:r>
        <w:rPr>
          <w:b/>
        </w:rPr>
        <w:t xml:space="preserve"> </w:t>
      </w:r>
      <w:r w:rsidR="000F60FD" w:rsidRPr="007E0FEA">
        <w:t xml:space="preserve">Pozivaju se dužnici </w:t>
      </w:r>
      <w:r w:rsidR="00A2158D">
        <w:t xml:space="preserve">stečajnog dužnika </w:t>
      </w:r>
      <w:r w:rsidR="000F60FD"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B672B4" w:rsidP="00B672B4" w:rsidR="00B672B4">
      <w:pPr>
        <w:jc w:val="both"/>
      </w:pPr>
    </w:p>
    <w:p w:rsidRDefault="00B672B4" w:rsidP="00B672B4" w:rsidR="000F60FD">
      <w:pPr>
        <w:jc w:val="both"/>
      </w:pPr>
      <w:r>
        <w:lastRenderedPageBreak/>
        <w:t xml:space="preserve">VII. </w:t>
      </w:r>
      <w:r w:rsidR="00F75C44">
        <w:t>Pozivaju se</w:t>
      </w:r>
      <w:r w:rsidR="00051E08">
        <w:t xml:space="preserve"> vjerovnici stečajnog dužnika na </w:t>
      </w:r>
      <w:r w:rsidR="00F75C44">
        <w:t>r</w:t>
      </w:r>
      <w:r w:rsidR="000F60FD" w:rsidRPr="007E0FEA">
        <w:t>očište</w:t>
      </w:r>
      <w:r w:rsidR="00A2158D">
        <w:t xml:space="preserve"> za ispitivanje prijavljenih </w:t>
      </w:r>
      <w:r w:rsidR="00F75C44">
        <w:t>tražbina</w:t>
      </w:r>
      <w:r w:rsidR="00A2158D">
        <w:t xml:space="preserve"> vjerovnika </w:t>
      </w:r>
      <w:r w:rsidR="00F75C44">
        <w:t xml:space="preserve">koje se </w:t>
      </w:r>
      <w:r w:rsidR="00FC7FDD">
        <w:t>zakazuje za dan</w:t>
      </w:r>
      <w:r w:rsidR="00D06AE7" w:rsidRPr="00B672B4">
        <w:rPr>
          <w:b/>
        </w:rPr>
        <w:t xml:space="preserve"> </w:t>
      </w:r>
      <w:r w:rsidR="00285B7C">
        <w:rPr>
          <w:b/>
        </w:rPr>
        <w:t>09. lipnja</w:t>
      </w:r>
      <w:r w:rsidR="00FA65B9" w:rsidRPr="00B672B4">
        <w:rPr>
          <w:b/>
        </w:rPr>
        <w:t xml:space="preserve"> </w:t>
      </w:r>
      <w:r w:rsidR="001E3AFF" w:rsidRPr="00B672B4">
        <w:rPr>
          <w:b/>
        </w:rPr>
        <w:t>2017</w:t>
      </w:r>
      <w:r w:rsidR="00FA65B9" w:rsidRPr="00B672B4">
        <w:rPr>
          <w:b/>
        </w:rPr>
        <w:t xml:space="preserve">. </w:t>
      </w:r>
      <w:r w:rsidR="00051E08" w:rsidRPr="00B672B4">
        <w:rPr>
          <w:b/>
        </w:rPr>
        <w:t xml:space="preserve">godine </w:t>
      </w:r>
      <w:r w:rsidR="00FA65B9" w:rsidRPr="00B672B4">
        <w:rPr>
          <w:b/>
        </w:rPr>
        <w:t xml:space="preserve">u </w:t>
      </w:r>
      <w:r w:rsidR="00285B7C">
        <w:rPr>
          <w:b/>
        </w:rPr>
        <w:t>09.00</w:t>
      </w:r>
      <w:r w:rsidR="00BE06E7" w:rsidRPr="00B672B4">
        <w:rPr>
          <w:b/>
        </w:rPr>
        <w:t xml:space="preserve"> </w:t>
      </w:r>
      <w:r w:rsidR="00D06AE7" w:rsidRPr="00B672B4">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051E08" w:rsidRPr="00051E08">
        <w:t>soba br. 203/II,</w:t>
      </w:r>
      <w:r w:rsidR="00051E08" w:rsidRPr="00B672B4">
        <w:rPr>
          <w:b/>
        </w:rPr>
        <w:t xml:space="preserve"> </w:t>
      </w:r>
      <w:r w:rsidR="00051E08" w:rsidRPr="00051E08">
        <w:t>te na izvještajno</w:t>
      </w:r>
      <w:r w:rsidR="00051E08" w:rsidRPr="00B672B4">
        <w:rPr>
          <w:b/>
        </w:rPr>
        <w:t xml:space="preserve"> </w:t>
      </w:r>
      <w:r w:rsidR="007F66C6">
        <w:t>ročište</w:t>
      </w:r>
      <w:r w:rsidR="00F75C44">
        <w:t xml:space="preserve"> koje se zakazuje za dan</w:t>
      </w:r>
      <w:r w:rsidR="00F75C44" w:rsidRPr="007E0FEA">
        <w:t xml:space="preserve"> </w:t>
      </w:r>
      <w:r w:rsidR="00285B7C">
        <w:rPr>
          <w:b/>
        </w:rPr>
        <w:t>09. lipnja</w:t>
      </w:r>
      <w:r w:rsidR="00FC7FDD" w:rsidRPr="00B672B4">
        <w:rPr>
          <w:b/>
        </w:rPr>
        <w:t xml:space="preserve"> </w:t>
      </w:r>
      <w:r w:rsidR="001E3AFF" w:rsidRPr="00B672B4">
        <w:rPr>
          <w:b/>
        </w:rPr>
        <w:t>2017</w:t>
      </w:r>
      <w:r w:rsidR="00F75C44" w:rsidRPr="00B672B4">
        <w:rPr>
          <w:b/>
        </w:rPr>
        <w:t xml:space="preserve">. </w:t>
      </w:r>
      <w:r w:rsidR="00051E08" w:rsidRPr="00B672B4">
        <w:rPr>
          <w:b/>
        </w:rPr>
        <w:t xml:space="preserve">godine </w:t>
      </w:r>
      <w:r w:rsidR="00F75C44" w:rsidRPr="00B672B4">
        <w:rPr>
          <w:b/>
        </w:rPr>
        <w:t xml:space="preserve">u </w:t>
      </w:r>
      <w:r w:rsidR="00285B7C">
        <w:rPr>
          <w:b/>
        </w:rPr>
        <w:t>09.15</w:t>
      </w:r>
      <w:r w:rsidR="00FA65B9" w:rsidRPr="00B672B4">
        <w:rPr>
          <w:b/>
        </w:rPr>
        <w:t xml:space="preserve"> </w:t>
      </w:r>
      <w:r w:rsidR="00F75C44" w:rsidRPr="00051E08">
        <w:t xml:space="preserve">sati </w:t>
      </w:r>
      <w:r w:rsidR="008142A2" w:rsidRPr="00051E08">
        <w:t xml:space="preserve">kod </w:t>
      </w:r>
      <w:r w:rsidR="00051E08" w:rsidRPr="00051E08">
        <w:t>Trgovačkog suda u Splitu, Sukoišanska 6, soba br. 203/II</w:t>
      </w:r>
      <w:r w:rsidR="00A2158D" w:rsidRPr="00051E08">
        <w:t>.</w:t>
      </w:r>
    </w:p>
    <w:p w:rsidRDefault="00B672B4" w:rsidP="00B672B4" w:rsidR="00B672B4">
      <w:pPr>
        <w:jc w:val="both"/>
      </w:pPr>
    </w:p>
    <w:p w:rsidRDefault="00B672B4" w:rsidP="0039699B" w:rsidR="00D47766">
      <w:pPr>
        <w:jc w:val="both"/>
      </w:pPr>
      <w:r>
        <w:t xml:space="preserve">VIII. </w:t>
      </w:r>
      <w:r w:rsidR="0039699B">
        <w:t xml:space="preserve">Određuje se upis zabilježbe otvaranja stečajnog postupka u </w:t>
      </w:r>
      <w:r w:rsidR="000F60FD" w:rsidRPr="007E0FEA">
        <w:t>registar</w:t>
      </w:r>
      <w:r w:rsidR="00FA65B9">
        <w:t xml:space="preserve"> Trgovačkog suda u </w:t>
      </w:r>
      <w:r w:rsidR="00051E08">
        <w:t>Splitu</w:t>
      </w:r>
      <w:r w:rsidR="0039699B" w:rsidRPr="007E0FEA">
        <w:t>.</w:t>
      </w:r>
    </w:p>
    <w:p w:rsidRDefault="000F60FD" w:rsidP="00CC3B7D" w:rsidR="000F60FD" w:rsidRPr="007E0FEA">
      <w:pPr>
        <w:jc w:val="center"/>
      </w:pPr>
      <w:r w:rsidRPr="007E0FEA">
        <w:t>Obrazloženje</w:t>
      </w:r>
    </w:p>
    <w:p w:rsidRDefault="001E3AFF" w:rsidP="001E3AFF" w:rsidR="001E3AFF" w:rsidRPr="007E0FEA"/>
    <w:p w:rsidRDefault="00ED609B" w:rsidP="00ED609B" w:rsidR="00ED609B">
      <w:pPr>
        <w:ind w:firstLine="708"/>
        <w:jc w:val="both"/>
      </w:pPr>
      <w:r>
        <w:t>Predlagatelj Financijska agencija, Regionalni centar Split, Podružnica Split je prijedlogom zaprimljenim na Trgovačkom sudu u Splitu, dana 07. siječnja 2016. godine predložio otvaranje stečajnog postupka nad dužnikom ŠKILJO-GRADNJA d.o.o., Zagvozd, Zagvozd, OIB: 23040917732.</w:t>
      </w:r>
    </w:p>
    <w:p w:rsidRDefault="00ED609B" w:rsidP="00ED609B" w:rsidR="00ED609B">
      <w:pPr>
        <w:ind w:left="708"/>
        <w:jc w:val="both"/>
      </w:pPr>
    </w:p>
    <w:p w:rsidRDefault="00ED609B" w:rsidP="00ED609B" w:rsidR="00ED609B">
      <w:pPr>
        <w:ind w:firstLine="708"/>
        <w:jc w:val="both"/>
      </w:pPr>
      <w:r>
        <w:t>U prijedlogu se u bitnome navodi da je rješenjem Nagodbenog vijeća Klasa:UP-I/110/07/15-01/9049, ur.br: 04-06-15-9049-13 od 14. prosinca 2015.godine odbacilo prijedlog za otvaranje postupka predstečajne nagodbe nad uvodnom navedenim dužnikom, te budući da dužnik u razdoblju dužem od 60 dana ima evidentirane neizvršene osnove za plaćanje, Financijska agencija podnosi prijedlog za otvaranje stečajnog postupka. Uz prijedlog predlagatelj je dostavio i Potvrdu od 04. siječnja 2016. godine iz koje je razvidno da dužnik ima evidentirane neizvršene osnove za plaćanje u razdoblju od 180 dana u ukupnom iznosu od 1.278.133,19 kuna.</w:t>
      </w:r>
    </w:p>
    <w:p w:rsidRDefault="00B672B4" w:rsidP="006C2E75" w:rsidR="00B672B4" w:rsidRPr="00B43099">
      <w:pPr>
        <w:jc w:val="both"/>
      </w:pPr>
    </w:p>
    <w:p w:rsidRDefault="00E723C8" w:rsidP="00D47766" w:rsidR="007F66C6">
      <w:pPr>
        <w:jc w:val="both"/>
      </w:pPr>
      <w:r>
        <w:tab/>
        <w:t xml:space="preserve">Rješenjem ovog suda posl. br. </w:t>
      </w:r>
      <w:r w:rsidR="006C2E75">
        <w:t>4.St-</w:t>
      </w:r>
      <w:r w:rsidR="00ED609B">
        <w:t>104/2016</w:t>
      </w:r>
      <w:r>
        <w:t xml:space="preserve"> </w:t>
      </w:r>
      <w:r w:rsidR="006C2E75">
        <w:t xml:space="preserve">od </w:t>
      </w:r>
      <w:r w:rsidR="00ED609B">
        <w:t>04. siječnja 2017</w:t>
      </w:r>
      <w:r w:rsidR="006C2E75">
        <w:t xml:space="preserve">. godine </w:t>
      </w:r>
      <w:r>
        <w:t>pokrenut je postupak radi utvrđivanja uvjeta za otvaranje stečajnog postupka (prethodni postupak) nad dužnikom.</w:t>
      </w:r>
      <w:r w:rsidR="007E0EB5">
        <w:t xml:space="preserve"> </w:t>
      </w:r>
    </w:p>
    <w:p w:rsidRDefault="006C2E75" w:rsidP="00D47766" w:rsidR="006C2E75">
      <w:pPr>
        <w:jc w:val="both"/>
      </w:pPr>
    </w:p>
    <w:p w:rsidRDefault="007F66C6" w:rsidP="00684ED8" w:rsidR="001F2324">
      <w:pPr>
        <w:ind w:firstLine="708"/>
        <w:jc w:val="both"/>
      </w:pPr>
      <w:r>
        <w:t>U prethodnom postupku o prijedlogu za otvaranje stečajnog postupka</w:t>
      </w:r>
      <w:r w:rsidR="00FA7FA8">
        <w:t xml:space="preserve"> sud je pribavio podatke od Policijske uprave Splitsko-dalmatinske koja je dana </w:t>
      </w:r>
      <w:r w:rsidR="00ED2730">
        <w:t>23</w:t>
      </w:r>
      <w:r w:rsidR="00FA7FA8">
        <w:t xml:space="preserve">. siječnja 2017. godine u spis dostavila uvjerenje od </w:t>
      </w:r>
      <w:r w:rsidR="00ED2730">
        <w:t>16</w:t>
      </w:r>
      <w:r w:rsidR="00FA7FA8">
        <w:t>. siječnja 2017. godine, broj 511-12-19-177-</w:t>
      </w:r>
      <w:r w:rsidR="00ED2730">
        <w:t>224</w:t>
      </w:r>
      <w:r w:rsidR="00FA7FA8">
        <w:t xml:space="preserve">/2017 iz kojeg je razvidno da dužnik </w:t>
      </w:r>
      <w:r w:rsidR="00ED2730">
        <w:t xml:space="preserve">ŠKILJO-GRADNJA d.o.o., Zagvozd, Zagvozd, OIB: 23040917732 nije </w:t>
      </w:r>
      <w:r w:rsidR="00FA7FA8">
        <w:t xml:space="preserve">evidentiran kao vlasnik vozila (list </w:t>
      </w:r>
      <w:r w:rsidR="00ED2730">
        <w:t>31</w:t>
      </w:r>
      <w:r w:rsidR="00684ED8">
        <w:t xml:space="preserve"> spisa)</w:t>
      </w:r>
      <w:r w:rsidR="00ED2730">
        <w:t xml:space="preserve">. </w:t>
      </w:r>
    </w:p>
    <w:p w:rsidRDefault="00ED2730" w:rsidP="00684ED8" w:rsidR="00ED2730">
      <w:pPr>
        <w:ind w:firstLine="708"/>
        <w:jc w:val="both"/>
      </w:pPr>
    </w:p>
    <w:p w:rsidRDefault="00ED2730" w:rsidP="00684ED8" w:rsidR="00ED2730">
      <w:pPr>
        <w:ind w:firstLine="708"/>
        <w:jc w:val="both"/>
      </w:pPr>
      <w:r>
        <w:t xml:space="preserve">Dana 24. siječnja 2017. godine dužnik je u spis dostavio popis imovine i obveza iz kojeg jer razvidno da dužnik nema imovine, ali ima potraživanje. </w:t>
      </w:r>
    </w:p>
    <w:p w:rsidRDefault="007E726E" w:rsidP="00355148" w:rsidR="007E726E">
      <w:pPr>
        <w:jc w:val="both"/>
      </w:pPr>
    </w:p>
    <w:p w:rsidRDefault="007E726E" w:rsidP="00684ED8" w:rsidR="007E726E">
      <w:pPr>
        <w:ind w:firstLine="708"/>
        <w:jc w:val="both"/>
      </w:pPr>
      <w:r>
        <w:t xml:space="preserve">Nadalje, sud je od Općinskog suda u Splitu i Stalne službe u Imotskom, zemljišnoknjižni odjel zatražio dostavu podataka o tome da li je dužnik </w:t>
      </w:r>
      <w:r w:rsidR="00ED2730">
        <w:t>ŠKILJO-GRADNJA d.o.o., Zagvozd, Zagvozd, OIB: 23040917732</w:t>
      </w:r>
      <w:r>
        <w:t xml:space="preserve"> upisan kao nositelj knjižnih prava na nekretninama upisanima u zemljišne knjige za katastarske općine koje vode ti zemljišnoknjižni odjeli, no do dana donošenja ovog rješenja u spis </w:t>
      </w:r>
      <w:r w:rsidR="00ED2730">
        <w:t>je zaprimljena potvrda Općinskog suda u Splitu, zemljišnoknjižnog odjela iz kojeg je razvidno da ŠKILJO-GRADNJA d.o.o., Zagvozd, Zagvozd, OIB: 23040917732 nije upisan kao vlasnik nekretnina  na području nadležnosti navedenog zemljišnoknjižnog odjela, dok zemljišnoknjižnog odjela Općinskog suda u Splitu, Stalna služba u Imotskom do dana donošenja ovog rješenja nije</w:t>
      </w:r>
      <w:r>
        <w:t xml:space="preserve"> zaprimljeni zatraženi  </w:t>
      </w:r>
      <w:r w:rsidR="00ED2730">
        <w:t>podataka</w:t>
      </w:r>
      <w:r>
        <w:t xml:space="preserve">. </w:t>
      </w:r>
    </w:p>
    <w:p w:rsidRDefault="00EB0D4C" w:rsidP="00ED2730" w:rsidR="00EB0D4C">
      <w:pPr>
        <w:jc w:val="both"/>
      </w:pPr>
    </w:p>
    <w:p w:rsidRDefault="00ED2730" w:rsidP="00ED2730" w:rsidR="00ED2730">
      <w:pPr>
        <w:ind w:firstLine="708"/>
        <w:jc w:val="both"/>
      </w:pPr>
      <w:r>
        <w:t xml:space="preserve">Na ročištu održanom dana 13. veljače 2017. godine zz dužnika Mijo Tomičić se izjasnio o prijedlogu za otvaranje stečajnog postupka nad društvom ŠKILJO-GRADNJA </w:t>
      </w:r>
      <w:r>
        <w:lastRenderedPageBreak/>
        <w:t>d.o.o., Zagvozd, Zagvozd, OIB: 23040917732, te je izjavio da se navedeno društvo bavilo građevinarstvom i to izvođenjem armirano</w:t>
      </w:r>
      <w:r w:rsidR="00285B7C">
        <w:t>-</w:t>
      </w:r>
      <w:r>
        <w:t xml:space="preserve">betonskih do završnih radova u građevinarstvu. Zaposlenika je u društvu bilo otprilike 20. Danas društvo nema zaposlenih. Firma je trenutno u stanju mirovanja. U spis prilaže potvrdu MF Porezne uprave iz koje je razvidno da porezni obveznik ŠKILJO GRADNJA d.o.o. na dan 09. veljače 2017. godine duguje 410.766,22 kune na ime javnih davanja o kojima službenu evidenciju vodi Porezna uprava, te ujedno isti   daje sudu na uvid bjanko zadužnice za društvo ATRIUM SPALATUM d.o.o. na iznos od sveukupno 2.000.000,00 kuna. Što se tiče iznosa blokade kojeg je FINA navela u svojom prijedlogu za otvaranje stečajnog postupka istaknuo je da ne zna na što se ista blokada odnosi. Društvo ima još potraživanja prema ATRIUM SPALATUM d.o.o. u iznosu od 129.561,05 kuna i POINT INŽENJERING d.o.o. u iznosu od 498.018,11 kuna, te još prema nekim društvima. Od imovine društvo nema nekretnina niti pokretnina, potraživanja koja društvo ima od drugih od svojih dužnika nastojalo je naplatiti, isto tako prijavljena su u stečajnim postupcima ovih dužnika nad kojima je stečaj otvoren, nije siguran kada će doći do naplate tih potraživanja. </w:t>
      </w:r>
    </w:p>
    <w:p w:rsidRDefault="00ED2730" w:rsidP="00684ED8" w:rsidR="00ED2730">
      <w:pPr>
        <w:ind w:firstLine="708"/>
        <w:jc w:val="both"/>
      </w:pPr>
    </w:p>
    <w:p w:rsidRDefault="00EB0D4C" w:rsidP="00ED2730" w:rsidR="00EB0D4C" w:rsidRPr="008B065A">
      <w:pPr>
        <w:ind w:firstLine="708"/>
        <w:jc w:val="both"/>
      </w:pPr>
      <w:r>
        <w:t xml:space="preserve">Dana </w:t>
      </w:r>
      <w:r w:rsidR="00ED2730">
        <w:t>10. veljače</w:t>
      </w:r>
      <w:r w:rsidRPr="008B065A">
        <w:t xml:space="preserve"> 2017. god. FINA dostavila podnesak kojim se očituje na dosadašnji tijek postupka, razloge podnošenja prijedloga za otvaranje stečaja, te dostavila potvrdu o blokadi računa i novčanih sredstava dužnika. Iz istog je vidljivo da je kod dužnika evidentirano </w:t>
      </w:r>
      <w:r w:rsidR="00ED2730">
        <w:t>1416</w:t>
      </w:r>
      <w:r w:rsidRPr="008B065A">
        <w:t xml:space="preserve"> dan neprekidne blokade, a nepodmirene obveze na dan </w:t>
      </w:r>
      <w:r w:rsidR="00ED2730">
        <w:t>06. listopada 2016</w:t>
      </w:r>
      <w:r w:rsidRPr="008B065A">
        <w:t xml:space="preserve">. godine </w:t>
      </w:r>
      <w:r>
        <w:t>iznose</w:t>
      </w:r>
      <w:r w:rsidRPr="008B065A">
        <w:t xml:space="preserve"> </w:t>
      </w:r>
      <w:r w:rsidR="00ED2730">
        <w:t>1.251.255,99</w:t>
      </w:r>
      <w:r>
        <w:t xml:space="preserve"> </w:t>
      </w:r>
      <w:r w:rsidRPr="008B065A">
        <w:t>kuna</w:t>
      </w:r>
      <w:r>
        <w:t xml:space="preserve"> (list </w:t>
      </w:r>
      <w:r w:rsidR="00ED2730">
        <w:t>36</w:t>
      </w:r>
      <w:r>
        <w:t xml:space="preserve"> spisa)</w:t>
      </w:r>
      <w:r w:rsidRPr="008B065A">
        <w:t xml:space="preserve">.  </w:t>
      </w:r>
    </w:p>
    <w:p w:rsidRDefault="006C2E75" w:rsidP="00FC5942" w:rsidR="006C2E75">
      <w:pPr>
        <w:jc w:val="both"/>
      </w:pPr>
    </w:p>
    <w:p w:rsidRDefault="008142A2" w:rsidP="00D47766" w:rsidR="008142A2">
      <w:pPr>
        <w:jc w:val="both"/>
      </w:pPr>
      <w:r>
        <w:tab/>
        <w:t xml:space="preserve">Obzirom da je utvrđeno postojanje stečajnog razloga jer je stečajni dužnik nesposoban za plaćanje budući ne može ispunjavati svoje dospjele novčane obveze u smislu čl. 6. st. 1. i 2. Stečajnog zakona (Narodne novine broj </w:t>
      </w:r>
      <w:r w:rsidR="00285B7C">
        <w:t xml:space="preserve">71/15), kao i obzirom da isti potraživanja </w:t>
      </w:r>
      <w:r>
        <w:t xml:space="preserve">unovčenjem kojih se mogu pokriti troškovi postupka i dijelom vjerovnici, </w:t>
      </w:r>
      <w:r w:rsidRPr="00BB48AF">
        <w:t xml:space="preserve">to je u smislu članaka 53. 54. i 55. Stečajnog zakona odlučeno </w:t>
      </w:r>
      <w:r>
        <w:t>o otvaranju stečajnog postupka</w:t>
      </w:r>
      <w:r w:rsidRPr="00BB48AF">
        <w:t xml:space="preserve">.  </w:t>
      </w:r>
    </w:p>
    <w:p w:rsidRDefault="006C2E75" w:rsidP="00D47766" w:rsidR="006C2E75">
      <w:pPr>
        <w:jc w:val="both"/>
      </w:pPr>
    </w:p>
    <w:p w:rsidRDefault="008142A2" w:rsidP="008142A2" w:rsidR="008142A2">
      <w:pPr>
        <w:jc w:val="both"/>
      </w:pPr>
      <w:r w:rsidRPr="007E0FEA">
        <w:t xml:space="preserve">           Sukladno članku</w:t>
      </w:r>
      <w:r>
        <w:t xml:space="preserve"> 84. st. 1. Stečajnog zakona izvršen je automatski izbor stečajnog upravitelja, te sukladno čl.</w:t>
      </w:r>
      <w:r w:rsidRPr="007E0FEA">
        <w:t xml:space="preserve"> </w:t>
      </w:r>
      <w:r>
        <w:t>129</w:t>
      </w:r>
      <w:r w:rsidRPr="007E0FEA">
        <w:t xml:space="preserve">. </w:t>
      </w:r>
      <w:r>
        <w:t>st. 1. toč. 2</w:t>
      </w:r>
      <w:r w:rsidRPr="007E0FEA">
        <w:t>. Stečajnog zakona, rješenje o otvaranju stečajnog postupka sadrži i prezime i ime i adresu stečaj</w:t>
      </w:r>
      <w:r>
        <w:t>nog upravitelja, pa je riješeno</w:t>
      </w:r>
      <w:r w:rsidRPr="007E0FEA">
        <w:t xml:space="preserve"> kao u točki II izreke. </w:t>
      </w:r>
    </w:p>
    <w:p w:rsidRDefault="006C2E75" w:rsidP="008142A2" w:rsidR="006C2E75" w:rsidRPr="007E0FEA">
      <w:pPr>
        <w:jc w:val="both"/>
      </w:pPr>
    </w:p>
    <w:p w:rsidRDefault="008142A2" w:rsidP="008142A2" w:rsidR="006C2E75" w:rsidRPr="00FC5942">
      <w:pPr>
        <w:ind w:firstLine="708"/>
        <w:jc w:val="both"/>
      </w:pPr>
      <w:r w:rsidRPr="00FC5942">
        <w:t xml:space="preserve">Nalog iz točke </w:t>
      </w:r>
      <w:r w:rsidR="0041576D" w:rsidRPr="00FC5942">
        <w:t>VIII</w:t>
      </w:r>
      <w:r w:rsidR="00ED2730">
        <w:rPr>
          <w:b/>
        </w:rPr>
        <w:t>.</w:t>
      </w:r>
      <w:r w:rsidR="00BE06E7" w:rsidRPr="00FC5942">
        <w:t xml:space="preserve"> </w:t>
      </w:r>
      <w:r w:rsidRPr="00FC5942">
        <w:t>ovog rješenja temelji se na odredbi članka 129. stavak 2. i čl. 34. st. 3. Stečajnog zakona, a radi postupanja naveden</w:t>
      </w:r>
      <w:r w:rsidR="00ED2730">
        <w:t>og</w:t>
      </w:r>
      <w:r w:rsidRPr="00FC5942">
        <w:t xml:space="preserve"> tijela u skladu sa odredbom čl</w:t>
      </w:r>
      <w:r w:rsidR="00303C9F" w:rsidRPr="00FC5942">
        <w:t>. 131. st. 2. Stečajnog zakona</w:t>
      </w:r>
      <w:r w:rsidR="00FC5942" w:rsidRPr="00FC5942">
        <w:t>.</w:t>
      </w:r>
    </w:p>
    <w:p w:rsidRDefault="00FC5942" w:rsidP="008142A2" w:rsidR="00FC5942">
      <w:pPr>
        <w:ind w:firstLine="708"/>
        <w:jc w:val="both"/>
      </w:pPr>
    </w:p>
    <w:p w:rsidRDefault="008142A2" w:rsidP="008142A2" w:rsidR="008142A2"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B13C8D" w:rsidP="00D31C92" w:rsidR="00B13C8D" w:rsidRPr="007E0FEA">
      <w:pPr>
        <w:ind w:left="708"/>
        <w:jc w:val="both"/>
      </w:pPr>
    </w:p>
    <w:p w:rsidRDefault="006C2E75" w:rsidP="00285B7C" w:rsidR="006C2E75">
      <w:pPr>
        <w:ind w:firstLine="708"/>
        <w:jc w:val="center"/>
      </w:pPr>
      <w:r>
        <w:t xml:space="preserve">U Splitu, </w:t>
      </w:r>
      <w:r w:rsidR="00ED609B">
        <w:t>13. veljače</w:t>
      </w:r>
      <w:r w:rsidR="001E3AFF">
        <w:t xml:space="preserve"> 2017</w:t>
      </w:r>
      <w:r>
        <w:t xml:space="preserve">. godine </w:t>
      </w:r>
    </w:p>
    <w:p w:rsidRDefault="006C2E75" w:rsidP="006C2E75" w:rsidR="006C2E75">
      <w:pPr>
        <w:ind w:firstLine="708"/>
        <w:jc w:val="right"/>
      </w:pPr>
      <w:r>
        <w:t>SUDAC</w:t>
      </w:r>
    </w:p>
    <w:p w:rsidRDefault="006C2E75" w:rsidP="006C2E75" w:rsidR="006C2E75">
      <w:pPr>
        <w:ind w:firstLine="708"/>
        <w:jc w:val="right"/>
      </w:pPr>
    </w:p>
    <w:p w:rsidRDefault="001F2324" w:rsidP="006C2E75" w:rsidR="001F2324">
      <w:pPr>
        <w:ind w:firstLine="708"/>
        <w:jc w:val="right"/>
      </w:pPr>
    </w:p>
    <w:p w:rsidRDefault="006C2E75" w:rsidP="001F2324" w:rsidR="00164F09" w:rsidRPr="001F2324">
      <w:pPr>
        <w:ind w:firstLine="708"/>
        <w:jc w:val="right"/>
      </w:pPr>
      <w:r>
        <w:t xml:space="preserve">Katarina Mikulić </w:t>
      </w:r>
    </w:p>
    <w:p w:rsidRDefault="0041576D" w:rsidP="000F60FD" w:rsidR="0041576D">
      <w:pPr>
        <w:jc w:val="both"/>
        <w:rPr>
          <w:b/>
        </w:rPr>
      </w:pPr>
    </w:p>
    <w:p w:rsidRDefault="000F60FD" w:rsidP="006C2E75" w:rsidR="004807E2" w:rsidRPr="00240F6B">
      <w:pPr>
        <w:jc w:val="both"/>
      </w:pPr>
      <w:r w:rsidRPr="004340F3">
        <w:t>POUKA O PRAVNOM LIJEKU:</w:t>
      </w:r>
      <w:r w:rsidR="00285B7C">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3A199E" w:rsidP="002C0442" w:rsidR="003A199E">
      <w:pPr>
        <w:ind w:firstLine="705"/>
        <w:jc w:val="both"/>
      </w:pPr>
    </w:p>
    <w:p w:rsidRDefault="003A199E" w:rsidP="003A199E" w:rsidR="003A199E" w:rsidRPr="004340F3">
      <w:pPr>
        <w:ind w:hanging="705" w:left="705"/>
        <w:rPr>
          <w:color w:val="000000"/>
        </w:rPr>
      </w:pPr>
      <w:r w:rsidRPr="004340F3">
        <w:rPr>
          <w:color w:val="000000"/>
        </w:rPr>
        <w:t>DNA:</w:t>
      </w:r>
    </w:p>
    <w:p w:rsidRDefault="003A199E" w:rsidP="003A199E" w:rsidR="003A199E">
      <w:pPr>
        <w:numPr>
          <w:ilvl w:val="0"/>
          <w:numId w:val="2"/>
        </w:numPr>
        <w:rPr>
          <w:color w:val="000000"/>
        </w:rPr>
      </w:pPr>
      <w:r w:rsidRPr="007E0FEA">
        <w:rPr>
          <w:color w:val="000000"/>
        </w:rPr>
        <w:t>Stečajnom dužniku</w:t>
      </w:r>
      <w:r w:rsidR="00285B7C">
        <w:rPr>
          <w:color w:val="000000"/>
        </w:rPr>
        <w:t xml:space="preserve"> po punomoćniku </w:t>
      </w:r>
    </w:p>
    <w:p w:rsidRDefault="001F2324" w:rsidP="003A199E" w:rsidR="001F2324">
      <w:pPr>
        <w:numPr>
          <w:ilvl w:val="0"/>
          <w:numId w:val="2"/>
        </w:numPr>
        <w:rPr>
          <w:color w:val="000000"/>
        </w:rPr>
      </w:pPr>
      <w:r>
        <w:rPr>
          <w:color w:val="000000"/>
        </w:rPr>
        <w:t xml:space="preserve">zz dužnika </w:t>
      </w:r>
    </w:p>
    <w:p w:rsidRDefault="003A199E" w:rsidP="003A199E" w:rsidR="003A199E" w:rsidRPr="007E0FEA">
      <w:pPr>
        <w:numPr>
          <w:ilvl w:val="0"/>
          <w:numId w:val="2"/>
        </w:numPr>
        <w:rPr>
          <w:color w:val="000000"/>
        </w:rPr>
      </w:pPr>
      <w:r w:rsidRPr="007E0FEA">
        <w:rPr>
          <w:color w:val="000000"/>
        </w:rPr>
        <w:t xml:space="preserve">Stečajnom upravitelju uz potvrdu </w:t>
      </w:r>
      <w:r w:rsidR="00684ED8">
        <w:rPr>
          <w:color w:val="000000"/>
        </w:rPr>
        <w:t xml:space="preserve">i izjavu </w:t>
      </w:r>
      <w:r w:rsidRPr="007E0FEA">
        <w:rPr>
          <w:color w:val="000000"/>
        </w:rPr>
        <w:t>o imenovanju</w:t>
      </w:r>
    </w:p>
    <w:p w:rsidRDefault="003A199E" w:rsidP="003A199E" w:rsidR="003A199E" w:rsidRPr="007E0FEA">
      <w:pPr>
        <w:numPr>
          <w:ilvl w:val="0"/>
          <w:numId w:val="2"/>
        </w:numPr>
        <w:rPr>
          <w:color w:val="000000"/>
        </w:rPr>
      </w:pPr>
      <w:r w:rsidRPr="007E0FEA">
        <w:rPr>
          <w:color w:val="000000"/>
        </w:rPr>
        <w:t>FINA</w:t>
      </w:r>
      <w:r w:rsidR="00E75CAF">
        <w:rPr>
          <w:color w:val="000000"/>
        </w:rPr>
        <w:t xml:space="preserve">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ŽDO </w:t>
      </w:r>
      <w:r w:rsidR="006C2E75">
        <w:rPr>
          <w:color w:val="000000"/>
        </w:rPr>
        <w:t>Split</w:t>
      </w:r>
    </w:p>
    <w:p w:rsidRDefault="003A199E" w:rsidP="003A199E" w:rsidR="003A199E" w:rsidRPr="007E0FEA">
      <w:pPr>
        <w:numPr>
          <w:ilvl w:val="0"/>
          <w:numId w:val="2"/>
        </w:numPr>
        <w:rPr>
          <w:color w:val="000000"/>
        </w:rPr>
      </w:pPr>
      <w:r w:rsidRPr="007E0FEA">
        <w:rPr>
          <w:color w:val="000000"/>
        </w:rPr>
        <w:t xml:space="preserve">Poreznoj upravi </w:t>
      </w:r>
      <w:r w:rsidR="006C2E75">
        <w:rPr>
          <w:color w:val="000000"/>
        </w:rPr>
        <w:t xml:space="preserve">Split i </w:t>
      </w:r>
      <w:r w:rsidR="00684ED8">
        <w:rPr>
          <w:color w:val="000000"/>
        </w:rPr>
        <w:t>Imotski</w:t>
      </w:r>
      <w:r w:rsidR="006C2E75">
        <w:rPr>
          <w:color w:val="000000"/>
        </w:rPr>
        <w:t xml:space="preserve"> </w:t>
      </w:r>
    </w:p>
    <w:p w:rsidRDefault="003A199E" w:rsidP="003A199E" w:rsidR="003A199E" w:rsidRPr="007E0FEA">
      <w:pPr>
        <w:numPr>
          <w:ilvl w:val="0"/>
          <w:numId w:val="2"/>
        </w:numPr>
        <w:rPr>
          <w:color w:val="000000"/>
        </w:rPr>
      </w:pPr>
      <w:r w:rsidRPr="007E0FEA">
        <w:rPr>
          <w:color w:val="000000"/>
        </w:rPr>
        <w:t xml:space="preserve">Općinski sud </w:t>
      </w:r>
      <w:r w:rsidR="006C2E75">
        <w:rPr>
          <w:color w:val="000000"/>
        </w:rPr>
        <w:t xml:space="preserve">Split, </w:t>
      </w:r>
      <w:r w:rsidR="00285B7C">
        <w:rPr>
          <w:color w:val="000000"/>
        </w:rPr>
        <w:t xml:space="preserve">zk odjel i </w:t>
      </w:r>
      <w:r w:rsidR="001F2324">
        <w:rPr>
          <w:color w:val="000000"/>
        </w:rPr>
        <w:t xml:space="preserve">Stalna služba u </w:t>
      </w:r>
      <w:r w:rsidR="00684ED8">
        <w:rPr>
          <w:color w:val="000000"/>
        </w:rPr>
        <w:t>Imotski</w:t>
      </w:r>
      <w:r w:rsidR="001F2324">
        <w:rPr>
          <w:color w:val="000000"/>
        </w:rPr>
        <w:t xml:space="preserve">, </w:t>
      </w:r>
      <w:r w:rsidR="00285B7C">
        <w:rPr>
          <w:color w:val="000000"/>
        </w:rPr>
        <w:t>zk odjel</w:t>
      </w:r>
      <w:r w:rsidR="006C2E75">
        <w:rPr>
          <w:color w:val="000000"/>
        </w:rPr>
        <w:t xml:space="preserve"> </w:t>
      </w:r>
      <w:r w:rsidRPr="007E0FEA">
        <w:rPr>
          <w:color w:val="000000"/>
        </w:rPr>
        <w:t xml:space="preserve"> </w:t>
      </w:r>
    </w:p>
    <w:p w:rsidRDefault="00696A23" w:rsidP="003A199E" w:rsidR="003A199E" w:rsidRPr="007E0FEA">
      <w:pPr>
        <w:numPr>
          <w:ilvl w:val="0"/>
          <w:numId w:val="2"/>
        </w:numPr>
        <w:rPr>
          <w:color w:val="000000"/>
        </w:rPr>
      </w:pPr>
      <w:r>
        <w:rPr>
          <w:color w:val="000000"/>
        </w:rPr>
        <w:t>Sudskom</w:t>
      </w:r>
      <w:r w:rsidR="003A199E">
        <w:rPr>
          <w:color w:val="000000"/>
        </w:rPr>
        <w:t xml:space="preserve"> r</w:t>
      </w:r>
      <w:r w:rsidR="003A199E" w:rsidRPr="007E0FEA">
        <w:rPr>
          <w:color w:val="000000"/>
        </w:rPr>
        <w:t>egistru</w:t>
      </w:r>
      <w:r w:rsidR="00FB2747">
        <w:rPr>
          <w:color w:val="000000"/>
        </w:rPr>
        <w:t xml:space="preserve"> </w:t>
      </w:r>
    </w:p>
    <w:p w:rsidRDefault="006C2E75" w:rsidP="003A199E" w:rsidR="003A199E" w:rsidRPr="007E0FEA">
      <w:pPr>
        <w:numPr>
          <w:ilvl w:val="0"/>
          <w:numId w:val="2"/>
        </w:numPr>
        <w:rPr>
          <w:color w:val="000000"/>
        </w:rPr>
      </w:pPr>
      <w:r>
        <w:rPr>
          <w:color w:val="000000"/>
        </w:rPr>
        <w:t>e</w:t>
      </w:r>
      <w:r w:rsidR="00696A23">
        <w:rPr>
          <w:color w:val="000000"/>
        </w:rPr>
        <w:t>-oglasna ploča</w:t>
      </w:r>
      <w:r w:rsidR="00C47DE6">
        <w:rPr>
          <w:color w:val="000000"/>
        </w:rPr>
        <w:t xml:space="preserve"> suda</w:t>
      </w:r>
    </w:p>
    <w:p w:rsidRDefault="006C2E75" w:rsidP="003A199E" w:rsidR="003A199E" w:rsidRPr="007E0FEA">
      <w:pPr>
        <w:numPr>
          <w:ilvl w:val="0"/>
          <w:numId w:val="2"/>
        </w:numPr>
        <w:rPr>
          <w:color w:val="000000"/>
        </w:rPr>
      </w:pPr>
      <w:r>
        <w:rPr>
          <w:color w:val="000000"/>
        </w:rPr>
        <w:t>sudsko stečajna pisarnica</w:t>
      </w:r>
    </w:p>
    <w:p w:rsidRDefault="006C2E75" w:rsidP="003A199E" w:rsidR="003A199E" w:rsidRPr="007E0FEA">
      <w:pPr>
        <w:numPr>
          <w:ilvl w:val="0"/>
          <w:numId w:val="2"/>
        </w:numPr>
        <w:jc w:val="both"/>
      </w:pPr>
      <w:r>
        <w:rPr>
          <w:color w:val="000000"/>
        </w:rPr>
        <w:t xml:space="preserve">spis </w:t>
      </w:r>
    </w:p>
    <w:p w:rsidRDefault="003A199E" w:rsidP="003A199E" w:rsidR="003A199E" w:rsidRPr="007E0FEA">
      <w:pPr>
        <w:ind w:hanging="705" w:left="705"/>
        <w:rPr>
          <w:b/>
          <w:color w:val="000000"/>
        </w:rPr>
      </w:pPr>
    </w:p>
    <w:p w:rsidRDefault="003A199E" w:rsidP="001F2324" w:rsidR="003A199E">
      <w:pPr>
        <w:jc w:val="both"/>
      </w:pPr>
    </w:p>
    <w:sectPr w:rsidSect="00182066" w:rsidR="003A199E">
      <w:headerReference w:type="even" r:id="rId11"/>
      <w:headerReference w:type="default" r:id="rId12"/>
      <w:footerReference w:type="even" r:id="rId13"/>
      <w:footerReference w:type="default" r:id="rId14"/>
      <w:headerReference w:type="first" r:id="rId15"/>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8112560"/>
      <w:docPartObj>
        <w:docPartGallery w:val="Page Numbers (Bottom of Page)"/>
        <w:docPartUnique/>
      </w:docPartObj>
    </w:sdtPr>
    <w:sdtEndPr/>
    <w:sdtContent>
      <w:p w:rsidRDefault="001F2324" w:rsidR="001F2324">
        <w:pPr>
          <w:pStyle w:val="Podnoje"/>
          <w:jc w:val="center"/>
        </w:pPr>
        <w:r>
          <w:fldChar w:fldCharType="begin"/>
        </w:r>
        <w:r>
          <w:instrText>PAGE   \* MERGEFORMAT</w:instrText>
        </w:r>
        <w:r>
          <w:fldChar w:fldCharType="separate"/>
        </w:r>
        <w:r w:rsidR="00F559CF">
          <w:rPr>
            <w:noProof/>
          </w:rPr>
          <w:t>4</w:t>
        </w:r>
        <w:r>
          <w:fldChar w:fldCharType="end"/>
        </w:r>
      </w:p>
    </w:sdtContent>
  </w:sdt>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F1899">
    <w:pPr>
      <w:pStyle w:val="Zaglavlje"/>
      <w:jc w:val="right"/>
    </w:pPr>
    <w:r>
      <w:rPr>
        <w:rStyle w:val="Brojstranice"/>
      </w:rPr>
      <w:t>4.St-</w:t>
    </w:r>
    <w:r w:rsidR="00ED609B">
      <w:rPr>
        <w:rStyle w:val="Brojstranice"/>
      </w:rPr>
      <w:t>104/2016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F75" w:rsidP="006D7F75" w:rsidR="006D7F75">
    <w:pPr>
      <w:pStyle w:val="Zaglavlje"/>
      <w:jc w:val="right"/>
    </w:pPr>
    <w:r>
      <w:t>4.St-</w:t>
    </w:r>
    <w:r w:rsidR="00ED609B">
      <w:t>104/2016</w:t>
    </w:r>
  </w:p>
  <w:p w:rsidRDefault="006D7F75" w:rsidR="006D7F7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C9AC549E"/>
    <w:lvl w:tplc="C1149326" w:ilvl="0">
      <w:start w:val="1"/>
      <w:numFmt w:val="upperRoman"/>
      <w:lvlText w:val="%1."/>
      <w:lvlJc w:val="left"/>
      <w:pPr>
        <w:ind w:hanging="720" w:left="1428"/>
      </w:pPr>
      <w:rPr>
        <w:rFonts w:cs="Times New Roman" w:eastAsia="Times New Roman" w:hAnsi="Times New Roman" w:ascii="Times New Roman"/>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7613EB"/>
    <w:multiLevelType w:val="hybridMultilevel"/>
    <w:tmpl w:val="F906F872"/>
    <w:lvl w:tplc="37CAB35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50EC2F29"/>
    <w:multiLevelType w:val="hybridMultilevel"/>
    <w:tmpl w:val="1B3ADA20"/>
    <w:lvl w:tplc="ACF0FE1A" w:ilvl="0">
      <w:start w:val="1"/>
      <w:numFmt w:val="upperRoman"/>
      <w:lvlText w:val="%1."/>
      <w:lvlJc w:val="left"/>
      <w:pPr>
        <w:ind w:hanging="720" w:left="1428"/>
      </w:pPr>
      <w:rPr>
        <w:rFonts w:cs="Times New Roman" w:eastAsia="Times New Roman" w:hAnsi="Times New Roman" w:ascii="Times New Roman"/>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790B5F28"/>
    <w:multiLevelType w:val="hybridMultilevel"/>
    <w:tmpl w:val="224C0BCC"/>
    <w:lvl w:tplc="F61644F4" w:ilvl="0">
      <w:start w:val="1"/>
      <w:numFmt w:val="upperRoman"/>
      <w:lvlText w:val="%1."/>
      <w:lvlJc w:val="left"/>
      <w:pPr>
        <w:ind w:hanging="720" w:left="1428"/>
      </w:pPr>
      <w:rPr>
        <w:rFonts w:cs="Times New Roman" w:eastAsia="Times New Roman" w:hAnsi="Times New Roman" w:ascii="Times New Roman"/>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6"/>
  </w:num>
  <w:num w:numId="5">
    <w:abstractNumId w:val="0"/>
  </w:num>
  <w:num w:numId="6">
    <w:abstractNumId w:val="5"/>
  </w:num>
  <w:num w:numId="7">
    <w:abstractNumId w:val="7"/>
  </w:num>
  <w:num w:numId="8">
    <w:abstractNumId w:val="8"/>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656C7"/>
    <w:rsid w:val="00074068"/>
    <w:rsid w:val="000741C2"/>
    <w:rsid w:val="000761E0"/>
    <w:rsid w:val="00082AF5"/>
    <w:rsid w:val="00091540"/>
    <w:rsid w:val="000B40A8"/>
    <w:rsid w:val="000C5FBC"/>
    <w:rsid w:val="000E53B8"/>
    <w:rsid w:val="000F1977"/>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3AFF"/>
    <w:rsid w:val="001E5700"/>
    <w:rsid w:val="001F2324"/>
    <w:rsid w:val="001F3EEE"/>
    <w:rsid w:val="001F7DC0"/>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5B7C"/>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5514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1576D"/>
    <w:rsid w:val="00423D0F"/>
    <w:rsid w:val="004340F3"/>
    <w:rsid w:val="00434341"/>
    <w:rsid w:val="00450E02"/>
    <w:rsid w:val="004563A1"/>
    <w:rsid w:val="004807E2"/>
    <w:rsid w:val="00491920"/>
    <w:rsid w:val="004923EA"/>
    <w:rsid w:val="004A2F29"/>
    <w:rsid w:val="004A53BF"/>
    <w:rsid w:val="004B5BE6"/>
    <w:rsid w:val="004B5FDA"/>
    <w:rsid w:val="004B629B"/>
    <w:rsid w:val="004C5754"/>
    <w:rsid w:val="004D1602"/>
    <w:rsid w:val="004D48E7"/>
    <w:rsid w:val="004D4E09"/>
    <w:rsid w:val="004D702C"/>
    <w:rsid w:val="004E28B8"/>
    <w:rsid w:val="004F64A7"/>
    <w:rsid w:val="0050433F"/>
    <w:rsid w:val="0051681D"/>
    <w:rsid w:val="00520CA4"/>
    <w:rsid w:val="00524283"/>
    <w:rsid w:val="00532154"/>
    <w:rsid w:val="005333A7"/>
    <w:rsid w:val="005343C1"/>
    <w:rsid w:val="0053558F"/>
    <w:rsid w:val="00541A32"/>
    <w:rsid w:val="005425E1"/>
    <w:rsid w:val="00552BC2"/>
    <w:rsid w:val="0058144A"/>
    <w:rsid w:val="0058440C"/>
    <w:rsid w:val="00586BE6"/>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84ED8"/>
    <w:rsid w:val="00692906"/>
    <w:rsid w:val="006937F0"/>
    <w:rsid w:val="00695236"/>
    <w:rsid w:val="00696A23"/>
    <w:rsid w:val="006A2255"/>
    <w:rsid w:val="006B1C61"/>
    <w:rsid w:val="006B2D33"/>
    <w:rsid w:val="006B693D"/>
    <w:rsid w:val="006B7864"/>
    <w:rsid w:val="006C2E75"/>
    <w:rsid w:val="006C4421"/>
    <w:rsid w:val="006C6491"/>
    <w:rsid w:val="006C66B1"/>
    <w:rsid w:val="006D1696"/>
    <w:rsid w:val="006D5DF5"/>
    <w:rsid w:val="006D749E"/>
    <w:rsid w:val="006D7F75"/>
    <w:rsid w:val="006F1899"/>
    <w:rsid w:val="00702C1A"/>
    <w:rsid w:val="00713AB6"/>
    <w:rsid w:val="007228EC"/>
    <w:rsid w:val="00723C99"/>
    <w:rsid w:val="007528BB"/>
    <w:rsid w:val="00754859"/>
    <w:rsid w:val="0075729A"/>
    <w:rsid w:val="007611C9"/>
    <w:rsid w:val="00783D0D"/>
    <w:rsid w:val="007906B0"/>
    <w:rsid w:val="00794073"/>
    <w:rsid w:val="007B07F2"/>
    <w:rsid w:val="007B5A31"/>
    <w:rsid w:val="007C32D8"/>
    <w:rsid w:val="007D5CC9"/>
    <w:rsid w:val="007E0EB5"/>
    <w:rsid w:val="007E0FEA"/>
    <w:rsid w:val="007E1212"/>
    <w:rsid w:val="007E67D0"/>
    <w:rsid w:val="007E726E"/>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2129"/>
    <w:rsid w:val="009764AF"/>
    <w:rsid w:val="009844CD"/>
    <w:rsid w:val="00984DF4"/>
    <w:rsid w:val="0099607C"/>
    <w:rsid w:val="009A0F36"/>
    <w:rsid w:val="009A1D4A"/>
    <w:rsid w:val="009C1AE5"/>
    <w:rsid w:val="009C39FC"/>
    <w:rsid w:val="009E4B6B"/>
    <w:rsid w:val="009F6DC2"/>
    <w:rsid w:val="00A010AB"/>
    <w:rsid w:val="00A14490"/>
    <w:rsid w:val="00A16D8F"/>
    <w:rsid w:val="00A2158D"/>
    <w:rsid w:val="00A27796"/>
    <w:rsid w:val="00A329ED"/>
    <w:rsid w:val="00A333CE"/>
    <w:rsid w:val="00A3742D"/>
    <w:rsid w:val="00A41303"/>
    <w:rsid w:val="00A56017"/>
    <w:rsid w:val="00A565C3"/>
    <w:rsid w:val="00A72854"/>
    <w:rsid w:val="00A7416F"/>
    <w:rsid w:val="00A7442C"/>
    <w:rsid w:val="00A74885"/>
    <w:rsid w:val="00A7702A"/>
    <w:rsid w:val="00AA5800"/>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672B4"/>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A00A7"/>
    <w:rsid w:val="00EB0D4C"/>
    <w:rsid w:val="00EB1224"/>
    <w:rsid w:val="00EC26D5"/>
    <w:rsid w:val="00ED1F7A"/>
    <w:rsid w:val="00ED2730"/>
    <w:rsid w:val="00ED33D0"/>
    <w:rsid w:val="00ED609B"/>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59CF"/>
    <w:rsid w:val="00F568F8"/>
    <w:rsid w:val="00F66098"/>
    <w:rsid w:val="00F74D73"/>
    <w:rsid w:val="00F75C44"/>
    <w:rsid w:val="00F911DE"/>
    <w:rsid w:val="00FA65B9"/>
    <w:rsid w:val="00FA7FA8"/>
    <w:rsid w:val="00FB17E2"/>
    <w:rsid w:val="00FB2747"/>
    <w:rsid w:val="00FB44C5"/>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355148"/>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355148"/>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Odbačen prijedlog za otvaranje postupka predst. nagodbe</izvorni_sadrzaj>
    <derivirana_varijabla naziv="DomainObject.Predmet.Opis_1">Odbačen prijedlog za otvaranje postupka predst.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St-104/2016</izvorni_sadrzaj>
    <derivirana_varijabla naziv="DomainObject.Predmet.OznakaBroj_1">St-104/2016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ŠKILJO-GRADNJA d.o.o. zastupanog po punomoćniku Toni Babić</izvorni_sadrzaj>
    <derivirana_varijabla naziv="DomainObject.Predmet.ProtustrankaFormated_1">  ŠKILJO-GRADNJA d.o.o. zastupanog po punomoćniku Toni Babić</derivirana_varijabla>
  </DomainObject.Predmet.ProtustrankaFormated>
  <DomainObject.Predmet.ProtustrankaFormatedOIB>
    <izvorni_sadrzaj>  ŠKILJO-GRADNJA d.o.o., OIB 23040917732 zastupanog po punomoćniku Toni Babić</izvorni_sadrzaj>
    <derivirana_varijabla naziv="DomainObject.Predmet.ProtustrankaFormatedOIB_1">  ŠKILJO-GRADNJA d.o.o., OIB 23040917732 zastupanog po punomoćniku Toni Babić</derivirana_varijabla>
  </DomainObject.Predmet.ProtustrankaFormatedOIB>
  <DomainObject.Predmet.ProtustrankaFormatedWithAdress>
    <izvorni_sadrzaj> ŠKILJO-GRADNJA d.o.o., Zagvozd, 21270 Zagvozd zastupanog po punomoćniku Toni Babić</izvorni_sadrzaj>
    <derivirana_varijabla naziv="DomainObject.Predmet.ProtustrankaFormatedWithAdress_1"> ŠKILJO-GRADNJA d.o.o., Zagvozd, 21270 Zagvozd zastupanog po punomoćniku Toni Babić</derivirana_varijabla>
  </DomainObject.Predmet.ProtustrankaFormatedWithAdress>
  <DomainObject.Predmet.ProtustrankaFormatedWithAdressOIB>
    <izvorni_sadrzaj> ŠKILJO-GRADNJA d.o.o., OIB 23040917732, Zagvozd, 21270 Zagvozd zastupanog po punomoćniku Toni Babić</izvorni_sadrzaj>
    <derivirana_varijabla naziv="DomainObject.Predmet.ProtustrankaFormatedWithAdressOIB_1"> ŠKILJO-GRADNJA d.o.o., OIB 23040917732, Zagvozd, 21270 Zagvozd zastupanog po punomoćniku Toni Babić</derivirana_varijabla>
  </DomainObject.Predmet.ProtustrankaFormatedWithAdressOIB>
  <DomainObject.Predmet.ProtustrankaWithAdress>
    <izvorni_sadrzaj>ŠKILJO-GRADNJA d.o.o. Zagvozd, 21270 Zagvozd</izvorni_sadrzaj>
    <derivirana_varijabla naziv="DomainObject.Predmet.ProtustrankaWithAdress_1">ŠKILJO-GRADNJA d.o.o. Zagvozd, 21270 Zagvozd</derivirana_varijabla>
  </DomainObject.Predmet.ProtustrankaWithAdress>
  <DomainObject.Predmet.ProtustrankaWithAdressOIB>
    <izvorni_sadrzaj>ŠKILJO-GRADNJA d.o.o., OIB 23040917732, Zagvozd, 21270 Zagvozd</izvorni_sadrzaj>
    <derivirana_varijabla naziv="DomainObject.Predmet.ProtustrankaWithAdressOIB_1">ŠKILJO-GRADNJA d.o.o., OIB 23040917732, Zagvozd, 21270 Zagvozd</derivirana_varijabla>
  </DomainObject.Predmet.ProtustrankaWithAdressOIB>
  <DomainObject.Predmet.ProtustrankaNazivFormated>
    <izvorni_sadrzaj>ŠKILJO-GRADNJA d.o.o.</izvorni_sadrzaj>
    <derivirana_varijabla naziv="DomainObject.Predmet.ProtustrankaNazivFormated_1">ŠKILJO-GRADNJA d.o.o.</derivirana_varijabla>
  </DomainObject.Predmet.ProtustrankaNazivFormated>
  <DomainObject.Predmet.ProtustrankaNazivFormatedOIB>
    <izvorni_sadrzaj>ŠKILJO-GRADNJA d.o.o., OIB 23040917732</izvorni_sadrzaj>
    <derivirana_varijabla naziv="DomainObject.Predmet.ProtustrankaNazivFormatedOIB_1">ŠKILJO-GRADNJA d.o.o., OIB 23040917732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ŠKILJO-GRADNJA d.o.o. zastupanog po punomoćniku Toni Babić</item>
    </izvorni_sadrzaj>
    <derivirana_varijabla naziv="DomainObject.Predmet.ProtuStrankaListFormated_1">
      <item>ŠKILJO-GRADNJA d.o.o. zastupanog po punomoćniku Toni Babić</item>
    </derivirana_varijabla>
  </DomainObject.Predmet.ProtuStrankaListFormated>
  <DomainObject.Predmet.ProtuStrankaListFormatedOIB>
    <izvorni_sadrzaj>
      <item>ŠKILJO-GRADNJA d.o.o., OIB 23040917732 zastupanog po punomoćniku Toni Babić</item>
    </izvorni_sadrzaj>
    <derivirana_varijabla naziv="DomainObject.Predmet.ProtuStrankaListFormatedOIB_1">
      <item>ŠKILJO-GRADNJA d.o.o., OIB 23040917732 zastupanog po punomoćniku Toni Babić</item>
    </derivirana_varijabla>
  </DomainObject.Predmet.ProtuStrankaListFormatedOIB>
  <DomainObject.Predmet.ProtuStrankaListFormatedWithAdress>
    <izvorni_sadrzaj>
      <item>ŠKILJO-GRADNJA d.o.o., Zagvozd, 21270 Zagvozd zastupanog po punomoćniku Toni Babić</item>
    </izvorni_sadrzaj>
    <derivirana_varijabla naziv="DomainObject.Predmet.ProtuStrankaListFormatedWithAdress_1">
      <item>ŠKILJO-GRADNJA d.o.o., Zagvozd, 21270 Zagvozd zastupanog po punomoćniku Toni Babić</item>
    </derivirana_varijabla>
  </DomainObject.Predmet.ProtuStrankaListFormatedWithAdress>
  <DomainObject.Predmet.ProtuStrankaListFormatedWithAdressOIB>
    <izvorni_sadrzaj>
      <item>ŠKILJO-GRADNJA d.o.o., OIB 23040917732, Zagvozd, 21270 Zagvozd zastupanog po punomoćniku Toni Babić</item>
    </izvorni_sadrzaj>
    <derivirana_varijabla naziv="DomainObject.Predmet.ProtuStrankaListFormatedWithAdressOIB_1">
      <item>ŠKILJO-GRADNJA d.o.o., OIB 23040917732, Zagvozd, 21270 Zagvozd zastupanog po punomoćniku Toni Babić</item>
    </derivirana_varijabla>
  </DomainObject.Predmet.ProtuStrankaListFormatedWithAdressOIB>
  <DomainObject.Predmet.ProtuStrankaListNazivFormated>
    <izvorni_sadrzaj>
      <item>ŠKILJO-GRADNJA d.o.o.</item>
    </izvorni_sadrzaj>
    <derivirana_varijabla naziv="DomainObject.Predmet.ProtuStrankaListNazivFormated_1">
      <item>ŠKILJO-GRADNJA d.o.o.</item>
    </derivirana_varijabla>
  </DomainObject.Predmet.ProtuStrankaListNazivFormated>
  <DomainObject.Predmet.ProtuStrankaListNazivFormatedOIB>
    <izvorni_sadrzaj>
      <item>ŠKILJO-GRADNJA d.o.o., OIB 23040917732</item>
    </izvorni_sadrzaj>
    <derivirana_varijabla naziv="DomainObject.Predmet.ProtuStrankaListNazivFormatedOIB_1">
      <item>ŠKILJO-GRADNJA d.o.o., OIB 23040917732</item>
    </derivirana_varijabla>
  </DomainObject.Predmet.ProtuStrankaListNazivFormatedOIB>
  <DomainObject.Predmet.OstaliListFormated>
    <izvorni_sadrzaj>
      <item>Mijo Tomičić</item>
      <item>Toni Babić punomoćnik sudionika u postupku ŠKILJO-GRADNJA d.o.o.</item>
    </izvorni_sadrzaj>
    <derivirana_varijabla naziv="DomainObject.Predmet.OstaliListFormated_1">
      <item>Mijo Tomičić</item>
      <item>Toni Babić punomoćnik sudionika u postupku ŠKILJO-GRADNJA d.o.o.</item>
    </derivirana_varijabla>
  </DomainObject.Predmet.OstaliListFormated>
  <DomainObject.Predmet.OstaliListFormatedOIB>
    <izvorni_sadrzaj>
      <item>Mijo Tomičić, OIB 27945099167</item>
      <item>Toni Babić, OIB 09000293534 punomoćnik sudionika u postupku ŠKILJO-GRADNJA d.o.o.</item>
    </izvorni_sadrzaj>
    <derivirana_varijabla naziv="DomainObject.Predmet.OstaliListFormatedOIB_1">
      <item>Mijo Tomičić, OIB 27945099167</item>
      <item>Toni Babić, OIB 09000293534 punomoćnik sudionika u postupku ŠKILJO-GRADNJA d.o.o.</item>
    </derivirana_varijabla>
  </DomainObject.Predmet.OstaliListFormatedOIB>
  <DomainObject.Predmet.OstaliListFormatedWithAdress>
    <izvorni_sadrzaj>
      <item>Mijo Tomičić, ULICA TOMIČIĆI 63, 21270 Zagvozd</item>
      <item>Toni Babić, Gorička 12, 21000 Split punomoćnik sudionika u postupku ŠKILJO-GRADNJA d.o.o.</item>
    </izvorni_sadrzaj>
    <derivirana_varijabla naziv="DomainObject.Predmet.OstaliListFormatedWithAdress_1">
      <item>Mijo Tomičić, ULICA TOMIČIĆI 63, 21270 Zagvozd</item>
      <item>Toni Babić, Gorička 12, 21000 Split punomoćnik sudionika u postupku ŠKILJO-GRADNJA d.o.o.</item>
    </derivirana_varijabla>
  </DomainObject.Predmet.OstaliListFormatedWithAdress>
  <DomainObject.Predmet.OstaliListFormatedWithAdressOIB>
    <izvorni_sadrzaj>
      <item>Mijo Tomičić, OIB 27945099167, ULICA TOMIČIĆI 63, 21270 Zagvozd</item>
      <item>Toni Babić, OIB 09000293534, Gorička 12, 21000 Split punomoćnik sudionika u postupku ŠKILJO-GRADNJA d.o.o.</item>
    </izvorni_sadrzaj>
    <derivirana_varijabla naziv="DomainObject.Predmet.OstaliListFormatedWithAdressOIB_1">
      <item>Mijo Tomičić, OIB 27945099167, ULICA TOMIČIĆI 63, 21270 Zagvozd</item>
      <item>Toni Babić, OIB 09000293534, Gorička 12, 21000 Split punomoćnik sudionika u postupku ŠKILJO-GRADNJA d.o.o.</item>
    </derivirana_varijabla>
  </DomainObject.Predmet.OstaliListFormatedWithAdressOIB>
  <DomainObject.Predmet.OstaliListNazivFormated>
    <izvorni_sadrzaj>
      <item>Mijo Tomičić</item>
      <item>Toni Babić</item>
    </izvorni_sadrzaj>
    <derivirana_varijabla naziv="DomainObject.Predmet.OstaliListNazivFormated_1">
      <item>Mijo Tomičić</item>
      <item>Toni Babić</item>
    </derivirana_varijabla>
  </DomainObject.Predmet.OstaliListNazivFormated>
  <DomainObject.Predmet.OstaliListNazivFormatedOIB>
    <izvorni_sadrzaj>
      <item>Mijo Tomičić, OIB 27945099167</item>
      <item>Toni Babić, OIB 09000293534</item>
    </izvorni_sadrzaj>
    <derivirana_varijabla naziv="DomainObject.Predmet.OstaliListNazivFormatedOIB_1">
      <item>Mijo Tomičić, OIB 27945099167</item>
      <item>Toni Babić, OIB 09000293534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ŠKILJO-GRADNJA d.o.o.</izvorni_sadrzaj>
    <derivirana_varijabla naziv="DomainObject.Predmet.ProtustrankaIDrugi_1">ŠKILJO-GRADNJA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ŠKILJO-GRADNJA d.o.o., OIB 23040917732, Zagvozd, 21270 Zagvozd</izvorni_sadrzaj>
    <derivirana_varijabla naziv="DomainObject.Predmet.ProtustrankaIDrugiAdressOIB_1">ŠKILJO-GRADNJA d.o.o., OIB 23040917732, Zagvozd,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ŠKILJO-GRADNJA d.o.o.</item>
      <item>FINANCIJSKA AGENCIJA, RC SPLIT</item>
      <item>Mijo Tomičić</item>
      <item>Toni Babić</item>
    </izvorni_sadrzaj>
    <derivirana_varijabla naziv="DomainObject.Predmet.SudioniciListNaziv_1">
      <item>ŠKILJO-GRADNJA d.o.o.</item>
      <item>FINANCIJSKA AGENCIJA, RC SPLIT</item>
      <item>Mijo Tomičić</item>
      <item>Toni Babić</item>
    </derivirana_varijabla>
  </DomainObject.Predmet.SudioniciListNaziv>
  <DomainObject.Predmet.SudioniciListAdressOIB>
    <izvorni_sadrzaj>
      <item>ŠKILJO-GRADNJA d.o.o., OIB 23040917732, Zagvozd,21270 Zagvozd</item>
      <item>FINANCIJSKA AGENCIJA, RC SPLIT, OIB 85821130368, Mažuranićevo šetalište 24 b,21000 Split</item>
      <item>Mijo Tomičić, OIB 27945099167, ULICA TOMIČIĆI 63,21270 Zagvozd</item>
      <item>Toni Babić, OIB 09000293534, Gorička 12,21000 Split</item>
    </izvorni_sadrzaj>
    <derivirana_varijabla naziv="DomainObject.Predmet.SudioniciListAdressOIB_1">
      <item>ŠKILJO-GRADNJA d.o.o., OIB 23040917732, Zagvozd,21270 Zagvozd</item>
      <item>FINANCIJSKA AGENCIJA, RC SPLIT, OIB 85821130368, Mažuranićevo šetalište 24 b,21000 Split</item>
      <item>Mijo Tomičić, OIB 27945099167, ULICA TOMIČIĆI 63,21270 Zagvozd</item>
      <item>Toni Babić, OIB 09000293534, Gorička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23040917732</item>
      <item>, OIB 27945099167</item>
      <item>, OIB 09000293534</item>
    </izvorni_sadrzaj>
    <derivirana_varijabla naziv="DomainObject.Predmet.SudioniciListNazivOIB_1">
      <item>, OIB 85821130368</item>
      <item>, OIB 23040917732</item>
      <item>, OIB 27945099167</item>
      <item>, OIB 09000293534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28A403-8D4D-4BD0-B76D-E05739B69C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1286</properties:Words>
  <properties:Characters>7334</properties:Characters>
  <properties:Lines>158</properties:Lines>
  <properties:Paragraphs>43</properties:Paragraphs>
  <properties:TotalTime>115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2017-02-13T13:05:00Z</cp:lastPrinted>
  <dcterms:modified xmlns:xsi="http://www.w3.org/2001/XMLSchema-instance" xsi:type="dcterms:W3CDTF">2017-02-13T13:09:00Z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