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51e4a3c" w14:textId="51e4a3c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6547DB">
        <w:rPr>
          <w:rFonts w:eastAsia="Times New Roman" w:cs="Times New Roman"/>
          <w:b w:val="false"/>
          <w:lang w:eastAsia="hr-HR"/>
        </w:rPr>
        <w:t>5899</w:t>
      </w:r>
      <w:r w:rsidR="00256ECF">
        <w:rPr>
          <w:rFonts w:eastAsia="Times New Roman" w:cs="Times New Roman"/>
          <w:b w:val="false"/>
          <w:lang w:eastAsia="hr-HR"/>
        </w:rPr>
        <w:t>/2016</w:t>
      </w:r>
      <w:r w:rsidR="00D40076">
        <w:rPr>
          <w:rFonts w:eastAsia="Times New Roman" w:cs="Times New Roman"/>
          <w:b w:val="false"/>
          <w:lang w:eastAsia="hr-HR"/>
        </w:rPr>
        <w:t>-</w:t>
      </w:r>
      <w:r w:rsidR="006547DB">
        <w:rPr>
          <w:rFonts w:eastAsia="Times New Roman" w:cs="Times New Roman"/>
          <w:b w:val="false"/>
          <w:lang w:eastAsia="hr-HR"/>
        </w:rPr>
        <w:t>107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6547DB">
        <w:t xml:space="preserve">M.S.M. d.o.o. u stečaju, Zagreb, Vrisnička 9b, OIB: </w:t>
      </w:r>
      <w:r w:rsidRPr="005251C4" w:rsidR="006547DB">
        <w:t>29843085244</w:t>
      </w:r>
      <w:r w:rsidR="006547DB">
        <w:t>,</w:t>
      </w:r>
      <w:r>
        <w:t xml:space="preserve"> </w:t>
      </w:r>
      <w:r w:rsidR="00256ECF">
        <w:t>2</w:t>
      </w:r>
      <w:r w:rsidR="006547DB">
        <w:t>8</w:t>
      </w:r>
      <w:r w:rsidR="00256ECF">
        <w:t>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19704E" w:rsidP="00D40076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19704E">
        <w:t>DRANE PROJEKT d.o.o., Zagreb, Vlaška 77, OIB: 70145446674</w:t>
      </w:r>
      <w:r w:rsidR="00D40076">
        <w:t xml:space="preserve">, </w:t>
      </w:r>
      <w:r w:rsidR="00257651">
        <w:t>dosuđuj</w:t>
      </w:r>
      <w:r w:rsidR="0019704E">
        <w:t>u</w:t>
      </w:r>
      <w:r>
        <w:t xml:space="preserve"> se nekretnin</w:t>
      </w:r>
      <w:r w:rsidR="0019704E">
        <w:t>e</w:t>
      </w:r>
      <w:r w:rsidR="00456325">
        <w:t xml:space="preserve"> </w:t>
      </w:r>
      <w:r>
        <w:t xml:space="preserve">u vlasništvu stečajnog dužnika </w:t>
      </w:r>
      <w:r w:rsidR="0019704E">
        <w:t xml:space="preserve">M.S.M. d.o.o. u stečaju, Zagreb, Vrisnička 9b, OIB: </w:t>
      </w:r>
      <w:r w:rsidRPr="005251C4" w:rsidR="0019704E">
        <w:t>29843085244</w:t>
      </w:r>
      <w:r w:rsidR="00256ECF">
        <w:t>,</w:t>
      </w:r>
      <w:r w:rsidR="0019704E">
        <w:t xml:space="preserve"> i to:</w:t>
      </w:r>
    </w:p>
    <w:p w:rsidR="0019704E" w:rsidP="0019704E" w:rsidRDefault="0019704E">
      <w:pPr>
        <w:pStyle w:val="Bezproreda"/>
        <w:rPr>
          <w:rFonts w:ascii="Times New Roman" w:hAnsi="Times New Roman"/>
          <w:sz w:val="24"/>
          <w:szCs w:val="24"/>
        </w:rPr>
      </w:pPr>
    </w:p>
    <w:p w:rsidR="0019704E" w:rsidP="0019704E" w:rsidRDefault="0019704E">
      <w:pPr>
        <w:ind w:left="1968"/>
        <w:jc w:val="both"/>
      </w:pPr>
      <w:r>
        <w:t xml:space="preserve">a) k.o. 301612, Milna, z.k.ul. 3077 k.č.br. 1662/6 – kuća površine 191 m2, dvor površine 490 m2, ukupne površine 681 m2 s kojim je suvlasničkim dijelovima povezano pravo vlasništva suvlasničkih dijelova, u naravi: </w:t>
      </w:r>
    </w:p>
    <w:p w:rsidR="0019704E" w:rsidP="0019704E" w:rsidRDefault="0019704E">
      <w:pPr>
        <w:pStyle w:val="Odlomakpopisa"/>
        <w:numPr>
          <w:ilvl w:val="0"/>
          <w:numId w:val="30"/>
        </w:numPr>
        <w:jc w:val="both"/>
      </w:pPr>
      <w:r>
        <w:t>1. suvlasnički dio: 315/1000 etažno vlasništvo (E-1),</w:t>
      </w:r>
    </w:p>
    <w:p w:rsidR="0019704E" w:rsidP="0019704E" w:rsidRDefault="0019704E">
      <w:pPr>
        <w:pStyle w:val="Odlomakpopisa"/>
        <w:ind w:left="1608"/>
        <w:jc w:val="both"/>
      </w:pPr>
      <w:r>
        <w:t xml:space="preserve">      1.-posebni dio nekretnine – poslovni prostor (restoran) u prizemlju   </w:t>
      </w:r>
    </w:p>
    <w:p w:rsidR="0019704E" w:rsidP="0019704E" w:rsidRDefault="0019704E">
      <w:pPr>
        <w:pStyle w:val="Odlomakpopisa"/>
        <w:ind w:left="1608"/>
        <w:jc w:val="both"/>
      </w:pPr>
      <w:r>
        <w:t xml:space="preserve">      zgrade, označen plavom bojom, ukupne površine 132,13 m2, </w:t>
      </w:r>
    </w:p>
    <w:p w:rsidR="0019704E" w:rsidP="0019704E" w:rsidRDefault="0019704E">
      <w:pPr>
        <w:pStyle w:val="Odlomakpopisa"/>
        <w:numPr>
          <w:ilvl w:val="0"/>
          <w:numId w:val="30"/>
        </w:numPr>
        <w:jc w:val="both"/>
      </w:pPr>
      <w:r>
        <w:t>2. Suvlasnički dio: 157/1000 etažno vlasništvo (E-2)</w:t>
      </w:r>
    </w:p>
    <w:p w:rsidR="0019704E" w:rsidP="0019704E" w:rsidRDefault="0019704E">
      <w:pPr>
        <w:pStyle w:val="Odlomakpopisa"/>
        <w:ind w:left="1968"/>
        <w:jc w:val="both"/>
      </w:pPr>
      <w:r>
        <w:t>1.-posebni dio nekretnine – apartman A 1, na prvom katu zgrade, označen crvenom bojom, ukupne neto površine 61,90 m2,</w:t>
      </w:r>
    </w:p>
    <w:p w:rsidR="0019704E" w:rsidP="0019704E" w:rsidRDefault="0019704E">
      <w:pPr>
        <w:pStyle w:val="Odlomakpopisa"/>
        <w:numPr>
          <w:ilvl w:val="0"/>
          <w:numId w:val="29"/>
        </w:numPr>
        <w:jc w:val="both"/>
      </w:pPr>
      <w:r>
        <w:t>3. Suvlasnički dio: 100/1000 etažno vlasništvo (E-3)</w:t>
      </w:r>
    </w:p>
    <w:p w:rsidR="0019704E" w:rsidP="0019704E" w:rsidRDefault="0019704E">
      <w:pPr>
        <w:pStyle w:val="Odlomakpopisa"/>
        <w:ind w:left="1968"/>
        <w:jc w:val="both"/>
      </w:pPr>
      <w:r>
        <w:t>1.-posebni dio nekretnine – apartman A 2, na prvom katu zgrade označen žutom bojom, ukupne neto korisne površine 37,26 m2,</w:t>
      </w:r>
    </w:p>
    <w:p w:rsidR="0019704E" w:rsidP="0019704E" w:rsidRDefault="0019704E">
      <w:pPr>
        <w:pStyle w:val="Odlomakpopisa"/>
        <w:numPr>
          <w:ilvl w:val="0"/>
          <w:numId w:val="29"/>
        </w:numPr>
        <w:jc w:val="both"/>
      </w:pPr>
      <w:r>
        <w:t>4. suvlasnički dio: 85/1000 etažno vlasništvo (E-4)</w:t>
      </w:r>
    </w:p>
    <w:p w:rsidR="0019704E" w:rsidP="0019704E" w:rsidRDefault="0019704E">
      <w:pPr>
        <w:pStyle w:val="Odlomakpopisa"/>
        <w:ind w:left="1968"/>
        <w:jc w:val="both"/>
      </w:pPr>
      <w:r>
        <w:t>1.-posebni dio nekretnine  - apartman A 3, na prvom katu zgrade, označen smeđom bojom, ukupne neto površine 31,25 m2,</w:t>
      </w:r>
    </w:p>
    <w:p w:rsidR="0019704E" w:rsidP="0019704E" w:rsidRDefault="0019704E">
      <w:pPr>
        <w:pStyle w:val="Odlomakpopisa"/>
        <w:ind w:left="1560"/>
        <w:jc w:val="both"/>
      </w:pPr>
      <w:r>
        <w:t>-      5. suvlasnički dio: 157/1000 etažno vlasništvo (E-5)</w:t>
      </w:r>
    </w:p>
    <w:p w:rsidR="0019704E" w:rsidP="0019704E" w:rsidRDefault="0019704E">
      <w:pPr>
        <w:pStyle w:val="Odlomakpopisa"/>
        <w:ind w:left="1968"/>
        <w:jc w:val="both"/>
      </w:pPr>
      <w:r>
        <w:t>1.-posebni dio nekretnine – apartman A 4, na drugom katu zgrade, označen zelenom bojom, ukupne neto površine 61,90 m2,</w:t>
      </w:r>
    </w:p>
    <w:p w:rsidR="0019704E" w:rsidP="0019704E" w:rsidRDefault="0019704E">
      <w:pPr>
        <w:pStyle w:val="Odlomakpopisa"/>
        <w:numPr>
          <w:ilvl w:val="0"/>
          <w:numId w:val="29"/>
        </w:numPr>
        <w:jc w:val="both"/>
      </w:pPr>
      <w:r>
        <w:t>6. suvlasnički dio: 100/1000 etažno vlasništvo (E-6)</w:t>
      </w:r>
    </w:p>
    <w:p w:rsidR="0019704E" w:rsidP="0019704E" w:rsidRDefault="0019704E">
      <w:pPr>
        <w:pStyle w:val="Odlomakpopisa"/>
        <w:ind w:left="1968"/>
        <w:jc w:val="both"/>
      </w:pPr>
      <w:r>
        <w:t>1.-posebni dio nekretnine – apartman A 5, na drugom katu zgrade, označen narančastom bojom, ukupne neto površine 37,26 m2,</w:t>
      </w:r>
    </w:p>
    <w:p w:rsidR="0019704E" w:rsidP="0019704E" w:rsidRDefault="0019704E">
      <w:pPr>
        <w:pStyle w:val="Odlomakpopisa"/>
        <w:numPr>
          <w:ilvl w:val="0"/>
          <w:numId w:val="29"/>
        </w:numPr>
        <w:jc w:val="both"/>
      </w:pPr>
      <w:r>
        <w:t>7. suvlasnički dio: 86/1000 etažno vlasništvo (E-7)</w:t>
      </w:r>
    </w:p>
    <w:p w:rsidR="0019704E" w:rsidP="0019704E" w:rsidRDefault="0019704E">
      <w:pPr>
        <w:pStyle w:val="Odlomakpopisa"/>
      </w:pPr>
      <w:r>
        <w:lastRenderedPageBreak/>
        <w:tab/>
        <w:t xml:space="preserve">         1.- posebni dio nekretnine – apartman A 6, na drugom katu zgrade, </w:t>
      </w:r>
      <w:r>
        <w:tab/>
        <w:t xml:space="preserve">  </w:t>
      </w:r>
    </w:p>
    <w:p w:rsidR="0019704E" w:rsidP="0019704E" w:rsidRDefault="0019704E">
      <w:pPr>
        <w:pStyle w:val="Odlomakpopisa"/>
      </w:pPr>
      <w:r>
        <w:t xml:space="preserve">                     označen ljubičastom bojom, ukupne neto površine 31,25 m2,</w:t>
      </w:r>
    </w:p>
    <w:p w:rsidR="0019704E" w:rsidP="0019704E" w:rsidRDefault="0019704E">
      <w:pPr>
        <w:ind w:left="1608"/>
        <w:contextualSpacing/>
        <w:jc w:val="both"/>
        <w:rPr>
          <w:lang w:val="en-US" w:eastAsia="en-US"/>
        </w:rPr>
      </w:pPr>
    </w:p>
    <w:p w:rsidR="0019704E" w:rsidP="0019704E" w:rsidRDefault="0019704E">
      <w:pPr>
        <w:ind w:left="1608"/>
        <w:contextualSpacing/>
        <w:jc w:val="both"/>
      </w:pPr>
      <w:r>
        <w:rPr>
          <w:lang w:val="en-US" w:eastAsia="en-US"/>
        </w:rPr>
        <w:t>b)</w:t>
      </w:r>
      <w:r w:rsidRPr="008A3641">
        <w:t xml:space="preserve"> </w:t>
      </w:r>
      <w:r>
        <w:t>k.o. 301612, Milna, z.k.ul. 3243, k.č.br. 1662/1 – pašnjak površine 17651 m2, 3.suvlasnički dio: 562/17651,</w:t>
      </w:r>
    </w:p>
    <w:p w:rsidR="0019704E" w:rsidP="0019704E" w:rsidRDefault="0019704E">
      <w:pPr>
        <w:ind w:left="1608"/>
        <w:contextualSpacing/>
        <w:jc w:val="both"/>
      </w:pPr>
    </w:p>
    <w:p w:rsidR="0019704E" w:rsidP="0019704E" w:rsidRDefault="0019704E">
      <w:pPr>
        <w:ind w:left="1608"/>
        <w:contextualSpacing/>
        <w:jc w:val="both"/>
      </w:pPr>
      <w:r>
        <w:t>c) k.o. 301612 Milna, z.k.ul. 2330, k.č.br. 1662/10 – pomoćni objekt površine 20 m2, dvor površine 165 m2, ukupne površine 185 m2, i k.č.br. 1662/13 dvor površine 24 m2.</w:t>
      </w:r>
    </w:p>
    <w:p w:rsidR="0019704E" w:rsidP="0019704E" w:rsidRDefault="0019704E">
      <w:pPr>
        <w:pStyle w:val="Odlomakpopisa"/>
        <w:ind w:left="1713"/>
        <w:jc w:val="both"/>
      </w:pPr>
    </w:p>
    <w:p w:rsidR="0019704E" w:rsidP="0019704E" w:rsidRDefault="0019704E">
      <w:pPr>
        <w:ind w:left="1608"/>
        <w:jc w:val="both"/>
      </w:pPr>
    </w:p>
    <w:p w:rsidRPr="008A3641" w:rsidR="0019704E" w:rsidP="0019704E" w:rsidRDefault="0019704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 xml:space="preserve">Kupovnina za navedene nekretnine u točki I. izreke </w:t>
      </w:r>
      <w:r w:rsidRPr="008A3641">
        <w:rPr>
          <w:lang w:val="en-US"/>
        </w:rPr>
        <w:t xml:space="preserve">iznosi </w:t>
      </w:r>
      <w:r>
        <w:rPr>
          <w:lang w:val="en-US"/>
        </w:rPr>
        <w:t xml:space="preserve">2.758.206,25 </w:t>
      </w:r>
      <w:r w:rsidRPr="008A3641">
        <w:rPr>
          <w:lang w:val="en-US"/>
        </w:rPr>
        <w:t>kn.</w:t>
      </w:r>
    </w:p>
    <w:p w:rsidR="0019704E" w:rsidP="0019704E" w:rsidRDefault="0019704E">
      <w:pPr>
        <w:ind w:left="1608"/>
        <w:contextualSpacing/>
        <w:jc w:val="both"/>
        <w:rPr>
          <w:lang w:val="en-US"/>
        </w:rPr>
      </w:pPr>
    </w:p>
    <w:p w:rsidR="0019704E" w:rsidP="0019704E" w:rsidRDefault="0019704E">
      <w:pPr>
        <w:numPr>
          <w:ilvl w:val="0"/>
          <w:numId w:val="23"/>
        </w:numPr>
        <w:contextualSpacing/>
        <w:jc w:val="both"/>
      </w:pPr>
      <w:r>
        <w:t>Kupac DRANE PROJEKT d.o.o., Zagreb, Vlaška 77, OIB: 70145446674, oslobađa se od polaganja kupovnine s obzirom da je kupac prvi vjerovnik koji se namiruje iz kupovnine, a čija tražbina je veća od kupovnine, osim u dijelu kupovnine koji odgovara iznosu troškova postupka.</w:t>
      </w:r>
    </w:p>
    <w:p w:rsidR="0019704E" w:rsidP="0019704E" w:rsidRDefault="0019704E">
      <w:pPr>
        <w:ind w:left="2316"/>
        <w:contextualSpacing/>
        <w:jc w:val="both"/>
      </w:pPr>
    </w:p>
    <w:p w:rsidR="0019704E" w:rsidP="0019704E" w:rsidRDefault="0019704E">
      <w:pPr>
        <w:numPr>
          <w:ilvl w:val="0"/>
          <w:numId w:val="23"/>
        </w:numPr>
        <w:contextualSpacing/>
        <w:jc w:val="both"/>
      </w:pPr>
      <w:r>
        <w:t>Ova imovina predat će se kupcu DRANE PROJEKT d.o.o., Zagreb, Vlaška 77, OIB: 70145446674, zaključkom o predaji nakon što ovo rješenje postane pravomoćno, a kupac plati troškove unovčenja predmeta razlučnog prava o kojima će biti odlučeno posebnim rješenjem nakon ročišta za namirenje, ukoliko položena jamčevina neće biti dovoljna za te troškove.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numPr>
          <w:ilvl w:val="0"/>
          <w:numId w:val="23"/>
        </w:numPr>
        <w:contextualSpacing/>
        <w:jc w:val="both"/>
      </w:pPr>
      <w:r>
        <w:t>Određuje se upis prava vlasništva u korist kupca na dosuđenim  nekretninama, nakon pravomoćnosti ovog rješenja i nakon uplate troškova unovčenja, ukoliko položena jamčevina neće biti dovoljna za te troškove.</w:t>
      </w:r>
    </w:p>
    <w:p w:rsidR="0019704E" w:rsidP="0019704E" w:rsidRDefault="0019704E">
      <w:pPr>
        <w:ind w:firstLine="708"/>
        <w:jc w:val="both"/>
      </w:pPr>
    </w:p>
    <w:p w:rsidR="009C695D" w:rsidP="009C695D" w:rsidRDefault="0019704E">
      <w:pPr>
        <w:numPr>
          <w:ilvl w:val="0"/>
          <w:numId w:val="23"/>
        </w:numPr>
        <w:ind w:left="1701"/>
        <w:contextualSpacing/>
        <w:jc w:val="both"/>
      </w:pPr>
      <w:r>
        <w:t>Određuje se brisanje prava i tereta koja prestaju prodajom</w:t>
      </w:r>
      <w:r w:rsidR="009C695D">
        <w:t xml:space="preserve"> nekretnina upisanih:</w:t>
      </w:r>
    </w:p>
    <w:p w:rsidR="009C695D" w:rsidP="009C695D" w:rsidRDefault="009C695D">
      <w:pPr>
        <w:pStyle w:val="Odlomakpopisa"/>
      </w:pPr>
    </w:p>
    <w:p w:rsidR="009C695D" w:rsidP="009C695D" w:rsidRDefault="009C695D">
      <w:pPr>
        <w:ind w:left="1701"/>
        <w:contextualSpacing/>
        <w:jc w:val="both"/>
      </w:pPr>
      <w:r>
        <w:t xml:space="preserve">1)  u z.k.ul. 3077 k.o. 301612 Milna k.č.br. 1662/6 – kuća površine 191 m2, dvor površine 490 m2, ukupne površine 681 m2 s kojim je suvlasničkim dijelovima povezano pravo vlasništva suvlasničkih dijelova, u naravi: </w:t>
      </w:r>
    </w:p>
    <w:p w:rsidR="009C695D" w:rsidP="009C695D" w:rsidRDefault="009C695D">
      <w:pPr>
        <w:pStyle w:val="Odlomakpopisa"/>
        <w:numPr>
          <w:ilvl w:val="0"/>
          <w:numId w:val="30"/>
        </w:numPr>
        <w:jc w:val="both"/>
      </w:pPr>
      <w:r>
        <w:t>1. suvlasnički dio: 315/1000 etažno vlasništvo (E-1),</w:t>
      </w:r>
    </w:p>
    <w:p w:rsidR="009C695D" w:rsidP="009C695D" w:rsidRDefault="009C695D">
      <w:pPr>
        <w:pStyle w:val="Odlomakpopisa"/>
        <w:ind w:left="1608"/>
        <w:jc w:val="both"/>
      </w:pPr>
      <w:r>
        <w:t xml:space="preserve">      1.-posebni dio nekretnine – poslovni prostor (restoran) u prizemlju   </w:t>
      </w:r>
    </w:p>
    <w:p w:rsidR="009C695D" w:rsidP="009C695D" w:rsidRDefault="009C695D">
      <w:pPr>
        <w:pStyle w:val="Odlomakpopisa"/>
        <w:ind w:left="1608"/>
        <w:jc w:val="both"/>
      </w:pPr>
      <w:r>
        <w:t xml:space="preserve">      zgrade, označen plavom bojom, ukupne površine 132,13 m2, </w:t>
      </w:r>
    </w:p>
    <w:p w:rsidR="009C695D" w:rsidP="009C695D" w:rsidRDefault="009C695D">
      <w:pPr>
        <w:pStyle w:val="Odlomakpopisa"/>
        <w:numPr>
          <w:ilvl w:val="0"/>
          <w:numId w:val="30"/>
        </w:numPr>
        <w:jc w:val="both"/>
      </w:pPr>
      <w:r>
        <w:t>2. Suvlasnički dio: 157/1000 etažno vlasništvo (E-2)</w:t>
      </w:r>
    </w:p>
    <w:p w:rsidR="009C695D" w:rsidP="009C695D" w:rsidRDefault="009C695D">
      <w:pPr>
        <w:pStyle w:val="Odlomakpopisa"/>
        <w:ind w:left="1968"/>
        <w:jc w:val="both"/>
      </w:pPr>
      <w:r>
        <w:t>1.-posebni dio nekretnine – apartman A 1, na prvom katu zgrade, označen crvenom bojom, ukupne neto površine 61,90 m2,</w:t>
      </w: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3. Suvlasnički dio: 100/1000 etažno vlasništvo (E-3)</w:t>
      </w:r>
    </w:p>
    <w:p w:rsidR="009C695D" w:rsidP="009C695D" w:rsidRDefault="009C695D">
      <w:pPr>
        <w:pStyle w:val="Odlomakpopisa"/>
        <w:ind w:left="1968"/>
        <w:jc w:val="both"/>
      </w:pPr>
      <w:r>
        <w:t>1.-posebni dio nekretnine – apartman A 2, na prvom katu zgrade označen žutom bojom, ukupne neto korisne površine 37,26 m2,</w:t>
      </w: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4. suvlasnički dio: 85/1000 etažno vlasništvo (E-4)</w:t>
      </w:r>
    </w:p>
    <w:p w:rsidR="009C695D" w:rsidP="009C695D" w:rsidRDefault="009C695D">
      <w:pPr>
        <w:pStyle w:val="Odlomakpopisa"/>
        <w:ind w:left="1968"/>
        <w:jc w:val="both"/>
      </w:pPr>
      <w:r>
        <w:t>1.-posebni dio nekretnine  - apartman A 3, na prvom katu zgrade, označen smeđom bojom, ukupne neto površine 31,25 m:</w:t>
      </w:r>
    </w:p>
    <w:p w:rsidR="009C695D" w:rsidP="009C695D" w:rsidRDefault="009C695D">
      <w:pPr>
        <w:pStyle w:val="Odlomakpopisa"/>
      </w:pPr>
    </w:p>
    <w:p w:rsidR="009C695D" w:rsidP="009C695D" w:rsidRDefault="009C695D">
      <w:pPr>
        <w:pStyle w:val="Odlomakpopisa"/>
      </w:pP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založnog prava u korist Erste &amp; Steiermärkische bank d .d. Rijeka, Jadranski trg 3a, za iznos od 4.000.000,00 kn upisanog pod brojem Z-170/07 od 26. siječnja 2007.,</w:t>
      </w: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založnog prava u korist Republike Hrvatske za iznos od 369.524,73 kn upisanog pod brojem Z-2094/14 od 29. kolovoza 2014.</w:t>
      </w:r>
      <w:r w:rsidR="00BF2D3F">
        <w:t>,</w:t>
      </w:r>
    </w:p>
    <w:p w:rsidR="0019704E" w:rsidP="0019704E" w:rsidRDefault="0019704E">
      <w:pPr>
        <w:pStyle w:val="Odlomakpopisa"/>
      </w:pPr>
    </w:p>
    <w:p w:rsidR="0019704E" w:rsidP="00BF2D3F" w:rsidRDefault="009C695D">
      <w:pPr>
        <w:ind w:left="1701"/>
        <w:contextualSpacing/>
        <w:jc w:val="both"/>
      </w:pPr>
      <w:r>
        <w:t xml:space="preserve">2) u z.k.ul. 3077 k.o. 301612 Milna k.č.br. 1662/6 – kuća površine 191 m2, dvor površine 490 m2, ukupne površine 681 m2 s kojim je suvlasničkim dijelovima povezano pravo vlasništva suvlasničkih dijelova, u naravi: </w:t>
      </w:r>
    </w:p>
    <w:p w:rsidR="009C695D" w:rsidP="009C695D" w:rsidRDefault="00BF2D3F">
      <w:pPr>
        <w:pStyle w:val="Odlomakpopisa"/>
        <w:ind w:left="1701"/>
        <w:jc w:val="both"/>
      </w:pPr>
      <w:r>
        <w:t xml:space="preserve">-   </w:t>
      </w:r>
      <w:r w:rsidR="009C695D">
        <w:t>5. suvlasnički dio: 157/1000 etažno vlasništvo (E-5)</w:t>
      </w:r>
    </w:p>
    <w:p w:rsidR="009C695D" w:rsidP="009C695D" w:rsidRDefault="009C695D">
      <w:pPr>
        <w:pStyle w:val="Odlomakpopisa"/>
        <w:ind w:left="1968"/>
        <w:jc w:val="both"/>
      </w:pPr>
      <w:r>
        <w:t>1.-posebni dio nekretnine – apartman A 4, na drugom katu zgrade, označen zelenom bojom, ukupne neto površine 61,90 m2,</w:t>
      </w: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6. suvlasnički dio: 100/1000 etažno vlasništvo (E-6)</w:t>
      </w:r>
    </w:p>
    <w:p w:rsidR="009C695D" w:rsidP="009C695D" w:rsidRDefault="009C695D">
      <w:pPr>
        <w:pStyle w:val="Odlomakpopisa"/>
        <w:ind w:left="1968"/>
        <w:jc w:val="both"/>
      </w:pPr>
      <w:r>
        <w:t>1.-posebni dio nekretnine – apartman A 5, na drugom katu zgrade, označen narančastom bojom, ukupne neto površine 37,26 m2,</w:t>
      </w:r>
    </w:p>
    <w:p w:rsidR="009C695D" w:rsidP="009C695D" w:rsidRDefault="009C695D">
      <w:pPr>
        <w:pStyle w:val="Odlomakpopisa"/>
        <w:numPr>
          <w:ilvl w:val="0"/>
          <w:numId w:val="29"/>
        </w:numPr>
        <w:jc w:val="both"/>
      </w:pPr>
      <w:r>
        <w:t>7. suvlasnički dio: 86/1000 etažno vlasništvo (E-7)</w:t>
      </w:r>
    </w:p>
    <w:p w:rsidR="009C695D" w:rsidP="009C695D" w:rsidRDefault="009C695D">
      <w:pPr>
        <w:pStyle w:val="Odlomakpopisa"/>
      </w:pPr>
      <w:r>
        <w:tab/>
        <w:t xml:space="preserve">         1.- posebni dio nekretnine – apartman A 6, na drugom katu zgrade, </w:t>
      </w:r>
      <w:r>
        <w:tab/>
        <w:t xml:space="preserve">  </w:t>
      </w:r>
    </w:p>
    <w:p w:rsidR="009C695D" w:rsidP="009C695D" w:rsidRDefault="009C695D">
      <w:pPr>
        <w:pStyle w:val="Odlomakpopisa"/>
      </w:pPr>
      <w:r>
        <w:t xml:space="preserve">                     označen ljubičastom bojom, ukupne neto površine 31,25 m2,</w:t>
      </w:r>
      <w:r w:rsidR="00BF2D3F">
        <w:t>:</w:t>
      </w:r>
    </w:p>
    <w:p w:rsidR="00BF2D3F" w:rsidP="009C695D" w:rsidRDefault="00BF2D3F">
      <w:pPr>
        <w:pStyle w:val="Odlomakpopisa"/>
      </w:pPr>
    </w:p>
    <w:p w:rsidR="00BF2D3F" w:rsidP="00BF2D3F" w:rsidRDefault="00BF2D3F">
      <w:pPr>
        <w:pStyle w:val="Odlomakpopisa"/>
        <w:numPr>
          <w:ilvl w:val="0"/>
          <w:numId w:val="29"/>
        </w:numPr>
        <w:jc w:val="both"/>
      </w:pPr>
      <w:r>
        <w:t>založnog prava u korist Erste &amp; Steiermärkische bank d .d. Rijeka, Jadranski trg 3a, za iznos od 4.000.000,00 kn upisanog pod brojem Z-170/07 od 26. siječnja 2007.,</w:t>
      </w:r>
    </w:p>
    <w:p w:rsidR="009C695D" w:rsidP="009C695D" w:rsidRDefault="009C695D">
      <w:pPr>
        <w:ind w:left="1608"/>
        <w:contextualSpacing/>
        <w:jc w:val="both"/>
        <w:rPr>
          <w:lang w:val="en-US" w:eastAsia="en-US"/>
        </w:rPr>
      </w:pPr>
    </w:p>
    <w:p w:rsidR="009C695D" w:rsidP="009C695D" w:rsidRDefault="00BF2D3F">
      <w:pPr>
        <w:ind w:left="1608"/>
        <w:contextualSpacing/>
        <w:jc w:val="both"/>
      </w:pPr>
      <w:r>
        <w:rPr>
          <w:lang w:val="en-US" w:eastAsia="en-US"/>
        </w:rPr>
        <w:t>3</w:t>
      </w:r>
      <w:r w:rsidR="009C695D">
        <w:rPr>
          <w:lang w:val="en-US" w:eastAsia="en-US"/>
        </w:rPr>
        <w:t>)</w:t>
      </w:r>
      <w:r>
        <w:rPr>
          <w:lang w:val="en-US" w:eastAsia="en-US"/>
        </w:rPr>
        <w:t xml:space="preserve"> u </w:t>
      </w:r>
      <w:r w:rsidR="009C695D">
        <w:t>z.k.ul. 3243</w:t>
      </w:r>
      <w:r>
        <w:t xml:space="preserve"> k.o. 301612 Milna</w:t>
      </w:r>
      <w:r w:rsidR="009C695D">
        <w:t>, k.č.br. 1662/1 – pašnjak površine 17651 m2, 3.suvlasnički dio: 562/17651,</w:t>
      </w:r>
      <w:r>
        <w:t>:</w:t>
      </w:r>
    </w:p>
    <w:p w:rsidR="00BF2D3F" w:rsidP="009C695D" w:rsidRDefault="00BF2D3F">
      <w:pPr>
        <w:ind w:left="1608"/>
        <w:contextualSpacing/>
        <w:jc w:val="both"/>
      </w:pPr>
    </w:p>
    <w:p w:rsidR="00BF2D3F" w:rsidP="00BF2D3F" w:rsidRDefault="00BF2D3F">
      <w:pPr>
        <w:pStyle w:val="Odlomakpopisa"/>
        <w:numPr>
          <w:ilvl w:val="0"/>
          <w:numId w:val="29"/>
        </w:numPr>
        <w:jc w:val="both"/>
      </w:pPr>
      <w:r>
        <w:t>založnog prava u korist Erste &amp; Steiermärkische bank d .d. Rijeka, Jadranski trg 3a, za iznos od 4.000.000,00 kn upisanog pod brojem Z-170/07 od 26. siječnja 2007.,</w:t>
      </w:r>
    </w:p>
    <w:p w:rsidR="009C695D" w:rsidP="009C695D" w:rsidRDefault="009C695D">
      <w:pPr>
        <w:ind w:left="1608"/>
        <w:contextualSpacing/>
        <w:jc w:val="both"/>
      </w:pPr>
    </w:p>
    <w:p w:rsidR="009C695D" w:rsidP="009C695D" w:rsidRDefault="00BF2D3F">
      <w:pPr>
        <w:ind w:left="1608"/>
        <w:contextualSpacing/>
        <w:jc w:val="both"/>
      </w:pPr>
      <w:r>
        <w:t>4</w:t>
      </w:r>
      <w:r w:rsidR="009C695D">
        <w:t xml:space="preserve">) </w:t>
      </w:r>
      <w:r>
        <w:t xml:space="preserve">u </w:t>
      </w:r>
      <w:r w:rsidR="009C695D">
        <w:t>z.k.ul. 2330</w:t>
      </w:r>
      <w:r>
        <w:t xml:space="preserve"> k.o. 301612 Milna</w:t>
      </w:r>
      <w:r w:rsidR="009C695D">
        <w:t>, k.č.br. 1662/10 – pomoćni objekt površine 20 m2, dvor površine 165 m2, ukupne površine 185 m2, i k.č.br. 1662/13 dvor površine 24 m2</w:t>
      </w:r>
      <w:r>
        <w:t>:</w:t>
      </w:r>
    </w:p>
    <w:p w:rsidR="00BF2D3F" w:rsidP="00BF2D3F" w:rsidRDefault="00BF2D3F">
      <w:pPr>
        <w:pStyle w:val="Odlomakpopisa"/>
        <w:numPr>
          <w:ilvl w:val="0"/>
          <w:numId w:val="29"/>
        </w:numPr>
        <w:jc w:val="both"/>
      </w:pPr>
      <w:r>
        <w:t>založnog prava u korist Erste &amp; Steiermärkische bank d .d. Rijeka, Jadranski trg 3a, za iznos od 4.000.000,00 kn upisanog pod brojem Z-170/07 od 26. siječnja 2007.,</w:t>
      </w:r>
    </w:p>
    <w:p w:rsidR="0019704E" w:rsidP="009C695D" w:rsidRDefault="0019704E">
      <w:pPr>
        <w:pStyle w:val="Odlomakpopisa"/>
        <w:ind w:left="1968"/>
        <w:jc w:val="both"/>
      </w:pPr>
    </w:p>
    <w:p w:rsidR="0019704E" w:rsidP="0019704E" w:rsidRDefault="0019704E">
      <w:pPr>
        <w:ind w:firstLine="708"/>
        <w:jc w:val="both"/>
      </w:pPr>
      <w:r>
        <w:t xml:space="preserve">  nakon pravomoćnosti ovog rješenja i nakon što kupac plati troškove unovčenja, ukoliko položena jamčevina neće biti dovoljna za te troškove.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troškove.</w:t>
      </w:r>
    </w:p>
    <w:p w:rsidR="0019704E" w:rsidP="0019704E" w:rsidRDefault="0019704E">
      <w:pPr>
        <w:pStyle w:val="Odlomakpopisa"/>
        <w:ind w:left="1608"/>
        <w:jc w:val="both"/>
      </w:pPr>
    </w:p>
    <w:p w:rsidR="0019704E" w:rsidP="0019704E" w:rsidRDefault="0019704E">
      <w:pPr>
        <w:pStyle w:val="Odlomakpopisa"/>
        <w:ind w:left="0"/>
        <w:jc w:val="both"/>
      </w:pPr>
      <w:r>
        <w:tab/>
        <w:t>VIII. Ako kupac u određenom roku ne položi dio kupovnine, prodaja će se oglasiti nevažećom te će se odrediti nova prodaja uz uvjete određene za prodaju koja je oglašena nevažećom.</w:t>
      </w:r>
    </w:p>
    <w:p w:rsidR="0019704E" w:rsidP="0019704E" w:rsidRDefault="0019704E">
      <w:pPr>
        <w:pStyle w:val="Odlomakpopisa"/>
        <w:ind w:left="1608"/>
        <w:jc w:val="both"/>
      </w:pPr>
    </w:p>
    <w:p w:rsidR="0019704E" w:rsidP="0019704E" w:rsidRDefault="0019704E">
      <w:pPr>
        <w:contextualSpacing/>
        <w:jc w:val="both"/>
      </w:pPr>
      <w:r>
        <w:tab/>
        <w:t>Iz položene jamčevine namirit će se troškovi nove prodaje i naknaditi razlika između kupovnine postignute na prijašnjoj i novoj prodaji.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IX</w:t>
      </w:r>
      <w:r>
        <w:rPr>
          <w:b/>
        </w:rPr>
        <w:t>.</w:t>
      </w:r>
      <w:r>
        <w:t xml:space="preserve"> Ovo rješenje će se objaviti na e-oglasnoj ploči ovog suda.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 xml:space="preserve">X. Nalaže se Općinskom sudu u </w:t>
      </w:r>
      <w:r w:rsidR="00BF2D3F">
        <w:t>Splitu</w:t>
      </w:r>
      <w:r>
        <w:t xml:space="preserve">, Zemljišnoknjižni odjel </w:t>
      </w:r>
      <w:r w:rsidR="00BF2D3F">
        <w:t>Supetar</w:t>
      </w:r>
      <w:r>
        <w:t xml:space="preserve"> zabilježiti u zemljišnim knjigama dosudu nekretnina navedenih u točki I. ovog rješenja.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center"/>
      </w:pPr>
      <w:r>
        <w:t>Obrazloženje</w:t>
      </w:r>
    </w:p>
    <w:p w:rsidR="0019704E" w:rsidP="0019704E" w:rsidRDefault="0019704E">
      <w:pPr>
        <w:ind w:firstLine="708"/>
        <w:jc w:val="center"/>
        <w:rPr>
          <w:b/>
        </w:rPr>
      </w:pPr>
    </w:p>
    <w:p w:rsidR="0019704E" w:rsidP="0019704E" w:rsidRDefault="0019704E">
      <w:pPr>
        <w:ind w:firstLine="708"/>
        <w:jc w:val="center"/>
        <w:rPr>
          <w:b/>
        </w:rPr>
      </w:pPr>
    </w:p>
    <w:p w:rsidR="0019704E" w:rsidP="0019704E" w:rsidRDefault="0019704E">
      <w:pPr>
        <w:ind w:firstLine="708"/>
        <w:jc w:val="both"/>
      </w:pPr>
      <w:r>
        <w:t>Nekretnine stečajnog dužnika navedene u izreci rješenja prodavale su se u stečajnom postupku na prijedlog stečajnog upravitelja temeljem odredbe čl. 247. st. 1. Stečajnog zakona (Narodne novine broj 71/15, 104/17, dalje:SZ).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Prodaju nekretnina stečajnog dužnika provodila je Financijska agencija (dalje:FINA) elektroničkom javnom dražbom.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Podnes</w:t>
      </w:r>
      <w:r w:rsidR="00BF2D3F">
        <w:t>kom od 12. kolovoza 2019.</w:t>
      </w:r>
      <w:r>
        <w:t xml:space="preserve"> prvi razlučni vjerovnik u prednosnom redu </w:t>
      </w:r>
      <w:r w:rsidR="00BF2D3F">
        <w:t>DRANE PROJEKT d.o.o., Zagreb, Vlaška 77, OIB: 70145446674</w:t>
      </w:r>
      <w:r>
        <w:t>, je podnio zahtjev da ga se oslobodi od polaganja kupovnine u smislu odredbe čl.107. st.3. Ovršnog zakona (Narodne novine 112/12, 25/13, 93/14, 55/16, 73/17, dalje:OZ-a).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 xml:space="preserve">Iz izvještaja FINA-e o provedenoj elektroničkoj javnoj dražbi identifikatora nadmetanja </w:t>
      </w:r>
      <w:r w:rsidR="00BF2D3F">
        <w:t>16828</w:t>
      </w:r>
      <w:r>
        <w:t xml:space="preserve"> od </w:t>
      </w:r>
      <w:r w:rsidR="00BF2D3F">
        <w:t>22. kolovoza</w:t>
      </w:r>
      <w:r>
        <w:t xml:space="preserve"> 2019., zaprimljenog na sudu </w:t>
      </w:r>
      <w:r w:rsidR="00BF2D3F">
        <w:t>26. kolovoza</w:t>
      </w:r>
      <w:r>
        <w:t xml:space="preserve"> 2019., proizlazi da je jedinu, a ujedno i valjanu ponudu dao kupac </w:t>
      </w:r>
      <w:r w:rsidR="00BF2D3F">
        <w:t xml:space="preserve">DRANE PROJEKT d.o.o., Zagreb, Vlaška 77, OIB: 70145446674, </w:t>
      </w:r>
      <w:r>
        <w:t xml:space="preserve">u iznosu od </w:t>
      </w:r>
      <w:r w:rsidR="00BF2D3F">
        <w:t xml:space="preserve">2.758.206,25 </w:t>
      </w:r>
      <w:r>
        <w:t xml:space="preserve">kn (list </w:t>
      </w:r>
      <w:r w:rsidR="00BF2D3F">
        <w:t>408 do 418</w:t>
      </w:r>
      <w:r>
        <w:t xml:space="preserve"> spisa).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Temeljem čl.107. OZ-a u konkretnom slučaju kupac je osoba koja se namiruje prije ostalih vjerovnika koji imaju pravo na namirenje iz iste kupovnine, te nije dužan položiti kupovninu s obzirom da kupovnina iznosi manje od njegove tražbine osim u dijelu troškova postupka, o kojima će biti odlučeno po prijedlogu stečajnog upravitelja na ročištu za diobu kupovnine.</w:t>
      </w:r>
    </w:p>
    <w:p w:rsidR="0019704E" w:rsidP="0019704E" w:rsidRDefault="0019704E">
      <w:pPr>
        <w:ind w:firstLine="708"/>
        <w:jc w:val="both"/>
      </w:pPr>
    </w:p>
    <w:p w:rsidR="0019704E" w:rsidP="0019704E" w:rsidRDefault="0019704E">
      <w:pPr>
        <w:ind w:firstLine="708"/>
        <w:jc w:val="both"/>
      </w:pPr>
      <w:r>
        <w:t>Slijedom navedenog, a temeljem čl. 103. do 109. st. 1. OZ-a valjalo je odlučiti kao u izreci ovog rješenja, a temeljem odredbe čl. 98. Zakona o zemljišnim knjigama (Narodne novine 100/94) kao u točki X. izreke ovog rješenja.</w:t>
      </w:r>
    </w:p>
    <w:p w:rsidR="00187593" w:rsidP="0083463D" w:rsidRDefault="00187593">
      <w:pPr>
        <w:ind w:firstLine="708"/>
        <w:jc w:val="both"/>
      </w:pPr>
    </w:p>
    <w:p w:rsidR="00BF2D3F" w:rsidP="0083463D" w:rsidRDefault="00BF2D3F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BF2D3F">
        <w:t>8</w:t>
      </w:r>
      <w:r w:rsidR="00DD63BD">
        <w:t>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04074B">
        <w:t>, v.r.</w:t>
      </w:r>
    </w:p>
    <w:p w:rsidR="0004074B" w:rsidP="00952D10" w:rsidRDefault="0004074B">
      <w:pPr>
        <w:jc w:val="center"/>
      </w:pPr>
    </w:p>
    <w:p w:rsidR="0004074B" w:rsidP="00952D10" w:rsidRDefault="0004074B">
      <w:pPr>
        <w:jc w:val="center"/>
      </w:pPr>
      <w:r>
        <w:lastRenderedPageBreak/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="00BF2D3F" w:rsidP="005B5D7E" w:rsidRDefault="00BF2D3F">
      <w:pPr>
        <w:tabs>
          <w:tab w:val="left" w:pos="6420"/>
        </w:tabs>
        <w:jc w:val="both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BF2D3F">
        <w:t>Drane projekt d.o.o. po punomoćnikku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BF2D3F">
        <w:t>Tomislav Orehovec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</w:t>
      </w:r>
      <w:r>
        <w:t xml:space="preserve">sud u </w:t>
      </w:r>
      <w:r w:rsidR="00BF2D3F">
        <w:t>Splitu</w:t>
      </w:r>
      <w:r w:rsidR="00DD63BD">
        <w:t>,</w:t>
      </w:r>
      <w:r>
        <w:t xml:space="preserve"> ZK odjel </w:t>
      </w:r>
      <w:r w:rsidR="00BF2D3F">
        <w:t>Supetar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BF2D3F">
        <w:t>Split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74B">
          <w:rPr>
            <w:noProof/>
          </w:rPr>
          <w:t>5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1A3DF4" w:rsidP="005B5D7E" w:rsidRDefault="005B5D7E">
    <w:pPr>
      <w:pStyle w:val="Zaglavlje"/>
      <w:jc w:val="right"/>
    </w:pPr>
    <w:r>
      <w:t>1 St-</w:t>
    </w:r>
    <w:r w:rsidR="006547DB">
      <w:t>5899</w:t>
    </w:r>
    <w:r w:rsidR="00DD63BD">
      <w:t>/2016</w:t>
    </w:r>
    <w:r w:rsidR="00D40076">
      <w:t>-</w:t>
    </w:r>
    <w:r w:rsidR="006547DB">
      <w:t>107</w:t>
    </w:r>
  </w:p>
  <w:p w:rsidR="006547DB" w:rsidP="005B5D7E" w:rsidRDefault="006547DB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3905C83"/>
    <w:multiLevelType w:val="hybridMultilevel"/>
    <w:tmpl w:val="B88EB44A"/>
    <w:lvl w:ilvl="0" w:tplc="0C266ADA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9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0FB1AC5"/>
    <w:multiLevelType w:val="hybridMultilevel"/>
    <w:tmpl w:val="0F1AC860"/>
    <w:lvl w:ilvl="0" w:tplc="F852F0D8">
      <w:start w:val="3"/>
      <w:numFmt w:val="decimal"/>
      <w:lvlText w:val="%1.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2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EEC0001"/>
    <w:multiLevelType w:val="hybridMultilevel"/>
    <w:tmpl w:val="DCD8D9D6"/>
    <w:lvl w:ilvl="0" w:tplc="50E260E6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8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9">
    <w:nsid w:val="5B645613"/>
    <w:multiLevelType w:val="hybridMultilevel"/>
    <w:tmpl w:val="5EC89D8A"/>
    <w:lvl w:ilvl="0" w:tplc="7D583C14">
      <w:start w:val="1"/>
      <w:numFmt w:val="decimal"/>
      <w:lvlText w:val="%1)"/>
      <w:lvlJc w:val="left"/>
      <w:pPr>
        <w:ind w:left="23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20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21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22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23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6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8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9">
    <w:nsid w:val="758F41CF"/>
    <w:multiLevelType w:val="hybridMultilevel"/>
    <w:tmpl w:val="E8408224"/>
    <w:lvl w:ilvl="0" w:tplc="7BCA7932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30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0"/>
  </w:num>
  <w:num w:numId="5">
    <w:abstractNumId w:val="12"/>
  </w:num>
  <w:num w:numId="6">
    <w:abstractNumId w:val="4"/>
  </w:num>
  <w:num w:numId="7">
    <w:abstractNumId w:val="24"/>
  </w:num>
  <w:num w:numId="8">
    <w:abstractNumId w:val="3"/>
  </w:num>
  <w:num w:numId="9">
    <w:abstractNumId w:val="7"/>
  </w:num>
  <w:num w:numId="10">
    <w:abstractNumId w:val="22"/>
  </w:num>
  <w:num w:numId="11">
    <w:abstractNumId w:val="27"/>
  </w:num>
  <w:num w:numId="12">
    <w:abstractNumId w:val="2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6"/>
  </w:num>
  <w:num w:numId="16">
    <w:abstractNumId w:val="9"/>
  </w:num>
  <w:num w:numId="17">
    <w:abstractNumId w:val="1"/>
  </w:num>
  <w:num w:numId="18">
    <w:abstractNumId w:val="3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8"/>
  </w:num>
  <w:num w:numId="23">
    <w:abstractNumId w:val="16"/>
  </w:num>
  <w:num w:numId="24">
    <w:abstractNumId w:val="5"/>
  </w:num>
  <w:num w:numId="25">
    <w:abstractNumId w:val="14"/>
  </w:num>
  <w:num w:numId="26">
    <w:abstractNumId w:val="28"/>
  </w:num>
  <w:num w:numId="27">
    <w:abstractNumId w:val="25"/>
  </w:num>
  <w:num w:numId="28">
    <w:abstractNumId w:val="20"/>
  </w:num>
  <w:num w:numId="29">
    <w:abstractNumId w:val="29"/>
  </w:num>
  <w:num w:numId="30">
    <w:abstractNumId w:val="8"/>
  </w:num>
  <w:num w:numId="31">
    <w:abstractNumId w:val="11"/>
  </w:num>
  <w:num w:numId="32">
    <w:abstractNumId w:val="17"/>
  </w:num>
  <w:num w:numId="33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074B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9704E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2CEE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47DB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9C695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BF2D3F"/>
    <w:rsid w:val="00C3165A"/>
    <w:rsid w:val="00C32F2D"/>
    <w:rsid w:val="00C622D5"/>
    <w:rsid w:val="00C7670D"/>
    <w:rsid w:val="00C829CD"/>
    <w:rsid w:val="00C971E7"/>
    <w:rsid w:val="00CF01AD"/>
    <w:rsid w:val="00D17F06"/>
    <w:rsid w:val="00D4007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paragraph" w:styleId="Bezproreda">
    <w:name w:val="No Spacing"/>
    <w:uiPriority w:val="1"/>
    <w:qFormat/>
    <w:rsid w:val="0019704E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407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074B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4074B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4074B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4074B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Bezproreda" w:type="paragraph">
    <w:name w:val="No Spacing"/>
    <w:uiPriority w:val="1"/>
    <w:qFormat/>
    <w:rsid w:val="0019704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74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074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074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074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  <item>Županijsko državno odvjetništvo u Karlovcu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  <item>Županijsko državno odvjetništvo u Karlovcu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  <item>Županijsko državno odvjetništvo u Karlovcu, OIB 96351974803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  <item>Županijsko državno odvjetništvo u Karlovcu, OIB 96351974803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  <item>Županijsko državno odvjetništvo u Karlovcu, Trg hrvatskih branitelja 1, 47000 Karlovac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  <item>Županijsko državno odvjetništvo u Karlovcu, OIB 96351974803, Trg hrvatskih branitelja 1, 47000 Karlovac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  <item>Županijsko državno odvjetništvo u Karlovcu</item>
    </izvorni_sadrzaj>
    <derivirana_varijabla naziv="DomainObject.Predmet.OstaliListNazivFormated_1">
      <item>Mladen Sokolić</item>
      <item>Verica Sokolić</item>
      <item>ŽUPANIJSKO DRŽAVNO ODVJETNIŠTVO  ZAGREB</item>
      <item>Marko Fak</item>
      <item>Županijsko državno odvjetništvo u Karlovcu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  <item>Županijsko državno odvjetništvo u Karlovcu, OIB 96351974803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  <item>Županijsko državno odvjetništvo u Karlovcu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  <item>Županijsko državno odvjetništvo u Karlovcu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  <item>Županijsko državno odvjetništvo u Karlovcu, OIB 96351974803, Trg hrvatskih branitelja 1,47000 Karlovac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  <item>, OIB 96351974803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St-5899/2016-98</izvorni_sadrzaj>
    <derivirana_varijabla naziv="DomainObject.PredzadnjaOdlukaIzPredmeta.Oznaka_1">St-5899/2016-98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E5D95-E932-437F-87C4-5A2CB4EFBB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5</properties:Pages>
  <properties:Words>1394</properties:Words>
  <properties:Characters>7654</properties:Characters>
  <properties:Lines>211</properties:Lines>
  <properties:Paragraphs>86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2019-08-28T07:43:00Z</dcterms:created>
  <dc:creator>Korisnik</dc:creator>
  <cp:lastModifiedBy>Draženka Prpić</cp:lastModifiedBy>
  <cp:lastPrinted>2019-08-28T07:51:00Z</cp:lastPrinted>
  <dcterms:modified xmlns:xsi="http://www.w3.org/2001/XMLSchema-instance" xsi:type="dcterms:W3CDTF">2019-08-28T07:51:00Z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nekretnine-M.S.M. d.o.o.-ST-5899-16-PRODAJA PREKO FINE-kupac  razlučni vjerovnik Drane projekt.docx)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