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2e33" w14:paraId="6cf2e33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6C39A1" w:rsidRPr="006C39A1">
        <w:t>ADRING d.o.o., OIB: 05973202591, Jesenice, Bajnice 11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C39A1" w:rsidRPr="006C39A1">
        <w:t>ADRING d.o.o., OIB: 05973202591, Jesenice, Bajnice 11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6C39A1">
        <w:t>98</w:t>
      </w:r>
      <w:r w:rsidR="00687409">
        <w:t>8</w:t>
      </w:r>
      <w:r w:rsidR="008A558F" w:rsidRPr="008A558F">
        <w:t xml:space="preserve"> dana, u ukupnom iznosu </w:t>
      </w:r>
      <w:r w:rsidR="00865868">
        <w:t xml:space="preserve">od </w:t>
      </w:r>
      <w:r w:rsidR="006C39A1">
        <w:t>34.039,07</w:t>
      </w:r>
      <w:r w:rsidR="00C90192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6C39A1">
      <w:t>1891</w:t>
    </w:r>
    <w:r w:rsidR="00CC718E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268EE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St-1891/2015</izvorni_sadrzaj>
    <derivirana_varijabla naziv="DomainObject.Predmet.OznakaBroj_1">St-1891/2015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ADRING d.o.o. za inženjering, proizvodnju i trgovinu</izvorni_sadrzaj>
    <derivirana_varijabla naziv="DomainObject.Predmet.ProtustrankaFormated_1">  ADRING d.o.o. za inženjering, proizvodnju i trgovinu</derivirana_varijabla>
  </DomainObject.Predmet.ProtustrankaFormated>
  <DomainObject.Predmet.ProtustrankaFormatedOIB>
    <izvorni_sadrzaj>  ADRING d.o.o. za inženjering, proizvodnju i trgovinu, OIB 05973202591</izvorni_sadrzaj>
    <derivirana_varijabla naziv="DomainObject.Predmet.ProtustrankaFormatedOIB_1">  ADRING d.o.o. za inženjering, proizvodnju i trgovinu, OIB 05973202591</derivirana_varijabla>
  </DomainObject.Predmet.ProtustrankaFormatedOIB>
  <DomainObject.Predmet.ProtustrankaFormatedWithAdress>
    <izvorni_sadrzaj> ADRING d.o.o. za inženjering, proizvodnju i trgovinu, Bajnice 11, 21315 Jesenice</izvorni_sadrzaj>
    <derivirana_varijabla naziv="DomainObject.Predmet.ProtustrankaFormatedWithAdress_1"> ADRING d.o.o. za inženjering, proizvodnju i trgovinu, Bajnice 11, 21315 Jesenice</derivirana_varijabla>
  </DomainObject.Predmet.ProtustrankaFormatedWithAdress>
  <DomainObject.Predmet.ProtustrankaFormatedWithAdressOIB>
    <izvorni_sadrzaj> ADRING d.o.o. za inženjering, proizvodnju i trgovinu, OIB 05973202591, Bajnice 11, 21315 Jesenice</izvorni_sadrzaj>
    <derivirana_varijabla naziv="DomainObject.Predmet.ProtustrankaFormatedWithAdressOIB_1"> ADRING d.o.o. za inženjering, proizvodnju i trgovinu, OIB 05973202591, Bajnice 11, 21315 Jesenice</derivirana_varijabla>
  </DomainObject.Predmet.ProtustrankaFormatedWithAdressOIB>
  <DomainObject.Predmet.ProtustrankaWithAdress>
    <izvorni_sadrzaj>ADRING d.o.o. za inženjering, proizvodnju i trgovinu Bajnice 11, 21315 Jesenice</izvorni_sadrzaj>
    <derivirana_varijabla naziv="DomainObject.Predmet.ProtustrankaWithAdress_1">ADRING d.o.o. za inženjering, proizvodnju i trgovinu Bajnice 11, 21315 Jesenice</derivirana_varijabla>
  </DomainObject.Predmet.ProtustrankaWithAdress>
  <DomainObject.Predmet.ProtustrankaWithAdressOIB>
    <izvorni_sadrzaj>ADRING d.o.o. za inženjering, proizvodnju i trgovinu, OIB 05973202591, Bajnice 11, 21315 Jesenice</izvorni_sadrzaj>
    <derivirana_varijabla naziv="DomainObject.Predmet.ProtustrankaWithAdressOIB_1">ADRING d.o.o. za inženjering, proizvodnju i trgovinu, OIB 05973202591, Bajnice 11, 21315 Jesenice</derivirana_varijabla>
  </DomainObject.Predmet.ProtustrankaWithAdressOIB>
  <DomainObject.Predmet.ProtustrankaNazivFormated>
    <izvorni_sadrzaj>ADRING d.o.o. za inženjering, proizvodnju i trgovinu</izvorni_sadrzaj>
    <derivirana_varijabla naziv="DomainObject.Predmet.ProtustrankaNazivFormated_1">ADRING d.o.o. za inženjering, proizvodnju i trgovinu</derivirana_varijabla>
  </DomainObject.Predmet.ProtustrankaNazivFormated>
  <DomainObject.Predmet.ProtustrankaNazivFormatedOIB>
    <izvorni_sadrzaj>ADRING d.o.o. za inženjering, proizvodnju i trgovinu, OIB 05973202591</izvorni_sadrzaj>
    <derivirana_varijabla naziv="DomainObject.Predmet.ProtustrankaNazivFormatedOIB_1">ADRING d.o.o. za inženjering, proizvodnju i trgovinu, OIB 05973202591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34039.07</izvorni_sadrzaj>
    <derivirana_varijabla naziv="DomainObject.Predmet.TrenutnaVrijednost_1">34039.07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ADRING d.o.o. za inženjering, proizvodnju i trgovinu</item>
    </izvorni_sadrzaj>
    <derivirana_varijabla naziv="DomainObject.Predmet.ProtuStrankaListFormated_1">
      <item>ADRING d.o.o. za inženjering, proizvodnju i trgovinu</item>
    </derivirana_varijabla>
  </DomainObject.Predmet.ProtuStrankaListFormated>
  <DomainObject.Predmet.ProtuStrankaListFormatedOIB>
    <izvorni_sadrzaj>
      <item>ADRING d.o.o. za inženjering, proizvodnju i trgovinu, OIB 05973202591</item>
    </izvorni_sadrzaj>
    <derivirana_varijabla naziv="DomainObject.Predmet.ProtuStrankaListFormatedOIB_1">
      <item>ADRING d.o.o. za inženjering, proizvodnju i trgovinu, OIB 05973202591</item>
    </derivirana_varijabla>
  </DomainObject.Predmet.ProtuStrankaListFormatedOIB>
  <DomainObject.Predmet.ProtuStrankaListFormatedWithAdress>
    <izvorni_sadrzaj>
      <item>ADRING d.o.o. za inženjering, proizvodnju i trgovinu, Bajnice 11, 21315 Jesenice</item>
    </izvorni_sadrzaj>
    <derivirana_varijabla naziv="DomainObject.Predmet.ProtuStrankaListFormatedWithAdress_1">
      <item>ADRING d.o.o. za inženjering, proizvodnju i trgovinu, Bajnice 11, 21315 Jesenice</item>
    </derivirana_varijabla>
  </DomainObject.Predmet.ProtuStrankaListFormatedWithAdress>
  <DomainObject.Predmet.ProtuStrankaListFormatedWithAdressOIB>
    <izvorni_sadrzaj>
      <item>ADRING d.o.o. za inženjering, proizvodnju i trgovinu, OIB 05973202591, Bajnice 11, 21315 Jesenice</item>
    </izvorni_sadrzaj>
    <derivirana_varijabla naziv="DomainObject.Predmet.ProtuStrankaListFormatedWithAdressOIB_1">
      <item>ADRING d.o.o. za inženjering, proizvodnju i trgovinu, OIB 05973202591, Bajnice 11, 21315 Jesenice</item>
    </derivirana_varijabla>
  </DomainObject.Predmet.ProtuStrankaListFormatedWithAdressOIB>
  <DomainObject.Predmet.ProtuStrankaListNazivFormated>
    <izvorni_sadrzaj>
      <item>ADRING d.o.o. za inženjering, proizvodnju i trgovinu</item>
    </izvorni_sadrzaj>
    <derivirana_varijabla naziv="DomainObject.Predmet.ProtuStrankaListNazivFormated_1">
      <item>ADRING d.o.o. za inženjering, proizvodnju i trgovinu</item>
    </derivirana_varijabla>
  </DomainObject.Predmet.ProtuStrankaListNazivFormated>
  <DomainObject.Predmet.ProtuStrankaListNazivFormatedOIB>
    <izvorni_sadrzaj>
      <item>ADRING d.o.o. za inženjering, proizvodnju i trgovinu, OIB 05973202591</item>
    </izvorni_sadrzaj>
    <derivirana_varijabla naziv="DomainObject.Predmet.ProtuStrankaListNazivFormatedOIB_1">
      <item>ADRING d.o.o. za inženjering, proizvodnju i trgovinu, OIB 05973202591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ADRING d.o.o. za inženjering, proizvodnju i trgovinu</izvorni_sadrzaj>
    <derivirana_varijabla naziv="DomainObject.Predmet.ProtustrankaIDrugi_1">ADRING d.o.o. za inženjering, proizvodnju i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ADRING d.o.o. za inženjering, proizvodnju i trgovinu, OIB 05973202591, Bajnice 11, 21315 Jesenice</izvorni_sadrzaj>
    <derivirana_varijabla naziv="DomainObject.Predmet.ProtustrankaIDrugiAdressOIB_1">ADRING d.o.o. za inženjering, proizvodnju i trgovinu, OIB 05973202591, Bajnice 11,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ADRING d.o.o. za inženjering, proizvodnju i trgovinu</item>
      <item>FINANCIJSKA AGENCIJA RC SPLIT</item>
    </izvorni_sadrzaj>
    <derivirana_varijabla naziv="DomainObject.Predmet.SudioniciListNaziv_1">
      <item>ADRING d.o.o. za inženjering, proizvodnju i trgovinu</item>
      <item>FINANCIJSKA AGENCIJA RC SPLIT</item>
    </derivirana_varijabla>
  </DomainObject.Predmet.SudioniciListNaziv>
  <DomainObject.Predmet.SudioniciListAdressOIB>
    <izvorni_sadrzaj>
      <item>ADRING d.o.o. za inženjering, proizvodnju i trgovinu, OIB 05973202591, Bajnice 11,21315 Jesenice</item>
      <item>FINANCIJSKA AGENCIJA RC SPLIT, OIB 85821130368, Mažuranićeva 24b,21000 Split</item>
    </izvorni_sadrzaj>
    <derivirana_varijabla naziv="DomainObject.Predmet.SudioniciListAdressOIB_1">
      <item>ADRING d.o.o. za inženjering, proizvodnju i trgovinu, OIB 05973202591, Bajnice 11,21315 Jesenice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05973202591</item>
      <item>, OIB 85821130368</item>
    </izvorni_sadrzaj>
    <derivirana_varijabla naziv="DomainObject.Predmet.SudioniciListNazivOIB_1">
      <item>, OIB 05973202591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44D9F-79AF-42D5-A183-38E03A389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2016-11-24T08:03:00Z</dcterms:created>
  <dc:creator>nmarkovic</dc:creator>
  <cp:lastModifiedBy>Ana Golub Gruić</cp:lastModifiedBy>
  <cp:lastPrinted>2016-11-24T08:03:00Z</cp:lastPrinted>
  <dcterms:modified xmlns:xsi="http://www.w3.org/2001/XMLSchema-instance" xsi:type="dcterms:W3CDTF">2016-11-24T09:06:00Z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