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b966" w14:paraId="267b96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A0B5E">
        <w:rPr>
          <w:sz w:val="24"/>
          <w:szCs w:val="24"/>
        </w:rPr>
        <w:t>2806</w:t>
      </w:r>
      <w:r w:rsidR="00450676" w:rsidRPr="00E974B3">
        <w:rPr>
          <w:sz w:val="24"/>
          <w:szCs w:val="24"/>
        </w:rPr>
        <w:t>/1</w:t>
      </w:r>
      <w:r w:rsidR="003F140D">
        <w:rPr>
          <w:sz w:val="24"/>
          <w:szCs w:val="24"/>
        </w:rPr>
        <w:t>6</w:t>
      </w:r>
      <w:r w:rsidR="00904835">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338B2" w:rsidRPr="0030077E">
        <w:rPr>
          <w:sz w:val="24"/>
          <w:szCs w:val="24"/>
        </w:rPr>
        <w:t xml:space="preserve">AURELIA-ORNATRIX j.d.o.o., </w:t>
      </w:r>
      <w:r w:rsidR="003338B2">
        <w:rPr>
          <w:sz w:val="24"/>
          <w:szCs w:val="24"/>
        </w:rPr>
        <w:t xml:space="preserve">Zagreb, Martićeva 67/2, OIB: </w:t>
      </w:r>
      <w:r w:rsidR="003338B2" w:rsidRPr="00267652">
        <w:rPr>
          <w:sz w:val="24"/>
          <w:szCs w:val="24"/>
        </w:rPr>
        <w:t>46566190391</w:t>
      </w:r>
      <w:r w:rsidR="003338B2">
        <w:rPr>
          <w:sz w:val="24"/>
          <w:szCs w:val="24"/>
        </w:rPr>
        <w:t>,</w:t>
      </w:r>
      <w:r w:rsidR="009A28BA">
        <w:rPr>
          <w:sz w:val="24"/>
          <w:szCs w:val="24"/>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C53A9" w:rsidRPr="0030077E">
        <w:rPr>
          <w:sz w:val="24"/>
          <w:szCs w:val="24"/>
        </w:rPr>
        <w:t xml:space="preserve">AURELIA-ORNATRIX j.d.o.o., </w:t>
      </w:r>
      <w:r w:rsidR="001C53A9">
        <w:rPr>
          <w:sz w:val="24"/>
          <w:szCs w:val="24"/>
        </w:rPr>
        <w:t xml:space="preserve">Zagreb, Martićeva 67/2, OIB: </w:t>
      </w:r>
      <w:r w:rsidR="001C53A9" w:rsidRPr="00267652">
        <w:rPr>
          <w:sz w:val="24"/>
          <w:szCs w:val="24"/>
        </w:rPr>
        <w:t>46566190391</w:t>
      </w:r>
      <w:r w:rsidR="001C53A9">
        <w:rPr>
          <w:sz w:val="24"/>
          <w:szCs w:val="24"/>
        </w:rPr>
        <w:t xml:space="preserve">, MBS: </w:t>
      </w:r>
      <w:r w:rsidR="003D49C5" w:rsidRPr="003D49C5">
        <w:rPr>
          <w:sz w:val="24"/>
          <w:szCs w:val="24"/>
        </w:rPr>
        <w:t>080857935</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D1582E" w:rsidRPr="00D1582E">
        <w:rPr>
          <w:sz w:val="24"/>
          <w:szCs w:val="24"/>
        </w:rPr>
        <w:t>Z</w:t>
      </w:r>
      <w:r w:rsidR="00D1582E">
        <w:rPr>
          <w:sz w:val="24"/>
          <w:szCs w:val="24"/>
        </w:rPr>
        <w:t xml:space="preserve">latici </w:t>
      </w:r>
      <w:r w:rsidR="00D1582E" w:rsidRPr="00D1582E">
        <w:rPr>
          <w:sz w:val="24"/>
          <w:szCs w:val="24"/>
        </w:rPr>
        <w:t>(I</w:t>
      </w:r>
      <w:r w:rsidR="00D1582E">
        <w:rPr>
          <w:sz w:val="24"/>
          <w:szCs w:val="24"/>
        </w:rPr>
        <w:t>voš</w:t>
      </w:r>
      <w:r w:rsidR="00D1582E" w:rsidRPr="00D1582E">
        <w:rPr>
          <w:sz w:val="24"/>
          <w:szCs w:val="24"/>
        </w:rPr>
        <w:t>) K</w:t>
      </w:r>
      <w:r w:rsidR="00D1582E">
        <w:rPr>
          <w:sz w:val="24"/>
          <w:szCs w:val="24"/>
        </w:rPr>
        <w:t>ovačević</w:t>
      </w:r>
      <w:r w:rsidR="00D1582E" w:rsidRPr="00D1582E">
        <w:rPr>
          <w:sz w:val="24"/>
          <w:szCs w:val="24"/>
        </w:rPr>
        <w:t>, Zagreb, A</w:t>
      </w:r>
      <w:r w:rsidR="00596DEE">
        <w:rPr>
          <w:sz w:val="24"/>
          <w:szCs w:val="24"/>
        </w:rPr>
        <w:t xml:space="preserve">venija Marina Držića </w:t>
      </w:r>
      <w:r w:rsidR="00D1582E" w:rsidRPr="00D1582E">
        <w:rPr>
          <w:sz w:val="24"/>
          <w:szCs w:val="24"/>
        </w:rPr>
        <w:t>81</w:t>
      </w:r>
      <w:r w:rsidR="00BA05B4" w:rsidRPr="00D1582E">
        <w:rPr>
          <w:sz w:val="24"/>
          <w:szCs w:val="24"/>
        </w:rPr>
        <w:t>,</w:t>
      </w:r>
      <w:r w:rsidR="00596DEE">
        <w:rPr>
          <w:sz w:val="24"/>
          <w:szCs w:val="24"/>
        </w:rPr>
        <w:t xml:space="preserve"> </w:t>
      </w:r>
      <w:r w:rsidR="00596DEE" w:rsidRPr="00D1582E">
        <w:rPr>
          <w:sz w:val="24"/>
          <w:szCs w:val="24"/>
        </w:rPr>
        <w:t>OIB: 79974947989</w:t>
      </w:r>
      <w:r w:rsidR="00596DEE">
        <w:rPr>
          <w:sz w:val="24"/>
          <w:szCs w:val="24"/>
        </w:rPr>
        <w:t xml:space="preserve">, </w:t>
      </w:r>
      <w:r w:rsidR="0041101F" w:rsidRPr="00D1582E">
        <w:rPr>
          <w:sz w:val="24"/>
          <w:szCs w:val="24"/>
        </w:rPr>
        <w:t>u roku 8 dana, dostavi</w:t>
      </w:r>
      <w:r w:rsidR="0041101F" w:rsidRPr="00BA05B4">
        <w:rPr>
          <w:sz w:val="24"/>
          <w:szCs w:val="24"/>
        </w:rPr>
        <w:t xml:space="preserve">ti ovom sudu pisano </w:t>
      </w:r>
      <w:r w:rsidR="0041101F" w:rsidRPr="002954D8">
        <w:rPr>
          <w:sz w:val="24"/>
          <w:szCs w:val="24"/>
        </w:rPr>
        <w:t>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42E94" w:rsidP="007B593F" w:rsidR="007B593F" w:rsidRPr="00E974B3">
      <w:pPr>
        <w:ind w:left="1003"/>
        <w:jc w:val="both"/>
        <w:rPr>
          <w:sz w:val="24"/>
          <w:szCs w:val="24"/>
        </w:rPr>
      </w:pPr>
      <w:r>
        <w:rPr>
          <w:b/>
          <w:sz w:val="24"/>
          <w:szCs w:val="24"/>
        </w:rPr>
        <w:t>30</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Pr>
          <w:b/>
          <w:sz w:val="24"/>
          <w:szCs w:val="24"/>
        </w:rPr>
        <w:t>9,</w:t>
      </w:r>
      <w:r w:rsidR="009A0B5E">
        <w:rPr>
          <w:b/>
          <w:sz w:val="24"/>
          <w:szCs w:val="24"/>
        </w:rPr>
        <w:t>45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9536E" w:rsidRPr="0030077E">
        <w:rPr>
          <w:sz w:val="24"/>
          <w:szCs w:val="24"/>
        </w:rPr>
        <w:t xml:space="preserve">AURELIA-ORNATRIX j.d.o.o., </w:t>
      </w:r>
      <w:r w:rsidR="0039536E">
        <w:rPr>
          <w:sz w:val="24"/>
          <w:szCs w:val="24"/>
        </w:rPr>
        <w:t xml:space="preserve">Zagreb, Martićeva 67/2, OIB: </w:t>
      </w:r>
      <w:r w:rsidR="0039536E" w:rsidRPr="00267652">
        <w:rPr>
          <w:sz w:val="24"/>
          <w:szCs w:val="24"/>
        </w:rPr>
        <w:t>46566190391</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06374">
        <w:rPr>
          <w:sz w:val="24"/>
          <w:szCs w:val="24"/>
        </w:rPr>
        <w:t>1</w:t>
      </w:r>
      <w:r w:rsidR="001829C6">
        <w:rPr>
          <w:sz w:val="24"/>
          <w:szCs w:val="24"/>
        </w:rPr>
        <w:t xml:space="preserve">. </w:t>
      </w:r>
      <w:r w:rsidR="00406374">
        <w:rPr>
          <w:sz w:val="24"/>
          <w:szCs w:val="24"/>
        </w:rPr>
        <w:t>rujna</w:t>
      </w:r>
      <w:r w:rsidR="0051424E">
        <w:rPr>
          <w:sz w:val="24"/>
          <w:szCs w:val="24"/>
        </w:rPr>
        <w:t xml:space="preserve"> 201</w:t>
      </w:r>
      <w:r w:rsidR="00406374">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406374">
        <w:rPr>
          <w:sz w:val="24"/>
          <w:szCs w:val="24"/>
        </w:rPr>
        <w:t>281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06374">
        <w:rPr>
          <w:sz w:val="24"/>
          <w:szCs w:val="24"/>
        </w:rPr>
        <w:t>1.553,79</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406374">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406374">
        <w:rPr>
          <w:sz w:val="24"/>
          <w:szCs w:val="24"/>
        </w:rPr>
        <w:t>812</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04835">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04835" w:rsidP="00904835" w:rsidR="00904835">
      <w:pPr>
        <w:overflowPunct/>
        <w:textAlignment w:val="auto"/>
        <w:rPr>
          <w:sz w:val="24"/>
          <w:szCs w:val="24"/>
        </w:rPr>
      </w:pPr>
      <w:r>
        <w:rPr>
          <w:sz w:val="24"/>
          <w:szCs w:val="24"/>
        </w:rPr>
        <w:t>Za točnost otpravka – ovlašteni službenik:</w:t>
      </w:r>
    </w:p>
    <w:p w:rsidRDefault="00904835" w:rsidP="00904835"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0483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A0B5E">
      <w:rPr>
        <w:sz w:val="24"/>
        <w:szCs w:val="24"/>
      </w:rPr>
      <w:t>2806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67BC"/>
    <w:rsid w:val="000932C6"/>
    <w:rsid w:val="000A0821"/>
    <w:rsid w:val="000A2953"/>
    <w:rsid w:val="000A7C3A"/>
    <w:rsid w:val="000C57CB"/>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C53A9"/>
    <w:rsid w:val="001D3806"/>
    <w:rsid w:val="001E3E20"/>
    <w:rsid w:val="001E5143"/>
    <w:rsid w:val="001F477E"/>
    <w:rsid w:val="001F532C"/>
    <w:rsid w:val="002028BA"/>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38B2"/>
    <w:rsid w:val="00335905"/>
    <w:rsid w:val="00337798"/>
    <w:rsid w:val="00345621"/>
    <w:rsid w:val="00347895"/>
    <w:rsid w:val="00356CD7"/>
    <w:rsid w:val="00364674"/>
    <w:rsid w:val="00365959"/>
    <w:rsid w:val="00370348"/>
    <w:rsid w:val="00375FFC"/>
    <w:rsid w:val="003911A1"/>
    <w:rsid w:val="0039199F"/>
    <w:rsid w:val="0039536E"/>
    <w:rsid w:val="003B45C0"/>
    <w:rsid w:val="003C65C0"/>
    <w:rsid w:val="003D49C5"/>
    <w:rsid w:val="003E20A9"/>
    <w:rsid w:val="003E3082"/>
    <w:rsid w:val="003F140D"/>
    <w:rsid w:val="00406374"/>
    <w:rsid w:val="0041101F"/>
    <w:rsid w:val="00420D67"/>
    <w:rsid w:val="00424F0C"/>
    <w:rsid w:val="004257F5"/>
    <w:rsid w:val="00430152"/>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969B5"/>
    <w:rsid w:val="00596DEE"/>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E07CB"/>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B593F"/>
    <w:rsid w:val="007E3C54"/>
    <w:rsid w:val="007F17DE"/>
    <w:rsid w:val="0081121A"/>
    <w:rsid w:val="00812F90"/>
    <w:rsid w:val="00830B34"/>
    <w:rsid w:val="008366A0"/>
    <w:rsid w:val="00852283"/>
    <w:rsid w:val="0085270F"/>
    <w:rsid w:val="00854652"/>
    <w:rsid w:val="008647A9"/>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04835"/>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E2C1B"/>
    <w:rsid w:val="009E37F7"/>
    <w:rsid w:val="009F33F4"/>
    <w:rsid w:val="009F3571"/>
    <w:rsid w:val="009F3A09"/>
    <w:rsid w:val="009F6638"/>
    <w:rsid w:val="00A11010"/>
    <w:rsid w:val="00A110D0"/>
    <w:rsid w:val="00A15AB7"/>
    <w:rsid w:val="00A25E9B"/>
    <w:rsid w:val="00A435C7"/>
    <w:rsid w:val="00A43E3A"/>
    <w:rsid w:val="00A44A71"/>
    <w:rsid w:val="00A607E5"/>
    <w:rsid w:val="00A6313F"/>
    <w:rsid w:val="00A70043"/>
    <w:rsid w:val="00A80EB3"/>
    <w:rsid w:val="00A828C1"/>
    <w:rsid w:val="00A8341B"/>
    <w:rsid w:val="00A90C82"/>
    <w:rsid w:val="00AA40DA"/>
    <w:rsid w:val="00AD3398"/>
    <w:rsid w:val="00AD3A0D"/>
    <w:rsid w:val="00AE586D"/>
    <w:rsid w:val="00AF1C4E"/>
    <w:rsid w:val="00AF4C01"/>
    <w:rsid w:val="00B00EB0"/>
    <w:rsid w:val="00B01169"/>
    <w:rsid w:val="00B32E61"/>
    <w:rsid w:val="00B35218"/>
    <w:rsid w:val="00B4780B"/>
    <w:rsid w:val="00B51BE3"/>
    <w:rsid w:val="00B56913"/>
    <w:rsid w:val="00B844BF"/>
    <w:rsid w:val="00B8469C"/>
    <w:rsid w:val="00B93B9A"/>
    <w:rsid w:val="00B95513"/>
    <w:rsid w:val="00BA05B4"/>
    <w:rsid w:val="00BB70A9"/>
    <w:rsid w:val="00BC4571"/>
    <w:rsid w:val="00BD6118"/>
    <w:rsid w:val="00BF7A89"/>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7D88"/>
    <w:rsid w:val="00D5069C"/>
    <w:rsid w:val="00D60187"/>
    <w:rsid w:val="00D60476"/>
    <w:rsid w:val="00D66D00"/>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2E94"/>
    <w:rsid w:val="00E45758"/>
    <w:rsid w:val="00E64D32"/>
    <w:rsid w:val="00E80593"/>
    <w:rsid w:val="00E815AE"/>
    <w:rsid w:val="00E94EF5"/>
    <w:rsid w:val="00E974B3"/>
    <w:rsid w:val="00EB2382"/>
    <w:rsid w:val="00EB4003"/>
    <w:rsid w:val="00EB6EFC"/>
    <w:rsid w:val="00EB7BAE"/>
    <w:rsid w:val="00EC07E4"/>
    <w:rsid w:val="00EC1564"/>
    <w:rsid w:val="00EC28CD"/>
    <w:rsid w:val="00EC4AE8"/>
    <w:rsid w:val="00ED6CF3"/>
    <w:rsid w:val="00EE3646"/>
    <w:rsid w:val="00EF671B"/>
    <w:rsid w:val="00F06EF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B3C73"/>
    <w:rsid w:val="00FC3E2C"/>
    <w:rsid w:val="00FC3E6C"/>
    <w:rsid w:val="00FC400B"/>
    <w:rsid w:val="00FD0250"/>
    <w:rsid w:val="00FD0F08"/>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30152"/>
    <w:rPr>
      <w:color w:val="808080"/>
      <w:bdr w:space="0" w:sz="0" w:color="auto" w:val="none"/>
      <w:shd w:fill="auto" w:color="auto" w:val="clear"/>
    </w:rPr>
  </w:style>
  <w:style w:customStyle="true" w:styleId="eSPISCCParagraphDefaultFont" w:type="character">
    <w:name w:val="eSPIS_CC_Paragraph Default Font"/>
    <w:basedOn w:val="Zadanifontodlomka"/>
    <w:rsid w:val="004301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0152"/>
    <w:rPr>
      <w:bdr w:space="0" w:sz="0" w:color="auto" w:val="none"/>
      <w:shd w:fill="FFFFCC" w:color="auto" w:val="clear"/>
      <w:lang w:val="hr-HR"/>
    </w:rPr>
  </w:style>
  <w:style w:customStyle="true" w:styleId="PozadinaSvijetloCrvena" w:type="character">
    <w:name w:val="Pozadina_SvijetloCrvena"/>
    <w:basedOn w:val="eSPISCCParagraphDefaultFont"/>
    <w:rsid w:val="004301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01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30152"/>
    <w:rPr>
      <w:color w:val="808080"/>
      <w:bdr w:color="auto" w:space="0" w:sz="0" w:val="none"/>
      <w:shd w:color="auto" w:fill="auto" w:val="clear"/>
    </w:rPr>
  </w:style>
  <w:style w:customStyle="1" w:styleId="eSPISCCParagraphDefaultFont" w:type="character">
    <w:name w:val="eSPIS_CC_Paragraph Default Font"/>
    <w:basedOn w:val="Zadanifontodlomka"/>
    <w:rsid w:val="004301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0152"/>
    <w:rPr>
      <w:bdr w:color="auto" w:space="0" w:sz="0" w:val="none"/>
      <w:shd w:color="auto" w:fill="FFFFCC" w:val="clear"/>
      <w:lang w:val="hr-HR"/>
    </w:rPr>
  </w:style>
  <w:style w:customStyle="1" w:styleId="PozadinaSvijetloCrvena" w:type="character">
    <w:name w:val="Pozadina_SvijetloCrvena"/>
    <w:basedOn w:val="eSPISCCParagraphDefaultFont"/>
    <w:rsid w:val="004301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01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St-2806/2016-4</izvorni_sadrzaj>
    <derivirana_varijabla naziv="DomainObject.Oznaka_1">St-2806/2016-4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2806</izvorni_sadrzaj>
    <derivirana_varijabla naziv="DomainObject.Predmet.Broj_1">2806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St-2806/2016</izvorni_sadrzaj>
    <derivirana_varijabla naziv="DomainObject.Predmet.OznakaBroj_1">St-2806/2016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AURELIA-ORNATRIX jednostavno društvo s ograničenom odgovornošću za trgovinu i usluge</izvorni_sadrzaj>
    <derivirana_varijabla naziv="DomainObject.Predmet.ProtustrankaFormated_1">  AURELIA-ORNATRIX jednostavno društvo s ograničenom odgovornošću za trgovinu i usluge</derivirana_varijabla>
  </DomainObject.Predmet.ProtustrankaFormated>
  <DomainObject.Predmet.ProtustrankaFormatedOIB>
    <izvorni_sadrzaj>  AURELIA-ORNATRIX jednostavno društvo s ograničenom odgovornošću za trgovinu i usluge, OIB 46566190391</izvorni_sadrzaj>
    <derivirana_varijabla naziv="DomainObject.Predmet.ProtustrankaFormatedOIB_1">  AURELIA-ORNATRIX jednostavno društvo s ograničenom odgovornošću za trgovinu i usluge, OIB 46566190391</derivirana_varijabla>
  </DomainObject.Predmet.ProtustrankaFormatedOIB>
  <DomainObject.Predmet.ProtustrankaFormatedWithAdress>
    <izvorni_sadrzaj> AURELIA-ORNATRIX jednostavno društvo s ograničenom odgovornošću za trgovinu i usluge, Martićeva 67/2, 10000 Zagreb</izvorni_sadrzaj>
    <derivirana_varijabla naziv="DomainObject.Predmet.ProtustrankaFormatedWithAdress_1"> AURELIA-ORNATRIX jednostavno društvo s ograničenom odgovornošću za trgovinu i usluge, Martićeva 67/2, 10000 Zagreb</derivirana_varijabla>
  </DomainObject.Predmet.ProtustrankaFormatedWithAdress>
  <DomainObject.Predmet.ProtustrankaFormatedWithAdressOIB>
    <izvorni_sadrzaj> AURELIA-ORNATRIX jednostavno društvo s ograničenom odgovornošću za trgovinu i usluge, OIB 46566190391, Martićeva 67/2, 10000 Zagreb</izvorni_sadrzaj>
    <derivirana_varijabla naziv="DomainObject.Predmet.ProtustrankaFormatedWithAdressOIB_1"> AURELIA-ORNATRIX jednostavno društvo s ograničenom odgovornošću za trgovinu i usluge, OIB 46566190391, Martićeva 67/2, 10000 Zagreb</derivirana_varijabla>
  </DomainObject.Predmet.ProtustrankaFormatedWithAdressOIB>
  <DomainObject.Predmet.ProtustrankaWithAdress>
    <izvorni_sadrzaj>AURELIA-ORNATRIX jednostavno društvo s ograničenom odgovornošću za trgovinu i usluge Martićeva 67/2, 10000 Zagreb</izvorni_sadrzaj>
    <derivirana_varijabla naziv="DomainObject.Predmet.ProtustrankaWithAdress_1">AURELIA-ORNATRIX jednostavno društvo s ograničenom odgovornošću za trgovinu i usluge Martićeva 67/2, 10000 Zagreb</derivirana_varijabla>
  </DomainObject.Predmet.ProtustrankaWithAdress>
  <DomainObject.Predmet.ProtustrankaWithAdressOIB>
    <izvorni_sadrzaj>AURELIA-ORNATRIX jednostavno društvo s ograničenom odgovornošću za trgovinu i usluge, OIB 46566190391, Martićeva 67/2, 10000 Zagreb</izvorni_sadrzaj>
    <derivirana_varijabla naziv="DomainObject.Predmet.ProtustrankaWithAdressOIB_1">AURELIA-ORNATRIX jednostavno društvo s ograničenom odgovornošću za trgovinu i usluge, OIB 46566190391, Martićeva 67/2, 10000 Zagreb</derivirana_varijabla>
  </DomainObject.Predmet.ProtustrankaWithAdressOIB>
  <DomainObject.Predmet.ProtustrankaNazivFormated>
    <izvorni_sadrzaj>AURELIA-ORNATRIX jednostavno društvo s ograničenom odgovornošću za trgovinu i usluge</izvorni_sadrzaj>
    <derivirana_varijabla naziv="DomainObject.Predmet.ProtustrankaNazivFormated_1">AURELIA-ORNATRIX jednostavno društvo s ograničenom odgovornošću za trgovinu i usluge</derivirana_varijabla>
  </DomainObject.Predmet.ProtustrankaNazivFormated>
  <DomainObject.Predmet.ProtustrankaNazivFormatedOIB>
    <izvorni_sadrzaj>AURELIA-ORNATRIX jednostavno društvo s ograničenom odgovornošću za trgovinu i usluge, OIB 46566190391</izvorni_sadrzaj>
    <derivirana_varijabla naziv="DomainObject.Predmet.ProtustrankaNazivFormatedOIB_1">AURELIA-ORNATRIX jednostavno društvo s ograničenom odgovornošću za trgovinu i usluge, OIB 46566190391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AURELIA-ORNATRIX jednostavno društvo s ograničenom odgovornošću za trgovinu i usluge</item>
    </izvorni_sadrzaj>
    <derivirana_varijabla naziv="DomainObject.Predmet.ProtuStrankaListFormated_1">
      <item>AURELIA-ORNATRIX jednostavno društvo s ograničenom odgovornošću za trgovinu i usluge</item>
    </derivirana_varijabla>
  </DomainObject.Predmet.ProtuStrankaListFormated>
  <DomainObject.Predmet.ProtuStrankaListFormatedOIB>
    <izvorni_sadrzaj>
      <item>AURELIA-ORNATRIX jednostavno društvo s ograničenom odgovornošću za trgovinu i usluge, OIB 46566190391</item>
    </izvorni_sadrzaj>
    <derivirana_varijabla naziv="DomainObject.Predmet.ProtuStrankaListFormatedOIB_1">
      <item>AURELIA-ORNATRIX jednostavno društvo s ograničenom odgovornošću za trgovinu i usluge, OIB 46566190391</item>
    </derivirana_varijabla>
  </DomainObject.Predmet.ProtuStrankaListFormatedOIB>
  <DomainObject.Predmet.ProtuStrankaListFormatedWithAdress>
    <izvorni_sadrzaj>
      <item>AURELIA-ORNATRIX jednostavno društvo s ograničenom odgovornošću za trgovinu i usluge, Martićeva 67/2, 10000 Zagreb</item>
    </izvorni_sadrzaj>
    <derivirana_varijabla naziv="DomainObject.Predmet.ProtuStrankaListFormatedWithAdress_1">
      <item>AURELIA-ORNATRIX jednostavno društvo s ograničenom odgovornošću za trgovinu i usluge, Martićeva 67/2, 10000 Zagreb</item>
    </derivirana_varijabla>
  </DomainObject.Predmet.ProtuStrankaListFormatedWithAdress>
  <DomainObject.Predmet.ProtuStrankaListFormatedWithAdressOIB>
    <izvorni_sadrzaj>
      <item>AURELIA-ORNATRIX jednostavno društvo s ograničenom odgovornošću za trgovinu i usluge, OIB 46566190391, Martićeva 67/2, 10000 Zagreb</item>
    </izvorni_sadrzaj>
    <derivirana_varijabla naziv="DomainObject.Predmet.ProtuStrankaListFormatedWithAdressOIB_1">
      <item>AURELIA-ORNATRIX jednostavno društvo s ograničenom odgovornošću za trgovinu i usluge, OIB 46566190391, Martićeva 67/2, 10000 Zagreb</item>
    </derivirana_varijabla>
  </DomainObject.Predmet.ProtuStrankaListFormatedWithAdressOIB>
  <DomainObject.Predmet.ProtuStrankaListNazivFormated>
    <izvorni_sadrzaj>
      <item>AURELIA-ORNATRIX jednostavno društvo s ograničenom odgovornošću za trgovinu i usluge</item>
    </izvorni_sadrzaj>
    <derivirana_varijabla naziv="DomainObject.Predmet.ProtuStrankaListNazivFormated_1">
      <item>AURELIA-ORNATRIX jednostavno društvo s ograničenom odgovornošću za trgovinu i usluge</item>
    </derivirana_varijabla>
  </DomainObject.Predmet.ProtuStrankaListNazivFormated>
  <DomainObject.Predmet.ProtuStrankaListNazivFormatedOIB>
    <izvorni_sadrzaj>
      <item>AURELIA-ORNATRIX jednostavno društvo s ograničenom odgovornošću za trgovinu i usluge, OIB 46566190391</item>
    </izvorni_sadrzaj>
    <derivirana_varijabla naziv="DomainObject.Predmet.ProtuStrankaListNazivFormatedOIB_1">
      <item>AURELIA-ORNATRIX jednostavno društvo s ograničenom odgovornošću za trgovinu i usluge, OIB 46566190391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St-2806/2016-4</izvorni_sadrzaj>
    <derivirana_varijabla naziv="DomainObject.PoslovniBrojDokumenta_1">St-2806/2016-4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AURELIA-ORNATRIX jednostavno društvo s ograničenom odgovornošću za trgovinu i usluge</izvorni_sadrzaj>
    <derivirana_varijabla naziv="DomainObject.Predmet.ProtustrankaIDrugi_1">AURELIA-ORNATRIX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AURELIA-ORNATRIX jednostavno društvo s ograničenom odgovornošću za trgovinu i usluge, OIB 46566190391, Martićeva 67/2, 10000 Zagreb</izvorni_sadrzaj>
    <derivirana_varijabla naziv="DomainObject.Predmet.ProtustrankaIDrugiAdressOIB_1">AURELIA-ORNATRIX jednostavno društvo s ograničenom odgovornošću za trgovinu i usluge, OIB 46566190391, Martićeva 67/2,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AURELIA-ORNATRIX jednostavno društvo s ograničenom odgovornošću za trgovinu i usluge</item>
    </izvorni_sadrzaj>
    <derivirana_varijabla naziv="DomainObject.Predmet.SudioniciListNaziv_1">
      <item>FINA Regionalni centar Zagreb</item>
      <item>AURELIA-ORNATRIX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AURELIA-ORNATRIX jednostavno društvo s ograničenom odgovornošću za trgovinu i usluge, OIB 46566190391, Martićeva 67/2,10000 Zagreb</item>
    </izvorni_sadrzaj>
    <derivirana_varijabla naziv="DomainObject.Predmet.SudioniciListAdressOIB_1">
      <item>FINA Regionalni centar Zagreb, OIB 85821130368, Trg svibanjskih žrtava 1995. br. 1,10000 Zagreb</item>
      <item>AURELIA-ORNATRIX jednostavno društvo s ograničenom odgovornošću za trgovinu i usluge, OIB 46566190391, Martićeva 67/2,10000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46566190391</item>
    </izvorni_sadrzaj>
    <derivirana_varijabla naziv="DomainObject.Predmet.SudioniciListNazivOIB_1">
      <item>, OIB 85821130368</item>
      <item>, OIB 46566190391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91D0E4-93DA-4C67-B4E1-202ADD45D1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5106</properties:Characters>
  <properties:Lines>133</properties:Lines>
  <properties:Paragraphs>49</properties:Paragraphs>
  <properties:TotalTime>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2017-02-20T13:14:00Z</cp:lastPrinted>
  <dcterms:modified xmlns:xsi="http://www.w3.org/2001/XMLSchema-instance" xsi:type="dcterms:W3CDTF">2017-02-20T13:14:00Z</dcterms:modified>
  <cp:revision>132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St-2806/2016-4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