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c3d5" w14:paraId="223c3d5" w:rsidRDefault="005544CE" w:rsidP="00E47FD1" w:rsidR="005544CE">
      <w:pPr>
        <w:ind w:firstLine="708"/>
        <w15:collapsed w:val="false"/>
        <w:rPr>
          <w:noProof/>
          <w:lang w:eastAsia="hr-HR" w:val="hr-HR"/>
        </w:rPr>
      </w:pPr>
      <w:bookmarkStart w:name="_GoBack" w:id="0"/>
      <w:bookmarkEnd w:id="0"/>
      <w:r w:rsidRPr="00A16878">
        <w:rPr>
          <w:noProof/>
          <w:lang w:eastAsia="hr-HR" w:val="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777B1" w:rsidP="00E47FD1" w:rsidR="00AC4892" w:rsidRPr="00E95649">
      <w:pPr>
        <w:ind w:firstLine="708"/>
        <w:rPr>
          <w:sz w:val="8"/>
          <w:szCs w:val="8"/>
          <w:lang w:val="hr-HR"/>
        </w:rPr>
      </w:pPr>
      <w:r w:rsidRPr="00E95649">
        <w:rPr>
          <w:noProof/>
          <w:lang w:eastAsia="hr-HR" w:val="hr-HR"/>
        </w:rPr>
        <w:tab/>
      </w:r>
      <w:r w:rsidRPr="00E95649">
        <w:rPr>
          <w:noProof/>
          <w:lang w:eastAsia="hr-HR" w:val="hr-HR"/>
        </w:rPr>
        <w:tab/>
      </w:r>
      <w:r w:rsidRPr="00E95649">
        <w:rPr>
          <w:noProof/>
          <w:lang w:eastAsia="hr-HR" w:val="hr-HR"/>
        </w:rPr>
        <w:tab/>
      </w:r>
      <w:r w:rsidRPr="00E95649">
        <w:rPr>
          <w:noProof/>
          <w:lang w:eastAsia="hr-HR" w:val="hr-HR"/>
        </w:rPr>
        <w:tab/>
        <w:t xml:space="preserve">               </w:t>
      </w:r>
    </w:p>
    <w:p w:rsidRDefault="00D4027A" w:rsidP="00D4027A" w:rsidR="00D4027A" w:rsidRPr="00E95649">
      <w:pPr>
        <w:pStyle w:val="Naslov1"/>
        <w:jc w:val="both"/>
        <w:rPr>
          <w:b w:val="false"/>
        </w:rPr>
      </w:pPr>
      <w:r w:rsidRPr="00E95649">
        <w:rPr>
          <w:b w:val="false"/>
        </w:rPr>
        <w:t>REPUBLIKA HRVATSKA</w:t>
      </w:r>
    </w:p>
    <w:p w:rsidRDefault="00D4027A" w:rsidP="00D4027A" w:rsidR="00D4027A" w:rsidRPr="00E95649">
      <w:pPr>
        <w:jc w:val="both"/>
        <w:rPr>
          <w:lang w:val="hr-HR"/>
        </w:rPr>
      </w:pPr>
      <w:r w:rsidRPr="00E95649">
        <w:rPr>
          <w:lang w:val="hr-HR"/>
        </w:rPr>
        <w:t xml:space="preserve">TRGOVAČKI SUD U SPLITU             </w:t>
      </w:r>
      <w:r w:rsidRPr="00E95649">
        <w:rPr>
          <w:lang w:val="hr-HR"/>
        </w:rPr>
        <w:tab/>
      </w:r>
      <w:r w:rsidRPr="00E95649">
        <w:rPr>
          <w:lang w:val="hr-HR"/>
        </w:rPr>
        <w:tab/>
      </w:r>
      <w:r w:rsidRPr="00E95649">
        <w:rPr>
          <w:lang w:val="hr-HR"/>
        </w:rPr>
        <w:tab/>
        <w:t xml:space="preserve">      </w:t>
      </w:r>
    </w:p>
    <w:p w:rsidRDefault="00EB78C8" w:rsidP="00EB78C8" w:rsidR="00EB78C8" w:rsidRPr="00E95649">
      <w:pPr>
        <w:rPr>
          <w:lang w:val="hr-HR"/>
        </w:rPr>
      </w:pPr>
      <w:r w:rsidRPr="00E95649">
        <w:rPr>
          <w:lang w:val="hr-HR"/>
        </w:rPr>
        <w:t>Split, Sukoišanska 6</w:t>
      </w:r>
    </w:p>
    <w:p w:rsidRDefault="00D4027A" w:rsidP="00D4027A" w:rsidR="00D4027A" w:rsidRPr="00E95649">
      <w:pPr>
        <w:rPr>
          <w:lang w:val="hr-HR"/>
        </w:rPr>
      </w:pPr>
    </w:p>
    <w:p w:rsidRDefault="00F35310" w:rsidP="00F35310" w:rsidR="00F35310" w:rsidRPr="00E95649">
      <w:pPr>
        <w:pStyle w:val="Naslov1"/>
        <w:rPr>
          <w:b w:val="false"/>
        </w:rPr>
      </w:pPr>
      <w:r w:rsidRPr="00E95649">
        <w:rPr>
          <w:b w:val="false"/>
        </w:rPr>
        <w:t>U   I M E   R E P U B L I K E   H R V A T S K E</w:t>
      </w:r>
    </w:p>
    <w:p w:rsidRDefault="00403F01" w:rsidP="00403F01" w:rsidR="00403F01" w:rsidRPr="00E95649">
      <w:pPr>
        <w:rPr>
          <w:lang w:eastAsia="hr-HR" w:val="hr-HR"/>
        </w:rPr>
      </w:pPr>
    </w:p>
    <w:p w:rsidRDefault="00E14AE2" w:rsidP="00D4027A" w:rsidR="00D4027A" w:rsidRPr="00E95649">
      <w:pPr>
        <w:pStyle w:val="Naslov2"/>
        <w:rPr>
          <w:bCs/>
          <w:szCs w:val="24"/>
        </w:rPr>
      </w:pPr>
      <w:r w:rsidRPr="00E95649">
        <w:rPr>
          <w:bCs/>
          <w:szCs w:val="24"/>
        </w:rPr>
        <w:t>R J E Š E NJ E</w:t>
      </w:r>
    </w:p>
    <w:p w:rsidRDefault="00D4027A" w:rsidP="00D4027A" w:rsidR="00D4027A" w:rsidRPr="00E95649">
      <w:pPr>
        <w:rPr>
          <w:lang w:val="hr-HR"/>
        </w:rPr>
      </w:pPr>
    </w:p>
    <w:p w:rsidRDefault="00D4027A" w:rsidP="002102BE" w:rsidR="00403F01" w:rsidRPr="00E95649">
      <w:pPr>
        <w:pStyle w:val="Tijeloteksta"/>
        <w:rPr>
          <w:lang w:val="hr-HR"/>
        </w:rPr>
      </w:pPr>
      <w:r w:rsidRPr="00E95649">
        <w:rPr>
          <w:lang w:val="hr-HR"/>
        </w:rPr>
        <w:tab/>
      </w:r>
      <w:r w:rsidR="00403F01" w:rsidRPr="00E95649">
        <w:rPr>
          <w:lang w:val="hr-HR"/>
        </w:rPr>
        <w:t xml:space="preserve">Trgovački sud u Splitu, po </w:t>
      </w:r>
      <w:r w:rsidR="00F7047C" w:rsidRPr="00E95649">
        <w:rPr>
          <w:lang w:val="hr-HR"/>
        </w:rPr>
        <w:t xml:space="preserve">stečajnoj </w:t>
      </w:r>
      <w:r w:rsidR="00403F01" w:rsidRPr="00E95649">
        <w:rPr>
          <w:lang w:val="hr-HR"/>
        </w:rPr>
        <w:t>su</w:t>
      </w:r>
      <w:r w:rsidR="00F7047C" w:rsidRPr="00E95649">
        <w:rPr>
          <w:lang w:val="hr-HR"/>
        </w:rPr>
        <w:t>tkinji Ani Golub Gruić</w:t>
      </w:r>
      <w:r w:rsidR="00403F01" w:rsidRPr="00E95649">
        <w:rPr>
          <w:lang w:val="hr-HR"/>
        </w:rPr>
        <w:t xml:space="preserve">, </w:t>
      </w:r>
      <w:r w:rsidR="00E95649" w:rsidRPr="00E95649">
        <w:rPr>
          <w:lang w:val="hr-HR"/>
        </w:rPr>
        <w:t xml:space="preserve">odlučujući o </w:t>
      </w:r>
      <w:r w:rsidR="00A42011">
        <w:rPr>
          <w:lang w:val="hr-HR"/>
        </w:rPr>
        <w:t>prijedlogu</w:t>
      </w:r>
      <w:r w:rsidR="00AC4892" w:rsidRPr="00E95649">
        <w:rPr>
          <w:lang w:val="hr-HR"/>
        </w:rPr>
        <w:t xml:space="preserve"> </w:t>
      </w:r>
      <w:r w:rsidR="00743750" w:rsidRPr="00E95649">
        <w:rPr>
          <w:szCs w:val="24"/>
          <w:lang w:val="hr-HR"/>
        </w:rPr>
        <w:t>FINANCIJSKE AGENCIJE, Regionalni centar Spl</w:t>
      </w:r>
      <w:r w:rsidR="00AC4892" w:rsidRPr="00E95649">
        <w:rPr>
          <w:szCs w:val="24"/>
          <w:lang w:val="hr-HR"/>
        </w:rPr>
        <w:t>it, Mažuranićevo šetalište 24b</w:t>
      </w:r>
      <w:r w:rsidR="0066735D" w:rsidRPr="00E95649">
        <w:rPr>
          <w:lang w:val="hr-HR"/>
        </w:rPr>
        <w:t>,</w:t>
      </w:r>
      <w:r w:rsidR="00403F01" w:rsidRPr="00E95649">
        <w:rPr>
          <w:lang w:val="hr-HR"/>
        </w:rPr>
        <w:t xml:space="preserve"> za </w:t>
      </w:r>
      <w:r w:rsidR="00A42011">
        <w:rPr>
          <w:lang w:val="hr-HR"/>
        </w:rPr>
        <w:t>pokretanje</w:t>
      </w:r>
      <w:r w:rsidR="00AC4892" w:rsidRPr="00E95649">
        <w:rPr>
          <w:lang w:val="hr-HR"/>
        </w:rPr>
        <w:t xml:space="preserve"> </w:t>
      </w:r>
      <w:r w:rsidR="00403F01" w:rsidRPr="00E95649">
        <w:rPr>
          <w:lang w:val="hr-HR"/>
        </w:rPr>
        <w:t xml:space="preserve">stečajnog postupka nad </w:t>
      </w:r>
      <w:r w:rsidR="00AC4892" w:rsidRPr="00E95649">
        <w:rPr>
          <w:lang w:val="hr-HR"/>
        </w:rPr>
        <w:t xml:space="preserve">dužnikom </w:t>
      </w:r>
      <w:r w:rsidR="00A42011">
        <w:rPr>
          <w:lang w:val="hr-HR"/>
        </w:rPr>
        <w:t>ZORAN ŠKOKO, vl. obrta caffe-bar ˝Eureka˝, Kralja Zvonimira 97, Split, OIB: 31233237793</w:t>
      </w:r>
      <w:r w:rsidR="005A4641" w:rsidRPr="00E95649">
        <w:rPr>
          <w:lang w:val="hr-HR"/>
        </w:rPr>
        <w:t xml:space="preserve">, dana </w:t>
      </w:r>
      <w:r w:rsidR="00650DC0">
        <w:rPr>
          <w:lang w:val="hr-HR"/>
        </w:rPr>
        <w:t>1</w:t>
      </w:r>
      <w:r w:rsidR="002F32A6">
        <w:rPr>
          <w:lang w:val="hr-HR"/>
        </w:rPr>
        <w:t>4. ožujka</w:t>
      </w:r>
      <w:r w:rsidR="00E95649" w:rsidRPr="00E95649">
        <w:rPr>
          <w:lang w:val="hr-HR"/>
        </w:rPr>
        <w:t xml:space="preserve"> 2016</w:t>
      </w:r>
      <w:r w:rsidR="00FA2F1D" w:rsidRPr="00E95649">
        <w:rPr>
          <w:lang w:val="hr-HR"/>
        </w:rPr>
        <w:t>.</w:t>
      </w:r>
      <w:r w:rsidR="002102BE" w:rsidRPr="00E95649">
        <w:rPr>
          <w:lang w:val="hr-HR"/>
        </w:rPr>
        <w:t xml:space="preserve"> godine </w:t>
      </w:r>
    </w:p>
    <w:p w:rsidRDefault="00E14AE2" w:rsidP="001B15C8" w:rsidR="00D4027A" w:rsidRPr="00E95649">
      <w:pPr>
        <w:spacing w:after="200" w:before="200"/>
        <w:jc w:val="center"/>
        <w:rPr>
          <w:lang w:val="hr-HR"/>
        </w:rPr>
      </w:pPr>
      <w:r w:rsidRPr="00E95649">
        <w:rPr>
          <w:lang w:val="hr-HR"/>
        </w:rPr>
        <w:t xml:space="preserve">r i j e š i o   </w:t>
      </w:r>
      <w:r w:rsidR="00D4027A" w:rsidRPr="00E95649">
        <w:rPr>
          <w:lang w:val="hr-HR"/>
        </w:rPr>
        <w:t xml:space="preserve">j e                                               </w:t>
      </w:r>
    </w:p>
    <w:p w:rsidRDefault="00E14AE2" w:rsidP="005544CE" w:rsidR="00E14AE2" w:rsidRPr="00E95649">
      <w:pPr>
        <w:ind w:firstLine="708"/>
        <w:jc w:val="both"/>
        <w:rPr>
          <w:lang w:val="hr-HR"/>
        </w:rPr>
      </w:pPr>
      <w:r w:rsidRPr="00E95649">
        <w:rPr>
          <w:lang w:val="hr-HR"/>
        </w:rPr>
        <w:t xml:space="preserve">Odbacuje se zahtjev Financijske agencije za </w:t>
      </w:r>
      <w:r w:rsidR="00A42011">
        <w:rPr>
          <w:lang w:val="hr-HR"/>
        </w:rPr>
        <w:t>pokretanje stečajnog postupka</w:t>
      </w:r>
      <w:r w:rsidRPr="00E95649">
        <w:rPr>
          <w:lang w:val="hr-HR"/>
        </w:rPr>
        <w:t xml:space="preserve"> nad dužnikom </w:t>
      </w:r>
      <w:r w:rsidR="00A42011" w:rsidRPr="00A42011">
        <w:rPr>
          <w:lang w:val="hr-HR"/>
        </w:rPr>
        <w:t>ZORAN ŠKOKO, vl. obrta caffe-bar ˝Eureka˝, Kralja Zvonim</w:t>
      </w:r>
      <w:r w:rsidR="00A42011">
        <w:rPr>
          <w:lang w:val="hr-HR"/>
        </w:rPr>
        <w:t>ira 97, Split, OIB: 31233237793</w:t>
      </w:r>
      <w:r w:rsidR="002102BE" w:rsidRPr="00E95649">
        <w:rPr>
          <w:lang w:val="hr-HR"/>
        </w:rPr>
        <w:t>.</w:t>
      </w:r>
    </w:p>
    <w:p w:rsidRDefault="00BF3F52" w:rsidP="005544CE" w:rsidR="00E14AE2" w:rsidRPr="00E95649">
      <w:pPr>
        <w:spacing w:after="160" w:before="240"/>
        <w:jc w:val="center"/>
        <w:rPr>
          <w:lang w:val="hr-HR"/>
        </w:rPr>
      </w:pPr>
      <w:r w:rsidRPr="00E95649">
        <w:rPr>
          <w:lang w:val="hr-HR"/>
        </w:rPr>
        <w:t>Obrazloženje</w:t>
      </w:r>
    </w:p>
    <w:p w:rsidRDefault="00EC5457" w:rsidP="00EC5457" w:rsidR="00EC5457">
      <w:pPr>
        <w:pStyle w:val="Bezproreda"/>
        <w:ind w:firstLine="708"/>
        <w:jc w:val="both"/>
        <w:rPr>
          <w:rFonts w:cs="Times New Roman" w:hAnsi="Times New Roman" w:ascii="Times New Roman"/>
          <w:sz w:val="24"/>
          <w:szCs w:val="24"/>
        </w:rPr>
      </w:pPr>
      <w:r w:rsidRPr="00394481">
        <w:rPr>
          <w:rFonts w:cs="Times New Roman" w:hAnsi="Times New Roman" w:ascii="Times New Roman"/>
          <w:sz w:val="24"/>
          <w:szCs w:val="24"/>
        </w:rPr>
        <w:t xml:space="preserve">Kod ovog suda </w:t>
      </w:r>
      <w:r>
        <w:rPr>
          <w:rFonts w:cs="Times New Roman" w:hAnsi="Times New Roman" w:ascii="Times New Roman"/>
          <w:sz w:val="24"/>
          <w:szCs w:val="24"/>
        </w:rPr>
        <w:t xml:space="preserve">dana </w:t>
      </w:r>
      <w:r w:rsidRPr="00EC5457">
        <w:rPr>
          <w:rFonts w:cs="Times New Roman" w:hAnsi="Times New Roman" w:ascii="Times New Roman"/>
          <w:sz w:val="24"/>
          <w:szCs w:val="24"/>
        </w:rPr>
        <w:t xml:space="preserve">17. prosinca 2015. godine </w:t>
      </w:r>
      <w:r w:rsidRPr="00394481">
        <w:rPr>
          <w:rFonts w:cs="Times New Roman" w:hAnsi="Times New Roman" w:ascii="Times New Roman"/>
          <w:sz w:val="24"/>
          <w:szCs w:val="24"/>
        </w:rPr>
        <w:t xml:space="preserve">zaprimljen </w:t>
      </w:r>
      <w:r w:rsidR="00650DC0">
        <w:rPr>
          <w:rFonts w:cs="Times New Roman" w:hAnsi="Times New Roman" w:ascii="Times New Roman"/>
          <w:sz w:val="24"/>
          <w:szCs w:val="24"/>
        </w:rPr>
        <w:t xml:space="preserve">je </w:t>
      </w:r>
      <w:r w:rsidR="00B204C6">
        <w:rPr>
          <w:rFonts w:cs="Times New Roman" w:hAnsi="Times New Roman" w:ascii="Times New Roman"/>
          <w:sz w:val="24"/>
          <w:szCs w:val="24"/>
        </w:rPr>
        <w:t xml:space="preserve">prijedlog </w:t>
      </w:r>
      <w:r>
        <w:rPr>
          <w:rFonts w:cs="Times New Roman" w:hAnsi="Times New Roman" w:ascii="Times New Roman"/>
          <w:sz w:val="24"/>
          <w:szCs w:val="24"/>
        </w:rPr>
        <w:t xml:space="preserve">FINA-e, Regionalni centar Split, </w:t>
      </w:r>
      <w:r w:rsidRPr="00394481">
        <w:rPr>
          <w:rFonts w:cs="Times New Roman" w:hAnsi="Times New Roman" w:ascii="Times New Roman"/>
          <w:sz w:val="24"/>
          <w:szCs w:val="24"/>
        </w:rPr>
        <w:t xml:space="preserve">za </w:t>
      </w:r>
      <w:r w:rsidRPr="00EC5457">
        <w:rPr>
          <w:rFonts w:cs="Times New Roman" w:hAnsi="Times New Roman" w:ascii="Times New Roman"/>
          <w:sz w:val="24"/>
          <w:szCs w:val="24"/>
        </w:rPr>
        <w:t>pokretanje stečajnog postupka nad dužnikom ZORAN ŠKOKO, vl. obrta caffe-bar ˝Eureka˝, Kralja Zvonimira 97, Split, OIB: 31233237793</w:t>
      </w:r>
      <w:r>
        <w:rPr>
          <w:rFonts w:cs="Times New Roman" w:hAnsi="Times New Roman" w:ascii="Times New Roman"/>
          <w:sz w:val="24"/>
          <w:szCs w:val="24"/>
        </w:rPr>
        <w:t>.</w:t>
      </w:r>
    </w:p>
    <w:p w:rsidRDefault="00EC5457" w:rsidP="00EC5457" w:rsidR="00EC5457" w:rsidRPr="00394481">
      <w:pPr>
        <w:pStyle w:val="Bezproreda"/>
        <w:jc w:val="both"/>
        <w:rPr>
          <w:rFonts w:cs="Times New Roman" w:hAnsi="Times New Roman" w:ascii="Times New Roman"/>
          <w:sz w:val="24"/>
          <w:szCs w:val="24"/>
        </w:rPr>
      </w:pPr>
    </w:p>
    <w:p w:rsidRDefault="00B204C6" w:rsidP="00EC5457" w:rsidR="00EC545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prijedlogu se navodi da je dužnik dana 31. srpnja 2015. godine podnio prijedlog za otvaranje postupka predstečajne nagodbe. Kako prijedlog nije sadržavao zakonom propisanu dokumentaciju, to je dužnik pozvan dostaviti navedenu dokumentaciju. Uvidom u obrtni registar utvrđeno je da je dužnik odjavio obrt, slijedom čega je FINA donijela rješenje o odbačaju prijedloga za otvaranje postupka predstečajne nagodbe. </w:t>
      </w:r>
      <w:r w:rsidR="00EC5457" w:rsidRPr="00721361">
        <w:rPr>
          <w:rFonts w:cs="Times New Roman" w:hAnsi="Times New Roman" w:ascii="Times New Roman"/>
          <w:sz w:val="24"/>
          <w:szCs w:val="24"/>
        </w:rPr>
        <w:t xml:space="preserve">U privitku </w:t>
      </w:r>
      <w:r w:rsidR="00EC5457">
        <w:rPr>
          <w:rFonts w:cs="Times New Roman" w:hAnsi="Times New Roman" w:ascii="Times New Roman"/>
          <w:sz w:val="24"/>
          <w:szCs w:val="24"/>
        </w:rPr>
        <w:t xml:space="preserve">predlagatelj </w:t>
      </w:r>
      <w:r w:rsidR="00EC5457" w:rsidRPr="00721361">
        <w:rPr>
          <w:rFonts w:cs="Times New Roman" w:hAnsi="Times New Roman" w:ascii="Times New Roman"/>
          <w:sz w:val="24"/>
          <w:szCs w:val="24"/>
        </w:rPr>
        <w:t xml:space="preserve">dostavlja Potvrdu </w:t>
      </w:r>
      <w:r w:rsidR="00EC5457">
        <w:rPr>
          <w:rFonts w:cs="Times New Roman" w:hAnsi="Times New Roman" w:ascii="Times New Roman"/>
          <w:sz w:val="24"/>
          <w:szCs w:val="24"/>
        </w:rPr>
        <w:t xml:space="preserve">FINA-e </w:t>
      </w:r>
      <w:r w:rsidR="00EC5457" w:rsidRPr="00721361">
        <w:rPr>
          <w:rFonts w:cs="Times New Roman" w:hAnsi="Times New Roman" w:ascii="Times New Roman"/>
          <w:sz w:val="24"/>
          <w:szCs w:val="24"/>
        </w:rPr>
        <w:t xml:space="preserve">od </w:t>
      </w:r>
      <w:r>
        <w:rPr>
          <w:rFonts w:cs="Times New Roman" w:hAnsi="Times New Roman" w:ascii="Times New Roman"/>
          <w:sz w:val="24"/>
          <w:szCs w:val="24"/>
        </w:rPr>
        <w:t>4. prosinca 2015. godine (list 3</w:t>
      </w:r>
      <w:r w:rsidR="00EC5457" w:rsidRPr="00721361">
        <w:rPr>
          <w:rFonts w:cs="Times New Roman" w:hAnsi="Times New Roman" w:ascii="Times New Roman"/>
          <w:sz w:val="24"/>
          <w:szCs w:val="24"/>
        </w:rPr>
        <w:t xml:space="preserve"> spis</w:t>
      </w:r>
      <w:r>
        <w:rPr>
          <w:rFonts w:cs="Times New Roman" w:hAnsi="Times New Roman" w:ascii="Times New Roman"/>
          <w:sz w:val="24"/>
          <w:szCs w:val="24"/>
        </w:rPr>
        <w:t xml:space="preserve">a) iz koje proizlazi da je </w:t>
      </w:r>
      <w:r w:rsidRPr="00B204C6">
        <w:rPr>
          <w:rFonts w:cs="Times New Roman" w:hAnsi="Times New Roman" w:ascii="Times New Roman"/>
          <w:sz w:val="24"/>
          <w:szCs w:val="24"/>
        </w:rPr>
        <w:t>na računima i novčanim sredstvima ovršenika, ovdje duž</w:t>
      </w:r>
      <w:r>
        <w:rPr>
          <w:rFonts w:cs="Times New Roman" w:hAnsi="Times New Roman" w:ascii="Times New Roman"/>
          <w:sz w:val="24"/>
          <w:szCs w:val="24"/>
        </w:rPr>
        <w:t xml:space="preserve">nika, na dan izdavanja Potvrde </w:t>
      </w:r>
      <w:r w:rsidRPr="00B204C6">
        <w:rPr>
          <w:rFonts w:cs="Times New Roman" w:hAnsi="Times New Roman" w:ascii="Times New Roman"/>
          <w:sz w:val="24"/>
          <w:szCs w:val="24"/>
        </w:rPr>
        <w:t xml:space="preserve">evidentirano </w:t>
      </w:r>
      <w:r>
        <w:rPr>
          <w:rFonts w:cs="Times New Roman" w:hAnsi="Times New Roman" w:ascii="Times New Roman"/>
          <w:sz w:val="24"/>
          <w:szCs w:val="24"/>
        </w:rPr>
        <w:t>3887</w:t>
      </w:r>
      <w:r w:rsidRPr="00B204C6">
        <w:rPr>
          <w:rFonts w:cs="Times New Roman" w:hAnsi="Times New Roman" w:ascii="Times New Roman"/>
          <w:sz w:val="24"/>
          <w:szCs w:val="24"/>
        </w:rPr>
        <w:t xml:space="preserve"> dana neprekidne blokade, odnosno 180 dana blokade u prethodnih šest mjeseci zbog nepodmirenih osnova za plaćanje evidentiranih u Očevidniku redoslijeda za plaćanje, a nepodmirene obveze na dan izdavanja Potvrde iznose </w:t>
      </w:r>
      <w:r>
        <w:rPr>
          <w:rFonts w:cs="Times New Roman" w:hAnsi="Times New Roman" w:ascii="Times New Roman"/>
          <w:sz w:val="24"/>
          <w:szCs w:val="24"/>
        </w:rPr>
        <w:t>362.249,82</w:t>
      </w:r>
      <w:r w:rsidRPr="00B204C6">
        <w:rPr>
          <w:rFonts w:cs="Times New Roman" w:hAnsi="Times New Roman" w:ascii="Times New Roman"/>
          <w:sz w:val="24"/>
          <w:szCs w:val="24"/>
        </w:rPr>
        <w:t xml:space="preserve"> kn.</w:t>
      </w:r>
      <w:r w:rsidR="00EC5457" w:rsidRPr="00721361">
        <w:rPr>
          <w:rFonts w:cs="Times New Roman" w:hAnsi="Times New Roman" w:ascii="Times New Roman"/>
          <w:sz w:val="24"/>
          <w:szCs w:val="24"/>
        </w:rPr>
        <w:t xml:space="preserve"> Isto tako, predlagatelj uz prijedlog dostavlja i Rješenje FINA-e, Regionalni centar Split,</w:t>
      </w:r>
      <w:r w:rsidR="00EC5457" w:rsidRPr="00721361">
        <w:t xml:space="preserve"> </w:t>
      </w:r>
      <w:r>
        <w:rPr>
          <w:rFonts w:cs="Times New Roman" w:hAnsi="Times New Roman" w:ascii="Times New Roman"/>
          <w:sz w:val="24"/>
          <w:szCs w:val="24"/>
        </w:rPr>
        <w:t>Klasa: UP-I/110/07/15</w:t>
      </w:r>
      <w:r w:rsidR="00EC5457" w:rsidRPr="00721361">
        <w:rPr>
          <w:rFonts w:cs="Times New Roman" w:hAnsi="Times New Roman" w:ascii="Times New Roman"/>
          <w:sz w:val="24"/>
          <w:szCs w:val="24"/>
        </w:rPr>
        <w:t>-01/</w:t>
      </w:r>
      <w:r>
        <w:rPr>
          <w:rFonts w:cs="Times New Roman" w:hAnsi="Times New Roman" w:ascii="Times New Roman"/>
          <w:sz w:val="24"/>
          <w:szCs w:val="24"/>
        </w:rPr>
        <w:t>8379, Ur. broj: 04-06-1</w:t>
      </w:r>
      <w:r w:rsidR="00EC5457" w:rsidRPr="00721361">
        <w:rPr>
          <w:rFonts w:cs="Times New Roman" w:hAnsi="Times New Roman" w:ascii="Times New Roman"/>
          <w:sz w:val="24"/>
          <w:szCs w:val="24"/>
        </w:rPr>
        <w:t>5</w:t>
      </w:r>
      <w:r>
        <w:rPr>
          <w:rFonts w:cs="Times New Roman" w:hAnsi="Times New Roman" w:ascii="Times New Roman"/>
          <w:sz w:val="24"/>
          <w:szCs w:val="24"/>
        </w:rPr>
        <w:t>-8379-17 od 8. prosinca 2015</w:t>
      </w:r>
      <w:r w:rsidR="00EC5457" w:rsidRPr="00721361">
        <w:rPr>
          <w:rFonts w:cs="Times New Roman" w:hAnsi="Times New Roman" w:ascii="Times New Roman"/>
          <w:sz w:val="24"/>
          <w:szCs w:val="24"/>
        </w:rPr>
        <w:t>. godine, a kojim je odbačen prijedlog dužnika za otvaranjem postupka predstečajne nagodbe.</w:t>
      </w:r>
    </w:p>
    <w:p w:rsidRDefault="00EC5457" w:rsidP="00EC5457" w:rsidR="00EC5457">
      <w:pPr>
        <w:pStyle w:val="Bezproreda"/>
        <w:ind w:firstLine="708"/>
        <w:jc w:val="both"/>
        <w:rPr>
          <w:rFonts w:cs="Times New Roman" w:hAnsi="Times New Roman" w:ascii="Times New Roman"/>
          <w:sz w:val="24"/>
          <w:szCs w:val="24"/>
        </w:rPr>
      </w:pPr>
    </w:p>
    <w:p w:rsidRDefault="00B204C6" w:rsidP="00EC5457" w:rsidR="00EC545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w:t>
      </w:r>
      <w:r w:rsidR="00EC5457">
        <w:rPr>
          <w:rFonts w:cs="Times New Roman" w:hAnsi="Times New Roman" w:ascii="Times New Roman"/>
          <w:sz w:val="24"/>
          <w:szCs w:val="24"/>
        </w:rPr>
        <w:t xml:space="preserve">akon što je pribavljen izvadak iz obrtnog registra Ureda državne uprave u Splitsko-dalmatinskoj županiji, Službe za gospodarstvo od </w:t>
      </w:r>
      <w:r>
        <w:rPr>
          <w:rFonts w:cs="Times New Roman" w:hAnsi="Times New Roman" w:ascii="Times New Roman"/>
          <w:sz w:val="24"/>
          <w:szCs w:val="24"/>
        </w:rPr>
        <w:t>25. veljače 2016</w:t>
      </w:r>
      <w:r w:rsidR="00EC5457">
        <w:rPr>
          <w:rFonts w:cs="Times New Roman" w:hAnsi="Times New Roman" w:ascii="Times New Roman"/>
          <w:sz w:val="24"/>
          <w:szCs w:val="24"/>
        </w:rPr>
        <w:t>. g</w:t>
      </w:r>
      <w:r>
        <w:rPr>
          <w:rFonts w:cs="Times New Roman" w:hAnsi="Times New Roman" w:ascii="Times New Roman"/>
          <w:sz w:val="24"/>
          <w:szCs w:val="24"/>
        </w:rPr>
        <w:t>odine, iz kojeg proizlazi da je Ugostiteljski obrt caffe-bar ˝Eureka˝, vl. Zoran Škoko, Split, Kralja Zvonimira 97, OIB: 31233237793,</w:t>
      </w:r>
      <w:r w:rsidR="00EC5457">
        <w:rPr>
          <w:rFonts w:cs="Times New Roman" w:hAnsi="Times New Roman" w:ascii="Times New Roman"/>
          <w:sz w:val="24"/>
          <w:szCs w:val="24"/>
        </w:rPr>
        <w:t xml:space="preserve"> odjavljen iz obrtnog registra dana </w:t>
      </w:r>
      <w:r>
        <w:rPr>
          <w:rFonts w:cs="Times New Roman" w:hAnsi="Times New Roman" w:ascii="Times New Roman"/>
          <w:sz w:val="24"/>
          <w:szCs w:val="24"/>
        </w:rPr>
        <w:t>15. listopada 2015</w:t>
      </w:r>
      <w:r w:rsidR="00EC5457">
        <w:rPr>
          <w:rFonts w:cs="Times New Roman" w:hAnsi="Times New Roman" w:ascii="Times New Roman"/>
          <w:sz w:val="24"/>
          <w:szCs w:val="24"/>
        </w:rPr>
        <w:t xml:space="preserve">. godine (list </w:t>
      </w:r>
      <w:r>
        <w:rPr>
          <w:rFonts w:cs="Times New Roman" w:hAnsi="Times New Roman" w:ascii="Times New Roman"/>
          <w:sz w:val="24"/>
          <w:szCs w:val="24"/>
        </w:rPr>
        <w:t>40-41</w:t>
      </w:r>
      <w:r w:rsidR="00EC5457">
        <w:rPr>
          <w:rFonts w:cs="Times New Roman" w:hAnsi="Times New Roman" w:ascii="Times New Roman"/>
          <w:sz w:val="24"/>
          <w:szCs w:val="24"/>
        </w:rPr>
        <w:t xml:space="preserve"> spisa), ovaj sud utvrđuje da prijedlog za otvaranje stečajnog postupka nad imovinom dužnika pojedinca </w:t>
      </w:r>
      <w:r>
        <w:rPr>
          <w:rFonts w:cs="Times New Roman" w:hAnsi="Times New Roman" w:ascii="Times New Roman"/>
          <w:sz w:val="24"/>
          <w:szCs w:val="24"/>
        </w:rPr>
        <w:t>Zorana Škoke, vl. obrta ˝Eureka˝</w:t>
      </w:r>
      <w:r w:rsidR="00EC5457">
        <w:rPr>
          <w:rFonts w:cs="Times New Roman" w:hAnsi="Times New Roman" w:ascii="Times New Roman"/>
          <w:sz w:val="24"/>
          <w:szCs w:val="24"/>
        </w:rPr>
        <w:t xml:space="preserve"> nije dopušten. Naime, prema odredbi čl. 3. st. 1. </w:t>
      </w:r>
      <w:r w:rsidR="00650DC0" w:rsidRPr="00650DC0">
        <w:rPr>
          <w:rFonts w:cs="Times New Roman" w:hAnsi="Times New Roman" w:ascii="Times New Roman"/>
          <w:sz w:val="24"/>
          <w:szCs w:val="24"/>
        </w:rPr>
        <w:lastRenderedPageBreak/>
        <w:t xml:space="preserve">Stečajnog zakona („Narodne novine“ 44/96, 29/99, 129/00, 123/03, 82/06, 116/10, 25/12, 133/12 i 45/13; dalje SZ) </w:t>
      </w:r>
      <w:r w:rsidR="00EC5457">
        <w:rPr>
          <w:rFonts w:cs="Times New Roman" w:hAnsi="Times New Roman" w:ascii="Times New Roman"/>
          <w:sz w:val="24"/>
          <w:szCs w:val="24"/>
        </w:rPr>
        <w:t xml:space="preserve">stečaj se može provesti nad imovinom dužnika pojedinca, a dužnik pojedinac je u smislu SZ-a trgovac pojedinac i obrtnik. Iz navedene odredbe proizlazi, dakle, da se stečaj može provoditi nad imovinom dužnika pojedinca. </w:t>
      </w:r>
      <w:r w:rsidR="00650DC0">
        <w:rPr>
          <w:rFonts w:cs="Times New Roman" w:hAnsi="Times New Roman" w:ascii="Times New Roman"/>
          <w:sz w:val="24"/>
          <w:szCs w:val="24"/>
        </w:rPr>
        <w:t>Kako u</w:t>
      </w:r>
      <w:r w:rsidR="00EC5457">
        <w:rPr>
          <w:rFonts w:cs="Times New Roman" w:hAnsi="Times New Roman" w:ascii="Times New Roman"/>
          <w:sz w:val="24"/>
          <w:szCs w:val="24"/>
        </w:rPr>
        <w:t xml:space="preserve"> konkretnom slučaju </w:t>
      </w:r>
      <w:r w:rsidR="00650DC0">
        <w:rPr>
          <w:rFonts w:cs="Times New Roman" w:hAnsi="Times New Roman" w:ascii="Times New Roman"/>
          <w:sz w:val="24"/>
          <w:szCs w:val="24"/>
        </w:rPr>
        <w:t>iz</w:t>
      </w:r>
      <w:r w:rsidR="00EC5457">
        <w:rPr>
          <w:rFonts w:cs="Times New Roman" w:hAnsi="Times New Roman" w:ascii="Times New Roman"/>
          <w:sz w:val="24"/>
          <w:szCs w:val="24"/>
        </w:rPr>
        <w:t xml:space="preserve"> izvatka iz obrtnog registra od </w:t>
      </w:r>
      <w:r>
        <w:rPr>
          <w:rFonts w:cs="Times New Roman" w:hAnsi="Times New Roman" w:ascii="Times New Roman"/>
          <w:sz w:val="24"/>
          <w:szCs w:val="24"/>
        </w:rPr>
        <w:t>25. veljače 2016</w:t>
      </w:r>
      <w:r w:rsidR="00EC5457">
        <w:rPr>
          <w:rFonts w:cs="Times New Roman" w:hAnsi="Times New Roman" w:ascii="Times New Roman"/>
          <w:sz w:val="24"/>
          <w:szCs w:val="24"/>
        </w:rPr>
        <w:t xml:space="preserve">. godine proizlazi da je </w:t>
      </w:r>
      <w:r>
        <w:rPr>
          <w:rFonts w:cs="Times New Roman" w:hAnsi="Times New Roman" w:ascii="Times New Roman"/>
          <w:sz w:val="24"/>
          <w:szCs w:val="24"/>
        </w:rPr>
        <w:t>15. listopada 2015</w:t>
      </w:r>
      <w:r w:rsidR="00EC5457">
        <w:rPr>
          <w:rFonts w:cs="Times New Roman" w:hAnsi="Times New Roman" w:ascii="Times New Roman"/>
          <w:sz w:val="24"/>
          <w:szCs w:val="24"/>
        </w:rPr>
        <w:t>. godine u obrtni registar upisana odjava obrt</w:t>
      </w:r>
      <w:r>
        <w:rPr>
          <w:rFonts w:cs="Times New Roman" w:hAnsi="Times New Roman" w:ascii="Times New Roman"/>
          <w:sz w:val="24"/>
          <w:szCs w:val="24"/>
        </w:rPr>
        <w:t>a ˝Eureka</w:t>
      </w:r>
      <w:r w:rsidR="00EC5457">
        <w:rPr>
          <w:rFonts w:cs="Times New Roman" w:hAnsi="Times New Roman" w:ascii="Times New Roman"/>
          <w:sz w:val="24"/>
          <w:szCs w:val="24"/>
        </w:rPr>
        <w:t xml:space="preserve">˝, </w:t>
      </w:r>
      <w:r w:rsidR="00650DC0">
        <w:rPr>
          <w:rFonts w:cs="Times New Roman" w:hAnsi="Times New Roman" w:ascii="Times New Roman"/>
          <w:sz w:val="24"/>
          <w:szCs w:val="24"/>
        </w:rPr>
        <w:t xml:space="preserve">ovaj sud utvrđuje da </w:t>
      </w:r>
      <w:r w:rsidR="00EC5457">
        <w:rPr>
          <w:rFonts w:cs="Times New Roman" w:hAnsi="Times New Roman" w:ascii="Times New Roman"/>
          <w:sz w:val="24"/>
          <w:szCs w:val="24"/>
        </w:rPr>
        <w:t xml:space="preserve">je </w:t>
      </w:r>
      <w:r>
        <w:rPr>
          <w:rFonts w:cs="Times New Roman" w:hAnsi="Times New Roman" w:ascii="Times New Roman"/>
          <w:sz w:val="24"/>
          <w:szCs w:val="24"/>
        </w:rPr>
        <w:t>Zoran Škoko</w:t>
      </w:r>
      <w:r w:rsidR="00EC5457">
        <w:rPr>
          <w:rFonts w:cs="Times New Roman" w:hAnsi="Times New Roman" w:ascii="Times New Roman"/>
          <w:sz w:val="24"/>
          <w:szCs w:val="24"/>
        </w:rPr>
        <w:t xml:space="preserve"> izgubio status dužnika pojedinca (obrtnika). U smislu odredbe čl. 3. st. 1. SZ-a nad njegovom imovinom se više ne može provoditi stečajni postupak, radi čega je, temeljem odredbe čl. 42. </w:t>
      </w:r>
      <w:r w:rsidR="00650DC0">
        <w:rPr>
          <w:rFonts w:cs="Times New Roman" w:hAnsi="Times New Roman" w:ascii="Times New Roman"/>
          <w:sz w:val="24"/>
          <w:szCs w:val="24"/>
        </w:rPr>
        <w:t xml:space="preserve">st. 1. </w:t>
      </w:r>
      <w:r w:rsidR="00EC5457">
        <w:rPr>
          <w:rFonts w:cs="Times New Roman" w:hAnsi="Times New Roman" w:ascii="Times New Roman"/>
          <w:sz w:val="24"/>
          <w:szCs w:val="24"/>
        </w:rPr>
        <w:t>SZ-a, odlučeno kao u izreci ovog rješenja.</w:t>
      </w:r>
    </w:p>
    <w:p w:rsidRDefault="00F811B8" w:rsidP="00EC5457" w:rsidR="00F811B8" w:rsidRPr="00E95649">
      <w:pPr>
        <w:spacing w:before="200"/>
        <w:jc w:val="both"/>
        <w:rPr>
          <w:lang w:val="hr-HR"/>
        </w:rPr>
      </w:pPr>
    </w:p>
    <w:p w:rsidRDefault="00D4027A" w:rsidP="00403F01" w:rsidR="00D4027A" w:rsidRPr="00E95649">
      <w:pPr>
        <w:jc w:val="center"/>
        <w:rPr>
          <w:lang w:val="hr-HR"/>
        </w:rPr>
      </w:pPr>
      <w:r w:rsidRPr="00E95649">
        <w:rPr>
          <w:lang w:val="hr-HR"/>
        </w:rPr>
        <w:t>U Splitu</w:t>
      </w:r>
      <w:r w:rsidR="0002675F" w:rsidRPr="00E95649">
        <w:rPr>
          <w:lang w:val="hr-HR"/>
        </w:rPr>
        <w:t>,</w:t>
      </w:r>
      <w:r w:rsidRPr="00E95649">
        <w:rPr>
          <w:lang w:val="hr-HR"/>
        </w:rPr>
        <w:t xml:space="preserve"> </w:t>
      </w:r>
      <w:r w:rsidR="00650DC0">
        <w:rPr>
          <w:lang w:val="hr-HR"/>
        </w:rPr>
        <w:t>1</w:t>
      </w:r>
      <w:r w:rsidR="002F32A6">
        <w:rPr>
          <w:lang w:val="hr-HR"/>
        </w:rPr>
        <w:t>4. ožujka</w:t>
      </w:r>
      <w:r w:rsidR="00E95649">
        <w:rPr>
          <w:lang w:val="hr-HR"/>
        </w:rPr>
        <w:t xml:space="preserve"> 2016</w:t>
      </w:r>
      <w:r w:rsidR="00FA2F1D" w:rsidRPr="00E95649">
        <w:rPr>
          <w:lang w:val="hr-HR"/>
        </w:rPr>
        <w:t>. godine</w:t>
      </w:r>
    </w:p>
    <w:p w:rsidRDefault="00D4027A" w:rsidP="00D4027A" w:rsidR="00D4027A" w:rsidRPr="00E95649">
      <w:pPr>
        <w:jc w:val="both"/>
        <w:rPr>
          <w:sz w:val="16"/>
          <w:szCs w:val="16"/>
          <w:lang w:val="hr-HR"/>
        </w:rPr>
      </w:pPr>
      <w:r w:rsidRPr="00E95649">
        <w:rPr>
          <w:lang w:val="hr-HR"/>
        </w:rPr>
        <w:t xml:space="preserve"> </w:t>
      </w:r>
    </w:p>
    <w:p w:rsidRDefault="00F7047C" w:rsidP="00E47FD1" w:rsidR="00110325" w:rsidRPr="00E95649">
      <w:pPr>
        <w:ind w:left="6372"/>
        <w:jc w:val="center"/>
        <w:rPr>
          <w:lang w:val="hr-HR"/>
        </w:rPr>
      </w:pPr>
      <w:r w:rsidRPr="00E95649">
        <w:rPr>
          <w:lang w:val="hr-HR"/>
        </w:rPr>
        <w:t>SUTKINJA</w:t>
      </w:r>
    </w:p>
    <w:p w:rsidRDefault="00E47FD1" w:rsidP="00E47FD1" w:rsidR="00382327" w:rsidRPr="00E95649">
      <w:pPr>
        <w:ind w:left="6372"/>
        <w:jc w:val="center"/>
        <w:rPr>
          <w:lang w:val="hr-HR"/>
        </w:rPr>
      </w:pPr>
      <w:r w:rsidRPr="00E95649">
        <w:rPr>
          <w:lang w:val="hr-HR"/>
        </w:rPr>
        <w:t>ANA GOLUB GRUIĆ</w:t>
      </w:r>
    </w:p>
    <w:p w:rsidRDefault="00473132" w:rsidP="00E47FD1" w:rsidR="00473132" w:rsidRPr="00E95649">
      <w:pPr>
        <w:jc w:val="center"/>
        <w:rPr>
          <w:sz w:val="16"/>
          <w:szCs w:val="16"/>
          <w:u w:val="single"/>
          <w:lang w:val="hr-HR"/>
        </w:rPr>
      </w:pPr>
    </w:p>
    <w:p w:rsidRDefault="00DA2761" w:rsidP="006E205B" w:rsidR="00DA2761" w:rsidRPr="00DA2761">
      <w:pPr>
        <w:spacing w:before="100"/>
        <w:jc w:val="both"/>
        <w:rPr>
          <w:lang w:val="hr-HR"/>
        </w:rPr>
      </w:pPr>
      <w:r w:rsidRPr="00DA2761">
        <w:rPr>
          <w:lang w:val="hr-HR"/>
        </w:rPr>
        <w:t>POUKA O PRAVNOM LIJEKU:</w:t>
      </w:r>
    </w:p>
    <w:p w:rsidRDefault="00DA2761" w:rsidP="00DA2761" w:rsidR="00DA2761" w:rsidRPr="00E95649">
      <w:pPr>
        <w:jc w:val="both"/>
        <w:rPr>
          <w:lang w:val="hr-HR"/>
        </w:rPr>
      </w:pPr>
      <w:r w:rsidRPr="00DA2761">
        <w:rPr>
          <w:lang w:val="hr-HR"/>
        </w:rPr>
        <w:t>Protiv ovog rješenja je dopuštena žalba. Žalba se izjavljuje Visokom trgovačkom sudu Republike Hrvatske, putem ovog suda, u 3 istovjetna primjerka, u roku od 8 dana od dana dostave  rješenja.</w:t>
      </w:r>
    </w:p>
    <w:p w:rsidRDefault="00403F01" w:rsidP="006E205B" w:rsidR="00403F01" w:rsidRPr="00E95649">
      <w:pPr>
        <w:spacing w:before="120"/>
        <w:jc w:val="both"/>
        <w:rPr>
          <w:lang w:val="hr-HR"/>
        </w:rPr>
      </w:pPr>
      <w:r w:rsidRPr="00E95649">
        <w:rPr>
          <w:lang w:val="hr-HR"/>
        </w:rPr>
        <w:t>DNA:</w:t>
      </w:r>
    </w:p>
    <w:p w:rsidRDefault="00403F01" w:rsidP="00403F01" w:rsidR="00403F01" w:rsidRPr="00E95649">
      <w:pPr>
        <w:jc w:val="both"/>
        <w:rPr>
          <w:lang w:val="hr-HR"/>
        </w:rPr>
      </w:pPr>
      <w:r w:rsidRPr="00E95649">
        <w:rPr>
          <w:lang w:val="hr-HR"/>
        </w:rPr>
        <w:t xml:space="preserve">-  </w:t>
      </w:r>
      <w:r w:rsidR="009966BF" w:rsidRPr="00E95649">
        <w:rPr>
          <w:lang w:val="hr-HR"/>
        </w:rPr>
        <w:t>podnositelju zahtjeva – FINA, RC Split</w:t>
      </w:r>
    </w:p>
    <w:p w:rsidRDefault="00CC1B3F" w:rsidP="00403F01" w:rsidR="00CC1B3F" w:rsidRPr="00E95649">
      <w:pPr>
        <w:jc w:val="both"/>
        <w:rPr>
          <w:lang w:val="hr-HR"/>
        </w:rPr>
      </w:pPr>
      <w:r w:rsidRPr="00E95649">
        <w:rPr>
          <w:lang w:val="hr-HR"/>
        </w:rPr>
        <w:t xml:space="preserve">-  </w:t>
      </w:r>
      <w:r w:rsidR="00E47FD1" w:rsidRPr="00E95649">
        <w:rPr>
          <w:lang w:val="hr-HR"/>
        </w:rPr>
        <w:t>mrežna stranica e-Oglasna ploča sudova</w:t>
      </w:r>
    </w:p>
    <w:p w:rsidRDefault="001B2A84" w:rsidP="00403F01" w:rsidR="00E14AE2" w:rsidRPr="00E95649">
      <w:pPr>
        <w:jc w:val="both"/>
        <w:rPr>
          <w:lang w:val="hr-HR"/>
        </w:rPr>
      </w:pPr>
      <w:r w:rsidRPr="00E95649">
        <w:rPr>
          <w:lang w:val="hr-HR"/>
        </w:rPr>
        <w:t>-  spis</w:t>
      </w:r>
    </w:p>
    <w:sectPr w:rsidSect="005544CE" w:rsidR="00E14AE2" w:rsidRPr="00E95649">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F1404E" w:rsidRPr="00F1404E">
      <w:rPr>
        <w:noProof/>
        <w:lang w:val="hr-HR"/>
      </w:rPr>
      <w:t>2</w:t>
    </w:r>
    <w:r>
      <w:fldChar w:fldCharType="end"/>
    </w:r>
    <w:r w:rsidR="00E14AE2">
      <w:t>-</w:t>
    </w:r>
    <w:r w:rsidR="00E14AE2">
      <w:tab/>
      <w:t>1</w:t>
    </w:r>
    <w:r w:rsidR="00EF64B4">
      <w:t>1</w:t>
    </w:r>
    <w:r w:rsidR="00E14AE2">
      <w:t>. St-</w:t>
    </w:r>
    <w:r w:rsidR="00B204C6">
      <w:t>2796</w:t>
    </w:r>
    <w:r>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538" w:rsidP="00764538" w:rsidR="00764538">
    <w:pPr>
      <w:pStyle w:val="Zaglavlje"/>
      <w:jc w:val="right"/>
    </w:pPr>
    <w:r w:rsidRPr="00E47FD1">
      <w:t>1</w:t>
    </w:r>
    <w:r w:rsidR="00EF64B4" w:rsidRPr="00E47FD1">
      <w:t>1</w:t>
    </w:r>
    <w:r w:rsidR="006E205B">
      <w:t>. St-</w:t>
    </w:r>
    <w:r w:rsidR="00A42011">
      <w:t>2796/2015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1C30"/>
    <w:rsid w:val="0002675F"/>
    <w:rsid w:val="00062AEB"/>
    <w:rsid w:val="000666DB"/>
    <w:rsid w:val="00094B4F"/>
    <w:rsid w:val="000B76D0"/>
    <w:rsid w:val="00106A8C"/>
    <w:rsid w:val="00110325"/>
    <w:rsid w:val="00133015"/>
    <w:rsid w:val="00160774"/>
    <w:rsid w:val="001B15C8"/>
    <w:rsid w:val="001B2A84"/>
    <w:rsid w:val="001E4E14"/>
    <w:rsid w:val="001F5654"/>
    <w:rsid w:val="00200E29"/>
    <w:rsid w:val="002102BE"/>
    <w:rsid w:val="00217DD3"/>
    <w:rsid w:val="002702A4"/>
    <w:rsid w:val="002D048F"/>
    <w:rsid w:val="002F32A6"/>
    <w:rsid w:val="003734BE"/>
    <w:rsid w:val="00382327"/>
    <w:rsid w:val="003855E7"/>
    <w:rsid w:val="003929B4"/>
    <w:rsid w:val="00403F01"/>
    <w:rsid w:val="004171BE"/>
    <w:rsid w:val="00473132"/>
    <w:rsid w:val="004777B1"/>
    <w:rsid w:val="004A6CA0"/>
    <w:rsid w:val="005544CE"/>
    <w:rsid w:val="005A4641"/>
    <w:rsid w:val="005C7075"/>
    <w:rsid w:val="005E20B4"/>
    <w:rsid w:val="00642955"/>
    <w:rsid w:val="00650DC0"/>
    <w:rsid w:val="0066735D"/>
    <w:rsid w:val="006767AE"/>
    <w:rsid w:val="00683A29"/>
    <w:rsid w:val="006E205B"/>
    <w:rsid w:val="006E3551"/>
    <w:rsid w:val="00736EF6"/>
    <w:rsid w:val="00743750"/>
    <w:rsid w:val="00764538"/>
    <w:rsid w:val="007725FF"/>
    <w:rsid w:val="007A74B6"/>
    <w:rsid w:val="008005E3"/>
    <w:rsid w:val="00832F97"/>
    <w:rsid w:val="00876209"/>
    <w:rsid w:val="008863A3"/>
    <w:rsid w:val="00910C43"/>
    <w:rsid w:val="009374AD"/>
    <w:rsid w:val="00984E8A"/>
    <w:rsid w:val="009966BF"/>
    <w:rsid w:val="009C3B0A"/>
    <w:rsid w:val="009D46D2"/>
    <w:rsid w:val="00A31ADC"/>
    <w:rsid w:val="00A42011"/>
    <w:rsid w:val="00A550C0"/>
    <w:rsid w:val="00A83CF1"/>
    <w:rsid w:val="00A97762"/>
    <w:rsid w:val="00AA1815"/>
    <w:rsid w:val="00AC4892"/>
    <w:rsid w:val="00B204C6"/>
    <w:rsid w:val="00B347F0"/>
    <w:rsid w:val="00B53B15"/>
    <w:rsid w:val="00B6615F"/>
    <w:rsid w:val="00B74553"/>
    <w:rsid w:val="00BF3F52"/>
    <w:rsid w:val="00BF6161"/>
    <w:rsid w:val="00C30FC8"/>
    <w:rsid w:val="00C435B4"/>
    <w:rsid w:val="00C5093E"/>
    <w:rsid w:val="00C7399E"/>
    <w:rsid w:val="00CB152F"/>
    <w:rsid w:val="00CC1B3F"/>
    <w:rsid w:val="00CC44D1"/>
    <w:rsid w:val="00CE1BBC"/>
    <w:rsid w:val="00D230DD"/>
    <w:rsid w:val="00D4027A"/>
    <w:rsid w:val="00D4418F"/>
    <w:rsid w:val="00D47B51"/>
    <w:rsid w:val="00D6076B"/>
    <w:rsid w:val="00D74C99"/>
    <w:rsid w:val="00D74CEE"/>
    <w:rsid w:val="00DA2761"/>
    <w:rsid w:val="00E14AE2"/>
    <w:rsid w:val="00E47FD1"/>
    <w:rsid w:val="00E907BF"/>
    <w:rsid w:val="00E95649"/>
    <w:rsid w:val="00EB167D"/>
    <w:rsid w:val="00EB78C8"/>
    <w:rsid w:val="00EC0B4A"/>
    <w:rsid w:val="00EC5457"/>
    <w:rsid w:val="00EF64B4"/>
    <w:rsid w:val="00F1404E"/>
    <w:rsid w:val="00F35310"/>
    <w:rsid w:val="00F7047C"/>
    <w:rsid w:val="00F811B8"/>
    <w:rsid w:val="00F85A66"/>
    <w:rsid w:val="00FA2F1D"/>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space="0" w:sz="0" w:color="auto" w:val="none"/>
      <w:shd w:fill="auto" w:color="auto" w:val="clear"/>
    </w:rPr>
  </w:style>
  <w:style w:customStyle="true" w:styleId="eSPISCCParagraphDefaultFont" w:type="character">
    <w:name w:val="eSPIS_CC_Paragraph Default Font"/>
    <w:basedOn w:val="Zadanifontodlomka"/>
    <w:rsid w:val="009C3B0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C3B0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C3B0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3B0A"/>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EC545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color="auto" w:space="0" w:sz="0" w:val="none"/>
      <w:shd w:color="auto" w:fill="auto" w:val="clear"/>
    </w:rPr>
  </w:style>
  <w:style w:customStyle="1" w:styleId="eSPISCCParagraphDefaultFont" w:type="character">
    <w:name w:val="eSPIS_CC_Paragraph Default Font"/>
    <w:basedOn w:val="Zadanifontodlomka"/>
    <w:rsid w:val="009C3B0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C3B0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C3B0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3B0A"/>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EC545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064456">
      <w:bodyDiv w:val="true"/>
      <w:marLeft w:val="0"/>
      <w:marRight w:val="0"/>
      <w:marTop w:val="0"/>
      <w:marBottom w:val="0"/>
      <w:divBdr>
        <w:top w:space="0" w:sz="0" w:color="auto" w:val="none"/>
        <w:left w:space="0" w:sz="0" w:color="auto" w:val="none"/>
        <w:bottom w:space="0" w:sz="0" w:color="auto" w:val="none"/>
        <w:right w:space="0" w:sz="0" w:color="auto" w:val="none"/>
      </w:divBdr>
    </w:div>
    <w:div w:id="1114061219">
      <w:bodyDiv w:val="true"/>
      <w:marLeft w:val="0"/>
      <w:marRight w:val="0"/>
      <w:marTop w:val="0"/>
      <w:marBottom w:val="0"/>
      <w:divBdr>
        <w:top w:space="0" w:sz="0" w:color="auto" w:val="none"/>
        <w:left w:space="0" w:sz="0" w:color="auto" w:val="none"/>
        <w:bottom w:space="0" w:sz="0" w:color="auto" w:val="none"/>
        <w:right w:space="0" w:sz="0" w:color="auto" w:val="none"/>
      </w:divBdr>
    </w:div>
    <w:div w:id="1435979776">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130081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2796</izvorni_sadrzaj>
    <derivirana_varijabla naziv="DomainObject.Predmet.Broj_1">2796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 nagodbe</izvorni_sadrzaj>
    <derivirana_varijabla naziv="DomainObject.Predmet.Opis_1">Odbačen prijedlog za otvaranje postupka predste.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St-2796/2015</izvorni_sadrzaj>
    <derivirana_varijabla naziv="DomainObject.Predmet.OznakaBroj_1">St-2796/2015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Zoran Škoko</izvorni_sadrzaj>
    <derivirana_varijabla naziv="DomainObject.Predmet.ProtustrankaFormated_1">  Zoran Škoko</derivirana_varijabla>
  </DomainObject.Predmet.ProtustrankaFormated>
  <DomainObject.Predmet.ProtustrankaFormatedOIB>
    <izvorni_sadrzaj>  Zoran Škoko, OIB 31233237793</izvorni_sadrzaj>
    <derivirana_varijabla naziv="DomainObject.Predmet.ProtustrankaFormatedOIB_1">  Zoran Škoko, OIB 31233237793</derivirana_varijabla>
  </DomainObject.Predmet.ProtustrankaFormatedOIB>
  <DomainObject.Predmet.ProtustrankaFormatedWithAdress>
    <izvorni_sadrzaj> Zoran Škoko, Magistrala Solin 45, 21000 Split</izvorni_sadrzaj>
    <derivirana_varijabla naziv="DomainObject.Predmet.ProtustrankaFormatedWithAdress_1"> Zoran Škoko, Magistrala Solin 45, 21000 Split</derivirana_varijabla>
  </DomainObject.Predmet.ProtustrankaFormatedWithAdress>
  <DomainObject.Predmet.ProtustrankaFormatedWithAdressOIB>
    <izvorni_sadrzaj> Zoran Škoko, OIB 31233237793, Magistrala Solin 45, 21000 Split</izvorni_sadrzaj>
    <derivirana_varijabla naziv="DomainObject.Predmet.ProtustrankaFormatedWithAdressOIB_1"> Zoran Škoko, OIB 31233237793, Magistrala Solin 45, 21000 Split</derivirana_varijabla>
  </DomainObject.Predmet.ProtustrankaFormatedWithAdressOIB>
  <DomainObject.Predmet.ProtustrankaWithAdress>
    <izvorni_sadrzaj>Zoran Škoko Magistrala Solin 45, 21000 Split</izvorni_sadrzaj>
    <derivirana_varijabla naziv="DomainObject.Predmet.ProtustrankaWithAdress_1">Zoran Škoko Magistrala Solin 45, 21000 Split</derivirana_varijabla>
  </DomainObject.Predmet.ProtustrankaWithAdress>
  <DomainObject.Predmet.ProtustrankaWithAdressOIB>
    <izvorni_sadrzaj>Zoran Škoko, OIB 31233237793, Magistrala Solin 45, 21000 Split</izvorni_sadrzaj>
    <derivirana_varijabla naziv="DomainObject.Predmet.ProtustrankaWithAdressOIB_1">Zoran Škoko, OIB 31233237793, Magistrala Solin 45, 21000 Split</derivirana_varijabla>
  </DomainObject.Predmet.ProtustrankaWithAdressOIB>
  <DomainObject.Predmet.ProtustrankaNazivFormated>
    <izvorni_sadrzaj>Zoran Škoko</izvorni_sadrzaj>
    <derivirana_varijabla naziv="DomainObject.Predmet.ProtustrankaNazivFormated_1">Zoran Škoko</derivirana_varijabla>
  </DomainObject.Predmet.ProtustrankaNazivFormated>
  <DomainObject.Predmet.ProtustrankaNazivFormatedOIB>
    <izvorni_sadrzaj>Zoran Škoko, OIB 31233237793</izvorni_sadrzaj>
    <derivirana_varijabla naziv="DomainObject.Predmet.ProtustrankaNazivFormatedOIB_1">Zoran Škoko, OIB 31233237793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Zoran Škoko</item>
    </izvorni_sadrzaj>
    <derivirana_varijabla naziv="DomainObject.Predmet.ProtuStrankaListFormated_1">
      <item>Zoran Škoko</item>
    </derivirana_varijabla>
  </DomainObject.Predmet.ProtuStrankaListFormated>
  <DomainObject.Predmet.ProtuStrankaListFormatedOIB>
    <izvorni_sadrzaj>
      <item>Zoran Škoko, OIB 31233237793</item>
    </izvorni_sadrzaj>
    <derivirana_varijabla naziv="DomainObject.Predmet.ProtuStrankaListFormatedOIB_1">
      <item>Zoran Škoko, OIB 31233237793</item>
    </derivirana_varijabla>
  </DomainObject.Predmet.ProtuStrankaListFormatedOIB>
  <DomainObject.Predmet.ProtuStrankaListFormatedWithAdress>
    <izvorni_sadrzaj>
      <item>Zoran Škoko, Magistrala Solin 45, 21000 Split</item>
    </izvorni_sadrzaj>
    <derivirana_varijabla naziv="DomainObject.Predmet.ProtuStrankaListFormatedWithAdress_1">
      <item>Zoran Škoko, Magistrala Solin 45, 21000 Split</item>
    </derivirana_varijabla>
  </DomainObject.Predmet.ProtuStrankaListFormatedWithAdress>
  <DomainObject.Predmet.ProtuStrankaListFormatedWithAdressOIB>
    <izvorni_sadrzaj>
      <item>Zoran Škoko, OIB 31233237793, Magistrala Solin 45, 21000 Split</item>
    </izvorni_sadrzaj>
    <derivirana_varijabla naziv="DomainObject.Predmet.ProtuStrankaListFormatedWithAdressOIB_1">
      <item>Zoran Škoko, OIB 31233237793, Magistrala Solin 45, 21000 Split</item>
    </derivirana_varijabla>
  </DomainObject.Predmet.ProtuStrankaListFormatedWithAdressOIB>
  <DomainObject.Predmet.ProtuStrankaListNazivFormated>
    <izvorni_sadrzaj>
      <item>Zoran Škoko</item>
    </izvorni_sadrzaj>
    <derivirana_varijabla naziv="DomainObject.Predmet.ProtuStrankaListNazivFormated_1">
      <item>Zoran Škoko</item>
    </derivirana_varijabla>
  </DomainObject.Predmet.ProtuStrankaListNazivFormated>
  <DomainObject.Predmet.ProtuStrankaListNazivFormatedOIB>
    <izvorni_sadrzaj>
      <item>Zoran Škoko, OIB 31233237793</item>
    </izvorni_sadrzaj>
    <derivirana_varijabla naziv="DomainObject.Predmet.ProtuStrankaListNazivFormatedOIB_1">
      <item>Zoran Škoko, OIB 31233237793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Zoran Škoko</izvorni_sadrzaj>
    <derivirana_varijabla naziv="DomainObject.Predmet.ProtustrankaIDrugi_1">Zoran Škoko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Zoran Škoko, OIB 31233237793, Magistrala Solin 45, 21000 Split</izvorni_sadrzaj>
    <derivirana_varijabla naziv="DomainObject.Predmet.ProtustrankaIDrugiAdressOIB_1">Zoran Škoko, OIB 31233237793, Magistrala Solin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Zoran Škoko</item>
    </izvorni_sadrzaj>
    <derivirana_varijabla naziv="DomainObject.Predmet.SudioniciListNaziv_1">
      <item>FINANCIJSKA AGENCIJA, RC SPLIT</item>
      <item>Zoran Škoko</item>
    </derivirana_varijabla>
  </DomainObject.Predmet.SudioniciListNaziv>
  <DomainObject.Predmet.SudioniciListAdressOIB>
    <izvorni_sadrzaj>
      <item>FINANCIJSKA AGENCIJA, RC SPLIT, OIB 85821130368, Mažuranićevo šetalište 24 b,21000 Split</item>
      <item>Zoran Škoko, OIB 31233237793, Magistrala Solin 45,21000 Split</item>
    </izvorni_sadrzaj>
    <derivirana_varijabla naziv="DomainObject.Predmet.SudioniciListAdressOIB_1">
      <item>FINANCIJSKA AGENCIJA, RC SPLIT, OIB 85821130368, Mažuranićevo šetalište 24 b,21000 Split</item>
      <item>Zoran Škoko, OIB 31233237793, Magistrala Solin 45,21000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31233237793</item>
    </izvorni_sadrzaj>
    <derivirana_varijabla naziv="DomainObject.Predmet.SudioniciListNazivOIB_1">
      <item>, OIB 85821130368</item>
      <item>, OIB 31233237793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4041D3-2152-4459-8299-671B72BE34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564</properties:Words>
  <properties:Characters>3145</properties:Characters>
  <properties:Lines>66</properties:Lines>
  <properties:Paragraphs>21</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2015-12-03T08:36:00Z</dcterms:created>
  <dc:creator>wsadmin</dc:creator>
  <cp:lastModifiedBy>Ana Golub Gruić</cp:lastModifiedBy>
  <cp:lastPrinted>2016-03-14T07:36:00Z</cp:lastPrinted>
  <dcterms:modified xmlns:xsi="http://www.w3.org/2001/XMLSchema-instance" xsi:type="dcterms:W3CDTF">2016-03-14T11:20:00Z</dcterms:modified>
  <cp:revision>32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