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c662" w14:paraId="8b1c66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A27E98">
        <w:rPr>
          <w:rFonts w:hAnsi="Times New Roman" w:ascii="Times New Roman"/>
          <w:szCs w:val="24"/>
          <w:lang w:val="hr-HR"/>
        </w:rPr>
        <w:t>2234</w:t>
      </w:r>
      <w:r w:rsidR="001A5B30">
        <w:rPr>
          <w:rFonts w:hAnsi="Times New Roman" w:ascii="Times New Roman"/>
          <w:szCs w:val="24"/>
          <w:lang w:val="hr-HR"/>
        </w:rPr>
        <w:t>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A327C6" w:rsidRPr="00A327C6">
        <w:rPr>
          <w:rFonts w:hAnsi="Times New Roman" w:ascii="Times New Roman"/>
          <w:szCs w:val="24"/>
          <w:lang w:val="hr-HR"/>
        </w:rPr>
        <w:t>dužnik</w:t>
      </w:r>
      <w:r w:rsidR="00A327C6">
        <w:rPr>
          <w:rFonts w:hAnsi="Times New Roman" w:ascii="Times New Roman"/>
          <w:szCs w:val="24"/>
          <w:lang w:val="hr-HR"/>
        </w:rPr>
        <w:t>om</w:t>
      </w:r>
      <w:r w:rsidR="00A327C6" w:rsidRPr="00A327C6">
        <w:rPr>
          <w:rFonts w:hAnsi="Times New Roman" w:ascii="Times New Roman"/>
          <w:szCs w:val="24"/>
          <w:lang w:val="hr-HR"/>
        </w:rPr>
        <w:t xml:space="preserve"> </w:t>
      </w:r>
      <w:r w:rsidR="00A27E98" w:rsidRPr="00A27E98">
        <w:rPr>
          <w:rFonts w:hAnsi="Times New Roman" w:ascii="Times New Roman"/>
          <w:szCs w:val="24"/>
          <w:lang w:val="hr-HR"/>
        </w:rPr>
        <w:t>BOMBOLONE d.o.o. Zagreb, Gračanska cesta 82, MBS: 080941860, OIB: 70865466339</w:t>
      </w:r>
      <w:r w:rsidR="001A5B30">
        <w:rPr>
          <w:rFonts w:hAnsi="Times New Roman" w:ascii="Times New Roman"/>
          <w:szCs w:val="24"/>
          <w:lang w:val="hr-HR"/>
        </w:rPr>
        <w:t>,</w:t>
      </w:r>
      <w:r w:rsidR="00B6390A" w:rsidRPr="00AE3DAB">
        <w:rPr>
          <w:rFonts w:hAnsi="Times New Roman" w:ascii="Times New Roman"/>
          <w:lang w:val="hr-HR"/>
        </w:rPr>
        <w:t xml:space="preserve">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6C5DCD">
        <w:rPr>
          <w:rFonts w:hAnsi="Times New Roman" w:ascii="Times New Roman"/>
          <w:szCs w:val="24"/>
          <w:lang w:val="hr-HR"/>
        </w:rPr>
        <w:t>18</w:t>
      </w:r>
      <w:r w:rsidR="001A5B30">
        <w:rPr>
          <w:rFonts w:hAnsi="Times New Roman" w:ascii="Times New Roman"/>
          <w:szCs w:val="24"/>
          <w:lang w:val="hr-HR"/>
        </w:rPr>
        <w:t>. siječnja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E3DAB">
      <w:pPr>
        <w:jc w:val="center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E3D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E3DAB">
      <w:pPr>
        <w:pStyle w:val="BodyText21"/>
        <w:ind w:firstLine="0" w:left="0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</w:rPr>
        <w:t>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 xml:space="preserve">Otvara se stečajni postupak nad </w:t>
      </w:r>
      <w:r w:rsidR="00AB42EF">
        <w:rPr>
          <w:rFonts w:hAnsi="Times New Roman" w:ascii="Times New Roman"/>
          <w:szCs w:val="24"/>
        </w:rPr>
        <w:t xml:space="preserve">dužnikom </w:t>
      </w:r>
      <w:r w:rsidR="00A27E98" w:rsidRPr="00A27E98">
        <w:rPr>
          <w:rFonts w:hAnsi="Times New Roman" w:ascii="Times New Roman"/>
          <w:szCs w:val="24"/>
          <w:lang w:val="en-GB"/>
        </w:rPr>
        <w:t>BOMBOLONE d.o.o. Zagreb, Gračanska cesta 82, MBS: 080941860, OIB: 70865466339</w:t>
      </w:r>
      <w:r w:rsidR="00726346">
        <w:rPr>
          <w:rFonts w:hAnsi="Times New Roman" w:ascii="Times New Roman"/>
          <w:szCs w:val="24"/>
          <w:lang w:val="en-GB"/>
        </w:rPr>
        <w:t xml:space="preserve">. </w:t>
      </w:r>
      <w:r w:rsidR="00EE69E5" w:rsidRPr="00AE3DAB">
        <w:rPr>
          <w:rFonts w:hAnsi="Times New Roman" w:ascii="Times New Roman"/>
          <w:szCs w:val="24"/>
        </w:rPr>
        <w:t xml:space="preserve">Stečajni postupak otvoren je dana </w:t>
      </w:r>
      <w:r w:rsidR="006C5DCD">
        <w:rPr>
          <w:rFonts w:hAnsi="Times New Roman" w:ascii="Times New Roman"/>
          <w:szCs w:val="24"/>
        </w:rPr>
        <w:t>18. siječnja</w:t>
      </w:r>
      <w:r w:rsidR="00052DC4">
        <w:rPr>
          <w:rFonts w:hAnsi="Times New Roman" w:ascii="Times New Roman"/>
          <w:szCs w:val="24"/>
        </w:rPr>
        <w:t xml:space="preserve"> </w:t>
      </w:r>
      <w:r w:rsidR="002D5693" w:rsidRPr="00AE3DAB">
        <w:rPr>
          <w:rFonts w:hAnsi="Times New Roman" w:ascii="Times New Roman"/>
          <w:szCs w:val="24"/>
        </w:rPr>
        <w:t>201</w:t>
      </w:r>
      <w:r w:rsidR="001A5B30">
        <w:rPr>
          <w:rFonts w:hAnsi="Times New Roman" w:ascii="Times New Roman"/>
          <w:szCs w:val="24"/>
        </w:rPr>
        <w:t>8</w:t>
      </w:r>
      <w:r w:rsidR="002D5693" w:rsidRPr="00AE3DAB">
        <w:rPr>
          <w:rFonts w:hAnsi="Times New Roman" w:ascii="Times New Roman"/>
          <w:szCs w:val="24"/>
        </w:rPr>
        <w:t>.</w:t>
      </w:r>
      <w:r w:rsidR="00EE69E5" w:rsidRPr="00AE3DAB">
        <w:rPr>
          <w:rFonts w:hAnsi="Times New Roman" w:ascii="Times New Roman"/>
          <w:szCs w:val="24"/>
        </w:rPr>
        <w:t xml:space="preserve"> u </w:t>
      </w:r>
      <w:r w:rsidR="007E5E9B">
        <w:rPr>
          <w:rFonts w:hAnsi="Times New Roman" w:ascii="Times New Roman"/>
          <w:szCs w:val="24"/>
        </w:rPr>
        <w:t>14</w:t>
      </w:r>
      <w:r w:rsidR="00EE69E5" w:rsidRPr="00D55010">
        <w:rPr>
          <w:rFonts w:hAnsi="Times New Roman" w:ascii="Times New Roman"/>
          <w:szCs w:val="24"/>
        </w:rPr>
        <w:t xml:space="preserve"> sati i</w:t>
      </w:r>
      <w:r w:rsidR="007E5E9B">
        <w:rPr>
          <w:rFonts w:hAnsi="Times New Roman" w:ascii="Times New Roman"/>
          <w:szCs w:val="24"/>
        </w:rPr>
        <w:t xml:space="preserve"> 30</w:t>
      </w:r>
      <w:r w:rsidR="00052DC4">
        <w:rPr>
          <w:rFonts w:hAnsi="Times New Roman" w:ascii="Times New Roman"/>
          <w:szCs w:val="24"/>
        </w:rPr>
        <w:t xml:space="preserve"> </w:t>
      </w:r>
      <w:r w:rsidR="00EE69E5" w:rsidRPr="00AE3DAB">
        <w:rPr>
          <w:rFonts w:hAnsi="Times New Roman" w:ascii="Times New Roman"/>
          <w:szCs w:val="24"/>
        </w:rPr>
        <w:t>minuta, kada je ovo rješenje</w:t>
      </w:r>
      <w:r w:rsidR="00B2463B" w:rsidRPr="00AE3D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E3D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7E5E9B" w:rsidR="00A60051">
      <w:pPr>
        <w:jc w:val="both"/>
        <w:rPr>
          <w:rFonts w:cstheme="minorBidi" w:eastAsiaTheme="minorHAnsi" w:hAnsi="Times New Roman" w:ascii="Times New Roman"/>
          <w:szCs w:val="24"/>
          <w:lang w:eastAsia="en-US" w:val="hr-HR"/>
        </w:rPr>
      </w:pPr>
      <w:r w:rsidRPr="00AE3DAB">
        <w:rPr>
          <w:rFonts w:hAnsi="Times New Roman" w:ascii="Times New Roman"/>
          <w:szCs w:val="24"/>
        </w:rPr>
        <w:t>II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>Za stečajnog upravitelja imenuje se</w:t>
      </w:r>
      <w:r w:rsidR="001A5B30">
        <w:rPr>
          <w:rFonts w:hAnsi="Times New Roman" w:ascii="Times New Roman"/>
          <w:szCs w:val="24"/>
        </w:rPr>
        <w:t xml:space="preserve"> </w:t>
      </w:r>
      <w:r w:rsidR="007E5E9B" w:rsidRPr="007E5E9B">
        <w:rPr>
          <w:rFonts w:cstheme="minorBidi" w:eastAsiaTheme="minorHAnsi" w:hAnsi="Times New Roman" w:ascii="Times New Roman"/>
          <w:szCs w:val="24"/>
          <w:lang w:eastAsia="en-US" w:val="hr-HR"/>
        </w:rPr>
        <w:t>Zoran Ostović iz Velike Gorice, Šibenska 19, OIB: 14973076805</w:t>
      </w:r>
      <w:r w:rsidR="007E5E9B">
        <w:rPr>
          <w:rFonts w:cstheme="minorBidi" w:eastAsiaTheme="minorHAnsi" w:hAnsi="Times New Roman" w:ascii="Times New Roman"/>
          <w:szCs w:val="24"/>
          <w:lang w:eastAsia="en-US" w:val="hr-HR"/>
        </w:rPr>
        <w:t>.</w:t>
      </w:r>
    </w:p>
    <w:p w:rsidRDefault="007E5E9B" w:rsidP="007E5E9B" w:rsidR="007E5E9B" w:rsidRPr="007E5E9B">
      <w:pPr>
        <w:rPr>
          <w:rFonts w:eastAsiaTheme="minorHAnsi" w:hAnsi="Times New Roman" w:ascii="Times New Roman"/>
          <w:szCs w:val="24"/>
          <w:lang w:eastAsia="en-US" w:val="hr-HR"/>
        </w:rPr>
      </w:pPr>
    </w:p>
    <w:p w:rsidRDefault="00870918" w:rsidP="00B6390A" w:rsidR="00B6390A">
      <w:pPr>
        <w:jc w:val="both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>III</w:t>
      </w:r>
      <w:r w:rsidRPr="00AE3DAB">
        <w:rPr>
          <w:rFonts w:hAnsi="Times New Roman" w:ascii="Times New Roman"/>
          <w:szCs w:val="24"/>
          <w:lang w:val="hr-HR"/>
        </w:rPr>
        <w:tab/>
      </w:r>
      <w:r w:rsidR="00EE69E5" w:rsidRPr="00AE3DAB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A327C6">
        <w:rPr>
          <w:rFonts w:hAnsi="Times New Roman" w:ascii="Times New Roman"/>
          <w:szCs w:val="24"/>
          <w:lang w:val="hr-HR"/>
        </w:rPr>
        <w:t xml:space="preserve">dužnikom </w:t>
      </w:r>
      <w:r w:rsidR="00A27E98" w:rsidRPr="00A27E98">
        <w:rPr>
          <w:rFonts w:hAnsi="Times New Roman" w:ascii="Times New Roman"/>
          <w:szCs w:val="24"/>
          <w:lang w:val="hr-HR"/>
        </w:rPr>
        <w:t>BOMBOLONE d.o.o. Zagreb, Gračanska cesta 82, MBS: 080941860, OIB: 70865466339</w:t>
      </w:r>
      <w:r w:rsidR="00A327C6">
        <w:rPr>
          <w:rFonts w:hAnsi="Times New Roman" w:ascii="Times New Roman"/>
          <w:szCs w:val="24"/>
          <w:lang w:val="hr-HR"/>
        </w:rPr>
        <w:t>.</w:t>
      </w:r>
    </w:p>
    <w:p w:rsidRDefault="007E5E9B" w:rsidP="00B6390A" w:rsidR="007E5E9B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7E5E9B" w:rsidR="007E5E9B" w:rsidRPr="000333E8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="007E5E9B" w:rsidRPr="000333E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7E5E9B" w:rsidP="007E5E9B" w:rsidR="00052DC4" w:rsidRPr="00ED171E">
      <w:pPr>
        <w:jc w:val="both"/>
        <w:rPr>
          <w:rFonts w:hAnsi="Times New Roman" w:ascii="Times New Roman"/>
          <w:lang w:val="hr-HR"/>
        </w:rPr>
      </w:pPr>
      <w:r w:rsidRPr="000333E8">
        <w:rPr>
          <w:rFonts w:hAnsi="Times New Roman" w:ascii="Times New Roman"/>
          <w:szCs w:val="24"/>
          <w:lang w:val="hr-HR"/>
        </w:rPr>
        <w:tab/>
        <w:t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</w:t>
      </w:r>
      <w:r w:rsidR="00052DC4" w:rsidRPr="00ED171E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6C5DCD">
        <w:rPr>
          <w:rFonts w:hAnsi="Times New Roman" w:ascii="Times New Roman"/>
          <w:lang w:val="hr-HR"/>
        </w:rPr>
        <w:t>18</w:t>
      </w:r>
      <w:r w:rsidR="00854DE0">
        <w:rPr>
          <w:rFonts w:hAnsi="Times New Roman" w:ascii="Times New Roman"/>
          <w:lang w:val="hr-HR"/>
        </w:rPr>
        <w:t>. siječnja 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64AF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726346">
      <w:rPr>
        <w:rFonts w:hAnsi="Times New Roman" w:ascii="Times New Roman"/>
        <w:lang w:val="hr-HR"/>
      </w:rPr>
      <w:t>2</w:t>
    </w:r>
    <w:r w:rsidR="00A27E98">
      <w:rPr>
        <w:rFonts w:hAnsi="Times New Roman" w:ascii="Times New Roman"/>
        <w:lang w:val="hr-HR"/>
      </w:rPr>
      <w:t>234</w:t>
    </w:r>
    <w:r w:rsidR="001A5B30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C7B95"/>
    <w:rsid w:val="001D3B45"/>
    <w:rsid w:val="00247E42"/>
    <w:rsid w:val="00274728"/>
    <w:rsid w:val="00277125"/>
    <w:rsid w:val="00297E3C"/>
    <w:rsid w:val="002B508F"/>
    <w:rsid w:val="002D5693"/>
    <w:rsid w:val="002F3F8C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B233F"/>
    <w:rsid w:val="004C657D"/>
    <w:rsid w:val="004F71E0"/>
    <w:rsid w:val="004F7DD6"/>
    <w:rsid w:val="00532B71"/>
    <w:rsid w:val="005940E9"/>
    <w:rsid w:val="005D023F"/>
    <w:rsid w:val="00624EB1"/>
    <w:rsid w:val="00630127"/>
    <w:rsid w:val="006327C4"/>
    <w:rsid w:val="006356C5"/>
    <w:rsid w:val="0067539D"/>
    <w:rsid w:val="006A6B35"/>
    <w:rsid w:val="006B0F87"/>
    <w:rsid w:val="006C5DCD"/>
    <w:rsid w:val="006F1010"/>
    <w:rsid w:val="00726346"/>
    <w:rsid w:val="00730EAB"/>
    <w:rsid w:val="00764AF4"/>
    <w:rsid w:val="00780214"/>
    <w:rsid w:val="007A29F9"/>
    <w:rsid w:val="007C688B"/>
    <w:rsid w:val="007E5E9B"/>
    <w:rsid w:val="007F4163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277BD"/>
    <w:rsid w:val="00A27E98"/>
    <w:rsid w:val="00A327C6"/>
    <w:rsid w:val="00A36148"/>
    <w:rsid w:val="00A47367"/>
    <w:rsid w:val="00A60051"/>
    <w:rsid w:val="00A703A0"/>
    <w:rsid w:val="00A95334"/>
    <w:rsid w:val="00AB42EF"/>
    <w:rsid w:val="00AB7883"/>
    <w:rsid w:val="00AE0518"/>
    <w:rsid w:val="00AE3DAB"/>
    <w:rsid w:val="00AF40B4"/>
    <w:rsid w:val="00AF6545"/>
    <w:rsid w:val="00AF724E"/>
    <w:rsid w:val="00B02825"/>
    <w:rsid w:val="00B03169"/>
    <w:rsid w:val="00B2463B"/>
    <w:rsid w:val="00B273ED"/>
    <w:rsid w:val="00B6390A"/>
    <w:rsid w:val="00B75681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4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A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A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A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A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4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A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A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A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A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2234</izvorni_sadrzaj>
    <derivirana_varijabla naziv="DomainObject.Predmet.Broj_1">2234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St-2234/2017</izvorni_sadrzaj>
    <derivirana_varijabla naziv="DomainObject.Predmet.OznakaBroj_1">St-2234/2017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BOMBOLONE d.o.o.</izvorni_sadrzaj>
    <derivirana_varijabla naziv="DomainObject.Predmet.ProtustrankaFormated_1">  BOMBOLONE d.o.o.</derivirana_varijabla>
  </DomainObject.Predmet.ProtustrankaFormated>
  <DomainObject.Predmet.ProtustrankaFormatedOIB>
    <izvorni_sadrzaj>  BOMBOLONE d.o.o., OIB 70865466339</izvorni_sadrzaj>
    <derivirana_varijabla naziv="DomainObject.Predmet.ProtustrankaFormatedOIB_1">  BOMBOLONE d.o.o., OIB 70865466339</derivirana_varijabla>
  </DomainObject.Predmet.ProtustrankaFormatedOIB>
  <DomainObject.Predmet.ProtustrankaFormatedWithAdress>
    <izvorni_sadrzaj> BOMBOLONE d.o.o., Gračanska cesta 82, 10000 Zagreb</izvorni_sadrzaj>
    <derivirana_varijabla naziv="DomainObject.Predmet.ProtustrankaFormatedWithAdress_1"> BOMBOLONE d.o.o., Gračanska cesta 82, 10000 Zagreb</derivirana_varijabla>
  </DomainObject.Predmet.ProtustrankaFormatedWithAdress>
  <DomainObject.Predmet.ProtustrankaFormatedWithAdressOIB>
    <izvorni_sadrzaj> BOMBOLONE d.o.o., OIB 70865466339, Gračanska cesta 82, 10000 Zagreb</izvorni_sadrzaj>
    <derivirana_varijabla naziv="DomainObject.Predmet.ProtustrankaFormatedWithAdressOIB_1"> BOMBOLONE d.o.o., OIB 70865466339, Gračanska cesta 82, 10000 Zagreb</derivirana_varijabla>
  </DomainObject.Predmet.ProtustrankaFormatedWithAdressOIB>
  <DomainObject.Predmet.ProtustrankaWithAdress>
    <izvorni_sadrzaj>BOMBOLONE d.o.o. Gračanska cesta 82, 10000 Zagreb</izvorni_sadrzaj>
    <derivirana_varijabla naziv="DomainObject.Predmet.ProtustrankaWithAdress_1">BOMBOLONE d.o.o. Gračanska cesta 82, 10000 Zagreb</derivirana_varijabla>
  </DomainObject.Predmet.ProtustrankaWithAdress>
  <DomainObject.Predmet.ProtustrankaWithAdressOIB>
    <izvorni_sadrzaj>BOMBOLONE d.o.o., OIB 70865466339, Gračanska cesta 82, 10000 Zagreb</izvorni_sadrzaj>
    <derivirana_varijabla naziv="DomainObject.Predmet.ProtustrankaWithAdressOIB_1">BOMBOLONE d.o.o., OIB 70865466339, Gračanska cesta 82, 10000 Zagreb</derivirana_varijabla>
  </DomainObject.Predmet.ProtustrankaWithAdressOIB>
  <DomainObject.Predmet.ProtustrankaNazivFormated>
    <izvorni_sadrzaj>BOMBOLONE d.o.o.</izvorni_sadrzaj>
    <derivirana_varijabla naziv="DomainObject.Predmet.ProtustrankaNazivFormated_1">BOMBOLONE d.o.o.</derivirana_varijabla>
  </DomainObject.Predmet.ProtustrankaNazivFormated>
  <DomainObject.Predmet.ProtustrankaNazivFormatedOIB>
    <izvorni_sadrzaj>BOMBOLONE d.o.o., OIB 70865466339</izvorni_sadrzaj>
    <derivirana_varijabla naziv="DomainObject.Predmet.ProtustrankaNazivFormatedOIB_1">BOMBOLONE d.o.o., OIB 70865466339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Regionlni centar Zagreb</izvorni_sadrzaj>
    <derivirana_varijabla naziv="DomainObject.Predmet.StrankaFormated_1">  FINA Regionlni centar Zagreb</derivirana_varijabla>
  </DomainObject.Predmet.StrankaFormated>
  <DomainObject.Predmet.StrankaFormatedOIB>
    <izvorni_sadrzaj>  FINA Regionlni centar Zagreb, OIB 85821130368</izvorni_sadrzaj>
    <derivirana_varijabla naziv="DomainObject.Predmet.StrankaFormatedOIB_1">  FINA Regionlni centar Zagreb, OIB 85821130368</derivirana_varijabla>
  </DomainObject.Predmet.StrankaFormatedOIB>
  <DomainObject.Predmet.StrankaFormatedWithAdress>
    <izvorni_sadrzaj> FINA Regionlni centar Zagreb, Trg svibanjskih žrtava 1995. 1., 10000 Zagreb</izvorni_sadrzaj>
    <derivirana_varijabla naziv="DomainObject.Predmet.StrankaFormatedWithAdress_1"> FINA Regionlni centar Zagreb, Trg svibanjskih žrtava 1995. 1., 10000 Zagreb</derivirana_varijabla>
  </DomainObject.Predmet.StrankaFormatedWithAdress>
  <DomainObject.Predmet.StrankaFormatedWithAdressOIB>
    <izvorni_sadrzaj> FINA Regionlni centar Zagreb, OIB 85821130368, Trg svibanjskih žrtava 1995. 1., 10000 Zagreb</izvorni_sadrzaj>
    <derivirana_varijabla naziv="DomainObject.Predmet.StrankaFormatedWithAdressOIB_1"> FINA Regionlni centar Zagreb, OIB 85821130368, Trg svibanjskih žrtava 1995. 1., 10000 Zagreb</derivirana_varijabla>
  </DomainObject.Predmet.StrankaFormatedWithAdressOIB>
  <DomainObject.Predmet.StrankaWithAdress>
    <izvorni_sadrzaj>FINA Regionlni centar Zagreb Trg svibanjskih žrtava 1995. 1.,10000 Zagreb</izvorni_sadrzaj>
    <derivirana_varijabla naziv="DomainObject.Predmet.StrankaWithAdress_1">FINA Regionlni centar Zagreb Trg svibanjskih žrtava 1995. 1.,10000 Zagreb</derivirana_varijabla>
  </DomainObject.Predmet.StrankaWithAdress>
  <DomainObject.Predmet.StrankaWithAdressOIB>
    <izvorni_sadrzaj>FINA Regionlni centar Zagreb, OIB 85821130368, Trg svibanjskih žrtava 1995. 1.,10000 Zagreb</izvorni_sadrzaj>
    <derivirana_varijabla naziv="DomainObject.Predmet.StrankaWithAdressOIB_1">FINA Regionlni centar Zagreb, OIB 85821130368, Trg svibanjskih žrtava 1995. 1.,10000 Zagreb</derivirana_varijabla>
  </DomainObject.Predmet.StrankaWithAdressOIB>
  <DomainObject.Predmet.StrankaNazivFormated>
    <izvorni_sadrzaj>FINA Regionlni centar Zagreb</izvorni_sadrzaj>
    <derivirana_varijabla naziv="DomainObject.Predmet.StrankaNazivFormated_1">FINA Regionlni centar Zagreb</derivirana_varijabla>
  </DomainObject.Predmet.StrankaNazivFormated>
  <DomainObject.Predmet.StrankaNazivFormatedOIB>
    <izvorni_sadrzaj>FINA Regionlni centar Zagreb, OIB 85821130368</izvorni_sadrzaj>
    <derivirana_varijabla naziv="DomainObject.Predmet.StrankaNazivFormatedOIB_1">FINA Regionlni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Regionlni centar Zagreb</item>
    </izvorni_sadrzaj>
    <derivirana_varijabla naziv="DomainObject.Predmet.StrankaListFormated_1">
      <item>FINA Regionlni centar Zagreb</item>
    </derivirana_varijabla>
  </DomainObject.Predmet.StrankaListFormated>
  <DomainObject.Predmet.StrankaListFormatedOIB>
    <izvorni_sadrzaj>
      <item>FINA Regionlni centar Zagreb, OIB 85821130368</item>
    </izvorni_sadrzaj>
    <derivirana_varijabla naziv="DomainObject.Predmet.StrankaListFormatedOIB_1">
      <item>FINA Regionlni centar Zagreb, OIB 85821130368</item>
    </derivirana_varijabla>
  </DomainObject.Predmet.StrankaListFormatedOIB>
  <DomainObject.Predmet.StrankaListFormatedWithAdress>
    <izvorni_sadrzaj>
      <item>FINA Regionlni centar Zagreb, Trg svibanjskih žrtava 1995. 1., 10000 Zagreb</item>
    </izvorni_sadrzaj>
    <derivirana_varijabla naziv="DomainObject.Predmet.StrankaListFormatedWithAdress_1">
      <item>FINA Regionlni centar Zagreb, Trg svibanjskih žrtava 1995. 1., 10000 Zagreb</item>
    </derivirana_varijabla>
  </DomainObject.Predmet.StrankaListFormatedWithAdress>
  <DomainObject.Predmet.StrankaListFormatedWithAdressOIB>
    <izvorni_sadrzaj>
      <item>FINA Regionlni centar Zagreb, OIB 85821130368, Trg svibanjskih žrtava 1995. 1., 10000 Zagreb</item>
    </izvorni_sadrzaj>
    <derivirana_varijabla naziv="DomainObject.Predmet.StrankaListFormatedWithAdressOIB_1">
      <item>FINA Regionlni centar Zagreb, OIB 85821130368, Trg svibanjskih žrtava 1995. 1., 10000 Zagreb</item>
    </derivirana_varijabla>
  </DomainObject.Predmet.StrankaListFormatedWithAdressOIB>
  <DomainObject.Predmet.StrankaListNazivFormated>
    <izvorni_sadrzaj>
      <item>FINA Regionlni centar Zagreb</item>
    </izvorni_sadrzaj>
    <derivirana_varijabla naziv="DomainObject.Predmet.StrankaListNazivFormated_1">
      <item>FINA Regionlni centar Zagreb</item>
    </derivirana_varijabla>
  </DomainObject.Predmet.StrankaListNazivFormated>
  <DomainObject.Predmet.StrankaListNazivFormatedOIB>
    <izvorni_sadrzaj>
      <item>FINA Regionlni centar Zagreb, OIB 85821130368</item>
    </izvorni_sadrzaj>
    <derivirana_varijabla naziv="DomainObject.Predmet.StrankaListNazivFormatedOIB_1">
      <item>FINA Regionlni centar Zagreb, OIB 85821130368</item>
    </derivirana_varijabla>
  </DomainObject.Predmet.StrankaListNazivFormatedOIB>
  <DomainObject.Predmet.ProtuStrankaListFormated>
    <izvorni_sadrzaj>
      <item>BOMBOLONE d.o.o.</item>
    </izvorni_sadrzaj>
    <derivirana_varijabla naziv="DomainObject.Predmet.ProtuStrankaListFormated_1">
      <item>BOMBOLONE d.o.o.</item>
    </derivirana_varijabla>
  </DomainObject.Predmet.ProtuStrankaListFormated>
  <DomainObject.Predmet.ProtuStrankaListFormatedOIB>
    <izvorni_sadrzaj>
      <item>BOMBOLONE d.o.o., OIB 70865466339</item>
    </izvorni_sadrzaj>
    <derivirana_varijabla naziv="DomainObject.Predmet.ProtuStrankaListFormatedOIB_1">
      <item>BOMBOLONE d.o.o., OIB 70865466339</item>
    </derivirana_varijabla>
  </DomainObject.Predmet.ProtuStrankaListFormatedOIB>
  <DomainObject.Predmet.ProtuStrankaListFormatedWithAdress>
    <izvorni_sadrzaj>
      <item>BOMBOLONE d.o.o., Gračanska cesta 82, 10000 Zagreb</item>
    </izvorni_sadrzaj>
    <derivirana_varijabla naziv="DomainObject.Predmet.ProtuStrankaListFormatedWithAdress_1">
      <item>BOMBOLONE d.o.o., Gračanska cesta 82, 10000 Zagreb</item>
    </derivirana_varijabla>
  </DomainObject.Predmet.ProtuStrankaListFormatedWithAdress>
  <DomainObject.Predmet.ProtuStrankaListFormatedWithAdressOIB>
    <izvorni_sadrzaj>
      <item>BOMBOLONE d.o.o., OIB 70865466339, Gračanska cesta 82, 10000 Zagreb</item>
    </izvorni_sadrzaj>
    <derivirana_varijabla naziv="DomainObject.Predmet.ProtuStrankaListFormatedWithAdressOIB_1">
      <item>BOMBOLONE d.o.o., OIB 70865466339, Gračanska cesta 82, 10000 Zagreb</item>
    </derivirana_varijabla>
  </DomainObject.Predmet.ProtuStrankaListFormatedWithAdressOIB>
  <DomainObject.Predmet.ProtuStrankaListNazivFormated>
    <izvorni_sadrzaj>
      <item>BOMBOLONE d.o.o.</item>
    </izvorni_sadrzaj>
    <derivirana_varijabla naziv="DomainObject.Predmet.ProtuStrankaListNazivFormated_1">
      <item>BOMBOLONE d.o.o.</item>
    </derivirana_varijabla>
  </DomainObject.Predmet.ProtuStrankaListNazivFormated>
  <DomainObject.Predmet.ProtuStrankaListNazivFormatedOIB>
    <izvorni_sadrzaj>
      <item>BOMBOLONE d.o.o., OIB 70865466339</item>
    </izvorni_sadrzaj>
    <derivirana_varijabla naziv="DomainObject.Predmet.ProtuStrankaListNazivFormatedOIB_1">
      <item>BOMBOLONE d.o.o., OIB 70865466339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Regionlni centar Zagreb</izvorni_sadrzaj>
    <derivirana_varijabla naziv="DomainObject.Predmet.StrankaIDrugi_1">FINA Regionlni centar Zagreb</derivirana_varijabla>
  </DomainObject.Predmet.StrankaIDrugi>
  <DomainObject.Predmet.ProtustrankaIDrugi>
    <izvorni_sadrzaj>BOMBOLONE d.o.o.</izvorni_sadrzaj>
    <derivirana_varijabla naziv="DomainObject.Predmet.ProtustrankaIDrugi_1">BOMBOLONE d.o.o.</derivirana_varijabla>
  </DomainObject.Predmet.ProtustrankaIDrugi>
  <DomainObject.Predmet.StrankaIDrugiAdressOIB>
    <izvorni_sadrzaj>FINA Regionlni centar Zagreb, OIB 85821130368, Trg svibanjskih žrtava 1995. 1., 10000 Zagreb</izvorni_sadrzaj>
    <derivirana_varijabla naziv="DomainObject.Predmet.StrankaIDrugiAdressOIB_1">FINA Regionlni centar Zagreb, OIB 85821130368, Trg svibanjskih žrtava 1995. 1., 10000 Zagreb</derivirana_varijabla>
  </DomainObject.Predmet.StrankaIDrugiAdressOIB>
  <DomainObject.Predmet.ProtustrankaIDrugiAdressOIB>
    <izvorni_sadrzaj>BOMBOLONE d.o.o., OIB 70865466339, Gračanska cesta 82, 10000 Zagreb</izvorni_sadrzaj>
    <derivirana_varijabla naziv="DomainObject.Predmet.ProtustrankaIDrugiAdressOIB_1">BOMBOLONE d.o.o., OIB 70865466339, Gračanska cesta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Regionlni centar Zagreb</item>
      <item>BOMBOLONE d.o.o.</item>
    </izvorni_sadrzaj>
    <derivirana_varijabla naziv="DomainObject.Predmet.SudioniciListNaziv_1">
      <item>FINA Regionlni centar Zagreb</item>
      <item>BOMBOLONE d.o.o.</item>
    </derivirana_varijabla>
  </DomainObject.Predmet.SudioniciListNaziv>
  <DomainObject.Predmet.SudioniciListAdressOIB>
    <izvorni_sadrzaj>
      <item>FINA Regionlni centar Zagreb, OIB 85821130368, Trg svibanjskih žrtava 1995. 1.,10000 Zagreb</item>
      <item>BOMBOLONE d.o.o., OIB 70865466339, Gračanska cesta 82,10000 Zagreb</item>
    </izvorni_sadrzaj>
    <derivirana_varijabla naziv="DomainObject.Predmet.SudioniciListAdressOIB_1">
      <item>FINA Regionlni centar Zagreb, OIB 85821130368, Trg svibanjskih žrtava 1995. 1.,10000 Zagreb</item>
      <item>BOMBOLONE d.o.o., OIB 70865466339, Gračanska cesta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70865466339</item>
    </izvorni_sadrzaj>
    <derivirana_varijabla naziv="DomainObject.Predmet.SudioniciListNazivOIB_1">
      <item>, OIB 85821130368</item>
      <item>, OIB 70865466339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1C0D51-64AA-469E-B678-D2F7C4CE7D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2070</properties:Characters>
  <properties:Lines>61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2018-01-18T09:31:00Z</dcterms:created>
  <dc:creator>Sudsko vijeæe</dc:creator>
  <cp:lastModifiedBy>Marija Kojić</cp:lastModifiedBy>
  <cp:lastPrinted>2018-01-16T10:42:00Z</cp:lastPrinted>
  <dcterms:modified xmlns:xsi="http://www.w3.org/2001/XMLSchema-instance" xsi:type="dcterms:W3CDTF">2018-01-18T13:19:00Z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