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8488f" w14:paraId="8a8488f" w:rsidRDefault="009F0E4C" w:rsidP="00E26954" w:rsidR="000B0F79" w:rsidRPr="00E26954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  <w:r w:rsidRPr="00E26954">
        <w:rPr>
          <w:noProof/>
          <w:sz w:val="24"/>
          <w:szCs w:val="24"/>
          <w:lang w:eastAsia="hr-HR"/>
        </w:rPr>
        <w:t xml:space="preserve">        </w:t>
      </w:r>
      <w:r w:rsidR="00190EEB" w:rsidRPr="00E26954">
        <w:rPr>
          <w:noProof/>
          <w:sz w:val="24"/>
          <w:szCs w:val="24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0E4C" w:rsidP="00E26954" w:rsidR="00190EEB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9F0E4C" w:rsidP="00E26954" w:rsidR="009F0E4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Zagreb, Amruševa 2/II</w:t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  <w:t>1. St-1937/2015</w:t>
      </w:r>
    </w:p>
    <w:p w:rsidRDefault="00C635CF" w:rsidP="00E26954" w:rsidR="00C635CF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E P U B L I K A    H R V A T S K A</w:t>
      </w: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J E Š E N J 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 xml:space="preserve">Trgovački sud u Zagrebu po sucu pojedincu  </w:t>
      </w:r>
      <w:r>
        <w:rPr>
          <w:rFonts w:hAnsi="Times New Roman" w:ascii="Times New Roman"/>
          <w:sz w:val="24"/>
          <w:szCs w:val="24"/>
        </w:rPr>
        <w:t>Nadi Nekić Plevko</w:t>
      </w:r>
      <w:r w:rsidRPr="00E26954">
        <w:rPr>
          <w:rFonts w:hAnsi="Times New Roman" w:ascii="Times New Roman"/>
          <w:sz w:val="24"/>
          <w:szCs w:val="24"/>
        </w:rPr>
        <w:t xml:space="preserve"> u pravnoj stvari podnositelja zahtjeva Financijske agencije, Podružnica Zagreb, za pokretanjem  skraćenog stečajnog postupka nad dužnikom </w:t>
      </w:r>
      <w:r>
        <w:rPr>
          <w:rFonts w:hAnsi="Times New Roman" w:ascii="Times New Roman"/>
          <w:sz w:val="24"/>
          <w:szCs w:val="24"/>
        </w:rPr>
        <w:t>KULUŠIĆ d.o.o. (OIB 91396013518) iz Zagreba, Hrvojeva 6,</w:t>
      </w:r>
      <w:r w:rsidRPr="00E26954">
        <w:rPr>
          <w:rFonts w:hAnsi="Times New Roman" w:ascii="Times New Roman"/>
          <w:sz w:val="24"/>
          <w:szCs w:val="24"/>
        </w:rPr>
        <w:t xml:space="preserve"> </w:t>
      </w:r>
      <w:r w:rsidR="00FF5B51">
        <w:rPr>
          <w:rFonts w:hAnsi="Times New Roman" w:ascii="Times New Roman"/>
          <w:sz w:val="24"/>
          <w:szCs w:val="24"/>
        </w:rPr>
        <w:t>dana 11</w:t>
      </w:r>
      <w:r>
        <w:rPr>
          <w:rFonts w:hAnsi="Times New Roman" w:ascii="Times New Roman"/>
          <w:sz w:val="24"/>
          <w:szCs w:val="24"/>
        </w:rPr>
        <w:t xml:space="preserve">. prosinca </w:t>
      </w:r>
      <w:r w:rsidRPr="00E26954">
        <w:rPr>
          <w:rFonts w:hAnsi="Times New Roman" w:ascii="Times New Roman"/>
          <w:sz w:val="24"/>
          <w:szCs w:val="24"/>
        </w:rPr>
        <w:t xml:space="preserve">2015. </w:t>
      </w:r>
    </w:p>
    <w:p w:rsidRDefault="00C635CF" w:rsidP="00E26954" w:rsidR="00C635CF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i j e š i o    je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 xml:space="preserve">Pokreće se skraćeni stečajni postupak nad dužnikom </w:t>
      </w:r>
      <w:r>
        <w:rPr>
          <w:rFonts w:hAnsi="Times New Roman" w:ascii="Times New Roman"/>
          <w:sz w:val="24"/>
          <w:szCs w:val="24"/>
        </w:rPr>
        <w:t>KULUŠIĆ d.o.o. (OIB 91396013518) iz Zagreba, Hrvojeva 6.</w:t>
      </w:r>
    </w:p>
    <w:p w:rsidRDefault="00E26954" w:rsidP="00E26954" w:rsidR="00E26954" w:rsidRPr="00E269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Obrazloženje</w:t>
      </w:r>
      <w:r w:rsidR="00C635CF">
        <w:rPr>
          <w:rFonts w:hAnsi="Times New Roman" w:ascii="Times New Roman"/>
          <w:sz w:val="24"/>
          <w:szCs w:val="24"/>
        </w:rPr>
        <w:t>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>Zahtjev za provedbu skraćenog stečajnog postupka nad gore navedenom pravnom osobom podnijela je ovome sudu Financijska agencija</w:t>
      </w:r>
      <w:r>
        <w:rPr>
          <w:rFonts w:hAnsi="Times New Roman" w:ascii="Times New Roman"/>
          <w:sz w:val="24"/>
          <w:szCs w:val="24"/>
        </w:rPr>
        <w:t>, Podružnica Zagreb</w:t>
      </w:r>
      <w:r w:rsidRPr="00E26954">
        <w:rPr>
          <w:rFonts w:hAnsi="Times New Roman" w:ascii="Times New Roman"/>
          <w:sz w:val="24"/>
          <w:szCs w:val="24"/>
        </w:rPr>
        <w:t xml:space="preserve">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>
        <w:rPr>
          <w:rFonts w:hAnsi="Times New Roman" w:ascii="Times New Roman"/>
          <w:sz w:val="24"/>
          <w:szCs w:val="24"/>
        </w:rPr>
        <w:t>2998</w:t>
      </w:r>
      <w:r w:rsidRPr="00E26954">
        <w:rPr>
          <w:rFonts w:hAnsi="Times New Roman" w:ascii="Times New Roman"/>
          <w:sz w:val="24"/>
          <w:szCs w:val="24"/>
        </w:rPr>
        <w:t xml:space="preserve"> dana te da ukupni iznos duga evidentiranog na temelju neizvršenih osnova za plaćanje iznosi </w:t>
      </w:r>
      <w:r>
        <w:rPr>
          <w:rFonts w:hAnsi="Times New Roman" w:ascii="Times New Roman"/>
          <w:sz w:val="24"/>
          <w:szCs w:val="24"/>
        </w:rPr>
        <w:t xml:space="preserve">18.975,38 </w:t>
      </w:r>
      <w:r w:rsidRPr="00E26954">
        <w:rPr>
          <w:rFonts w:hAnsi="Times New Roman" w:ascii="Times New Roman"/>
          <w:sz w:val="24"/>
          <w:szCs w:val="24"/>
        </w:rPr>
        <w:t xml:space="preserve">kuna na </w:t>
      </w:r>
      <w:r>
        <w:rPr>
          <w:rFonts w:hAnsi="Times New Roman" w:ascii="Times New Roman"/>
          <w:sz w:val="24"/>
          <w:szCs w:val="24"/>
        </w:rPr>
        <w:t>dan 01. rujna 2015.</w:t>
      </w: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>Uvidom u izvadak iz sudskog registra za dužnika utvrđeno je da nisu ispunjene pretpostavke za pokretanje drugog postupka radi brisanja dužnika iz sudskog registra.</w:t>
      </w:r>
      <w:r w:rsidRPr="00E26954">
        <w:rPr>
          <w:rFonts w:hAnsi="Times New Roman" w:ascii="Times New Roman"/>
          <w:sz w:val="24"/>
          <w:szCs w:val="24"/>
        </w:rPr>
        <w:tab/>
      </w:r>
    </w:p>
    <w:p w:rsidRDefault="00E26954" w:rsidP="00E26954" w:rsidR="00E26954" w:rsidRPr="00E269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Temeljem gore navedenog proizlazi da je udovoljeno uvjetima iz čl. 428. i 429. SZ-a, te je stoga odlučeno kao u izreci ovog rješenja, temeljem odredbe čl 428. SZ.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U Zagrebu</w:t>
      </w:r>
      <w:r w:rsidR="00FF5B51">
        <w:rPr>
          <w:rFonts w:hAnsi="Times New Roman" w:ascii="Times New Roman"/>
          <w:sz w:val="24"/>
          <w:szCs w:val="24"/>
        </w:rPr>
        <w:t>, 11</w:t>
      </w:r>
      <w:r>
        <w:rPr>
          <w:rFonts w:hAnsi="Times New Roman" w:ascii="Times New Roman"/>
          <w:sz w:val="24"/>
          <w:szCs w:val="24"/>
        </w:rPr>
        <w:t>. prosinca</w:t>
      </w:r>
      <w:r w:rsidRPr="00E26954">
        <w:rPr>
          <w:rFonts w:hAnsi="Times New Roman" w:ascii="Times New Roman"/>
          <w:sz w:val="24"/>
          <w:szCs w:val="24"/>
        </w:rPr>
        <w:t xml:space="preserve"> 2015. godine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SUDAC:</w:t>
      </w: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Nada Nekić Plevko</w:t>
      </w:r>
      <w:r w:rsidR="00FF5B51">
        <w:rPr>
          <w:rFonts w:hAnsi="Times New Roman" w:ascii="Times New Roman"/>
          <w:sz w:val="24"/>
          <w:szCs w:val="24"/>
        </w:rPr>
        <w:t xml:space="preserve"> v.r.</w:t>
      </w:r>
    </w:p>
    <w:p w:rsidRDefault="00C635CF" w:rsidP="00E26954" w:rsidR="00C635CF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6954">
        <w:rPr>
          <w:rFonts w:hAnsi="Times New Roman" w:ascii="Times New Roman"/>
          <w:i/>
          <w:sz w:val="24"/>
          <w:szCs w:val="24"/>
        </w:rPr>
        <w:lastRenderedPageBreak/>
        <w:t>Uputa o pravnom lijeku: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6954">
        <w:rPr>
          <w:rFonts w:hAnsi="Times New Roman" w:ascii="Times New Roman"/>
          <w:i/>
          <w:sz w:val="24"/>
          <w:szCs w:val="24"/>
        </w:rPr>
        <w:t xml:space="preserve">Protiv ovog rješenja dopuštena je  žalba Visokom trgovačkom sudu RH, a koja se podnosi u roku od 8 dana ovome sudu u 3 primjerka.  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</w:t>
      </w: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ovlašten službenik</w:t>
      </w:r>
    </w:p>
    <w:p w:rsidRDefault="00E26954" w:rsidP="00E26954" w:rsidR="00E26954" w:rsidRPr="00E26954">
      <w:pPr>
        <w:pStyle w:val="Bezproreda"/>
        <w:ind w:firstLine="708" w:left="5664"/>
        <w:rPr>
          <w:rFonts w:hAnsi="Times New Roman" w:ascii="Times New Roman"/>
          <w:sz w:val="24"/>
          <w:szCs w:val="24"/>
          <w:lang w:val="en-GB"/>
        </w:rPr>
      </w:pPr>
      <w:r>
        <w:rPr>
          <w:rFonts w:hAnsi="Times New Roman" w:ascii="Times New Roman"/>
          <w:sz w:val="24"/>
          <w:szCs w:val="24"/>
        </w:rPr>
        <w:t>Tomislav Tukač</w:t>
      </w:r>
    </w:p>
    <w:p w:rsidRDefault="00E26954" w:rsidP="00E26954" w:rsid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DNa: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1.) Podnositelju zahtjeva: FINA-i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2.) Dužnik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3.) Mrežna stranica e-Oglasne ploče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  <w:highlight w:val="green"/>
          <w:u w:val="single"/>
        </w:rPr>
      </w:pPr>
    </w:p>
    <w:p w:rsidRDefault="00E26954" w:rsidP="00E26954" w:rsidR="00E26954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9F0E4C" w:rsidRPr="00E269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EEB"/>
    <w:rsid w:val="000B0F79"/>
    <w:rsid w:val="00190EEB"/>
    <w:rsid w:val="00451D30"/>
    <w:rsid w:val="006B4DA0"/>
    <w:rsid w:val="008139EB"/>
    <w:rsid w:val="009F0E4C"/>
    <w:rsid w:val="00C635CF"/>
    <w:rsid w:val="00E26954"/>
    <w:rsid w:val="00FF5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FF5B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5B5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F5B51"/>
    <w:rPr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F5B5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F5B5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FF5B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5B5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F5B51"/>
    <w:rPr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F5B5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F5B5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8841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1937</izvorni_sadrzaj>
    <derivirana_varijabla naziv="DomainObject.Predmet.Broj_1">1937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St-1937/2015</izvorni_sadrzaj>
    <derivirana_varijabla naziv="DomainObject.Predmet.OznakaBroj_1">St-1937/2015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KULUŠIĆ d.o.o.</izvorni_sadrzaj>
    <derivirana_varijabla naziv="DomainObject.Predmet.ProtustrankaFormated_1">  KULUŠIĆ d.o.o.</derivirana_varijabla>
  </DomainObject.Predmet.ProtustrankaFormated>
  <DomainObject.Predmet.ProtustrankaFormatedOIB>
    <izvorni_sadrzaj>  KULUŠIĆ d.o.o., OIB 91396013518</izvorni_sadrzaj>
    <derivirana_varijabla naziv="DomainObject.Predmet.ProtustrankaFormatedOIB_1">  KULUŠIĆ d.o.o., OIB 91396013518</derivirana_varijabla>
  </DomainObject.Predmet.ProtustrankaFormatedOIB>
  <DomainObject.Predmet.ProtustrankaFormatedWithAdress>
    <izvorni_sadrzaj> KULUŠIĆ d.o.o., Hrvojeva 6, 10000 Zagreb</izvorni_sadrzaj>
    <derivirana_varijabla naziv="DomainObject.Predmet.ProtustrankaFormatedWithAdress_1"> KULUŠIĆ d.o.o., Hrvojeva 6, 10000 Zagreb</derivirana_varijabla>
  </DomainObject.Predmet.ProtustrankaFormatedWithAdress>
  <DomainObject.Predmet.ProtustrankaFormatedWithAdressOIB>
    <izvorni_sadrzaj> KULUŠIĆ d.o.o., OIB 91396013518, Hrvojeva 6, 10000 Zagreb</izvorni_sadrzaj>
    <derivirana_varijabla naziv="DomainObject.Predmet.ProtustrankaFormatedWithAdressOIB_1"> KULUŠIĆ d.o.o., OIB 91396013518, Hrvojeva 6, 10000 Zagreb</derivirana_varijabla>
  </DomainObject.Predmet.ProtustrankaFormatedWithAdressOIB>
  <DomainObject.Predmet.ProtustrankaWithAdress>
    <izvorni_sadrzaj>KULUŠIĆ d.o.o. Hrvojeva 6, 10000 Zagreb</izvorni_sadrzaj>
    <derivirana_varijabla naziv="DomainObject.Predmet.ProtustrankaWithAdress_1">KULUŠIĆ d.o.o. Hrvojeva 6, 10000 Zagreb</derivirana_varijabla>
  </DomainObject.Predmet.ProtustrankaWithAdress>
  <DomainObject.Predmet.ProtustrankaWithAdressOIB>
    <izvorni_sadrzaj>KULUŠIĆ d.o.o., OIB 91396013518, Hrvojeva 6, 10000 Zagreb</izvorni_sadrzaj>
    <derivirana_varijabla naziv="DomainObject.Predmet.ProtustrankaWithAdressOIB_1">KULUŠIĆ d.o.o., OIB 91396013518, Hrvojeva 6, 10000 Zagreb</derivirana_varijabla>
  </DomainObject.Predmet.ProtustrankaWithAdressOIB>
  <DomainObject.Predmet.ProtustrankaNazivFormated>
    <izvorni_sadrzaj>KULUŠIĆ d.o.o.</izvorni_sadrzaj>
    <derivirana_varijabla naziv="DomainObject.Predmet.ProtustrankaNazivFormated_1">KULUŠIĆ d.o.o.</derivirana_varijabla>
  </DomainObject.Predmet.ProtustrankaNazivFormated>
  <DomainObject.Predmet.ProtustrankaNazivFormatedOIB>
    <izvorni_sadrzaj>KULUŠIĆ d.o.o., OIB 91396013518</izvorni_sadrzaj>
    <derivirana_varijabla naziv="DomainObject.Predmet.ProtustrankaNazivFormatedOIB_1">KULUŠIĆ d.o.o., OIB 91396013518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KULUŠIĆ d.o.o.</item>
    </izvorni_sadrzaj>
    <derivirana_varijabla naziv="DomainObject.Predmet.ProtuStrankaListFormated_1">
      <item>KULUŠIĆ d.o.o.</item>
    </derivirana_varijabla>
  </DomainObject.Predmet.ProtuStrankaListFormated>
  <DomainObject.Predmet.ProtuStrankaListFormatedOIB>
    <izvorni_sadrzaj>
      <item>KULUŠIĆ d.o.o., OIB 91396013518</item>
    </izvorni_sadrzaj>
    <derivirana_varijabla naziv="DomainObject.Predmet.ProtuStrankaListFormatedOIB_1">
      <item>KULUŠIĆ d.o.o., OIB 91396013518</item>
    </derivirana_varijabla>
  </DomainObject.Predmet.ProtuStrankaListFormatedOIB>
  <DomainObject.Predmet.ProtuStrankaListFormatedWithAdress>
    <izvorni_sadrzaj>
      <item>KULUŠIĆ d.o.o., Hrvojeva 6, 10000 Zagreb</item>
    </izvorni_sadrzaj>
    <derivirana_varijabla naziv="DomainObject.Predmet.ProtuStrankaListFormatedWithAdress_1">
      <item>KULUŠIĆ d.o.o., Hrvojeva 6, 10000 Zagreb</item>
    </derivirana_varijabla>
  </DomainObject.Predmet.ProtuStrankaListFormatedWithAdress>
  <DomainObject.Predmet.ProtuStrankaListFormatedWithAdressOIB>
    <izvorni_sadrzaj>
      <item>KULUŠIĆ d.o.o., OIB 91396013518, Hrvojeva 6, 10000 Zagreb</item>
    </izvorni_sadrzaj>
    <derivirana_varijabla naziv="DomainObject.Predmet.ProtuStrankaListFormatedWithAdressOIB_1">
      <item>KULUŠIĆ d.o.o., OIB 91396013518, Hrvojeva 6, 10000 Zagreb</item>
    </derivirana_varijabla>
  </DomainObject.Predmet.ProtuStrankaListFormatedWithAdressOIB>
  <DomainObject.Predmet.ProtuStrankaListNazivFormated>
    <izvorni_sadrzaj>
      <item>KULUŠIĆ d.o.o.</item>
    </izvorni_sadrzaj>
    <derivirana_varijabla naziv="DomainObject.Predmet.ProtuStrankaListNazivFormated_1">
      <item>KULUŠIĆ d.o.o.</item>
    </derivirana_varijabla>
  </DomainObject.Predmet.ProtuStrankaListNazivFormated>
  <DomainObject.Predmet.ProtuStrankaListNazivFormatedOIB>
    <izvorni_sadrzaj>
      <item>KULUŠIĆ d.o.o., OIB 91396013518</item>
    </izvorni_sadrzaj>
    <derivirana_varijabla naziv="DomainObject.Predmet.ProtuStrankaListNazivFormatedOIB_1">
      <item>KULUŠIĆ d.o.o., OIB 91396013518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KULUŠIĆ d.o.o.</izvorni_sadrzaj>
    <derivirana_varijabla naziv="DomainObject.Predmet.ProtustrankaIDrugi_1">KULUŠIĆ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KULUŠIĆ d.o.o., OIB 91396013518, Hrvojeva 6, 10000 Zagreb</izvorni_sadrzaj>
    <derivirana_varijabla naziv="DomainObject.Predmet.ProtustrankaIDrugiAdressOIB_1">KULUŠIĆ d.o.o., OIB 91396013518, Hrvojeva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KULUŠIĆ d.o.o.</item>
    </izvorni_sadrzaj>
    <derivirana_varijabla naziv="DomainObject.Predmet.SudioniciListNaziv_1">
      <item>FINA Regionalni centar Zagreb</item>
      <item>KULUŠIĆ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KULUŠIĆ d.o.o., OIB 91396013518, Hrvojeva 6,10000 Zagreb</item>
    </izvorni_sadrzaj>
    <derivirana_varijabla naziv="DomainObject.Predmet.SudioniciListAdressOIB_1">
      <item>FINA Regionalni centar Zagreb, OIB 85821130368, Trg svibanjskih žrtava 1995. 1,10000 Zagreb</item>
      <item>KULUŠIĆ d.o.o., OIB 91396013518, Hrvojeva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91396013518</item>
    </izvorni_sadrzaj>
    <derivirana_varijabla naziv="DomainObject.Predmet.SudioniciListNazivOIB_1">
      <item>, OIB 85821130368</item>
      <item>, OIB 91396013518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1923</properties:Characters>
  <properties:Lines>62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2015-12-11T13:00:00Z</dcterms:created>
  <dc:creator>Ana Boršić Kolarić</dc:creator>
  <cp:lastModifiedBy>Ana Boršić Kolarić</cp:lastModifiedBy>
  <dcterms:modified xmlns:xsi="http://www.w3.org/2001/XMLSchema-instance" xsi:type="dcterms:W3CDTF">2015-12-11T15:17:00Z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