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1584" w14:paraId="67b158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436263">
        <w:t>1213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213E51">
        <w:t>11.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436263" w:rsidRPr="00436263">
        <w:t xml:space="preserve">TEHCON TERRA d.o.o., Zagreb, </w:t>
      </w:r>
      <w:proofErr w:type="spellStart"/>
      <w:r w:rsidR="00436263" w:rsidRPr="00436263">
        <w:t>Štefanovec</w:t>
      </w:r>
      <w:proofErr w:type="spellEnd"/>
      <w:r w:rsidR="00436263" w:rsidRPr="00436263">
        <w:t xml:space="preserve"> 121, OIB: 10061145653</w:t>
      </w:r>
      <w:r w:rsidR="00436263" w:rsidRPr="00436263">
        <w:rPr>
          <w:lang w:val="en-GB"/>
        </w:rPr>
        <w:t>, MBS: 080561074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436263">
        <w:t>571.885,56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213E51">
        <w:t>11.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B17814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17814" w:rsidP="00B17814" w:rsidR="00B17814">
      <w:pPr>
        <w:jc w:val="both"/>
      </w:pPr>
    </w:p>
    <w:p w:rsidRDefault="00B17814" w:rsidP="001745C1" w:rsidR="00B1781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17814" w:rsidP="00B17814" w:rsidR="00B17814" w:rsidRPr="00807F1E">
      <w:pPr>
        <w:pStyle w:val="Odlomakpopisa"/>
        <w:jc w:val="both"/>
      </w:pPr>
    </w:p>
    <w:sectPr w:rsidSect="005632E0" w:rsidR="00B17814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E5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36263">
      <w:t>t-1213</w:t>
    </w:r>
    <w:r w:rsidR="00BE567D" w:rsidRPr="00774CCB">
      <w:t>/15</w:t>
    </w:r>
    <w:r w:rsidR="00B17814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13E51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6263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17814"/>
    <w:rsid w:val="00B701F2"/>
    <w:rsid w:val="00B82F18"/>
    <w:rsid w:val="00BB283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D1762"/>
    <w:rsid w:val="00E04EDB"/>
    <w:rsid w:val="00EC3302"/>
    <w:rsid w:val="00ED6AA8"/>
    <w:rsid w:val="00F034D3"/>
    <w:rsid w:val="00F332E2"/>
    <w:rsid w:val="00F838C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8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8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</izvorni_sadrzaj>
    <derivirana_varijabla naziv="DomainObject.Predmet.ProtustrankaFormated_1">  TEHCON TERRA d.o.o.</derivirana_varijabla>
  </DomainObject.Predmet.ProtustrankaFormated>
  <DomainObject.Predmet.ProtustrankaFormatedOIB>
    <izvorni_sadrzaj>  TEHCON TERRA d.o.o., OIB 10061145653</izvorni_sadrzaj>
    <derivirana_varijabla naziv="DomainObject.Predmet.ProtustrankaFormatedOIB_1">  TEHCON TERRA d.o.o., OIB 10061145653</derivirana_varijabla>
  </DomainObject.Predmet.ProtustrankaFormatedOIB>
  <DomainObject.Predmet.ProtustrankaFormatedWithAdress>
    <izvorni_sadrzaj> TEHCON TERRA d.o.o., Štefanovec 121, 10000 Zagreb</izvorni_sadrzaj>
    <derivirana_varijabla naziv="DomainObject.Predmet.ProtustrankaFormatedWithAdress_1"> TEHCON TERRA d.o.o., Štefanovec 121, 10000 Zagreb</derivirana_varijabla>
  </DomainObject.Predmet.ProtustrankaFormatedWithAdress>
  <DomainObject.Predmet.ProtustrankaFormatedWithAdressOIB>
    <izvorni_sadrzaj> TEHCON TERRA d.o.o., OIB 10061145653, Štefanovec 121, 10000 Zagreb</izvorni_sadrzaj>
    <derivirana_varijabla naziv="DomainObject.Predmet.ProtustrankaFormatedWithAdressOIB_1"> TEHCON TERRA d.o.o., OIB 10061145653, Štefanovec 121, 10000 Zagreb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TEHCON TERRA d.o.o.</item>
    </izvorni_sadrzaj>
    <derivirana_varijabla naziv="DomainObject.Predmet.ProtuStrankaListFormated_1">
      <item>TEHCON TERRA d.o.o.</item>
    </derivirana_varijabla>
  </DomainObject.Predmet.ProtuStrankaListFormated>
  <DomainObject.Predmet.ProtuStrankaListFormatedOIB>
    <izvorni_sadrzaj>
      <item>TEHCON TERRA d.o.o., OIB 10061145653</item>
    </izvorni_sadrzaj>
    <derivirana_varijabla naziv="DomainObject.Predmet.ProtuStrankaListFormatedOIB_1">
      <item>TEHCON TERRA d.o.o., OIB 10061145653</item>
    </derivirana_varijabla>
  </DomainObject.Predmet.ProtuStrankaListFormatedOIB>
  <DomainObject.Predmet.ProtuStrankaListFormatedWithAdress>
    <izvorni_sadrzaj>
      <item>TEHCON TERRA d.o.o., Štefanovec 121, 10000 Zagreb</item>
    </izvorni_sadrzaj>
    <derivirana_varijabla naziv="DomainObject.Predmet.ProtuStrankaListFormatedWithAdress_1">
      <item>TEHCON TERRA d.o.o., Štefanovec 121, 10000 Zagreb</item>
    </derivirana_varijabla>
  </DomainObject.Predmet.ProtuStrankaListFormatedWithAdress>
  <DomainObject.Predmet.ProtuStrankaListFormatedWithAdressOIB>
    <izvorni_sadrzaj>
      <item>TEHCON TERRA d.o.o., OIB 10061145653, Štefanovec 121, 10000 Zagreb</item>
    </izvorni_sadrzaj>
    <derivirana_varijabla naziv="DomainObject.Predmet.ProtuStrankaListFormatedWithAdressOIB_1">
      <item>TEHCON TERRA d.o.o., OIB 10061145653, Štefanovec 121, 10000 Zagreb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</izvorni_sadrzaj>
    <derivirana_varijabla naziv="DomainObject.Predmet.SudioniciListNaziv_1">
      <item>FINA Regionalni centar Zagreb</item>
      <item>TEHCON TERRA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</izvorni_sadrzaj>
    <derivirana_varijabla naziv="DomainObject.Predmet.SudioniciListNazivOIB_1">
      <item>, OIB 85821130368</item>
      <item>, OIB 10061145653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29516-CCF0-485A-823E-C04891DE4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2015-12-30T14:50:00Z</dcterms:created>
  <dc:creator>ilukac</dc:creator>
  <cp:lastModifiedBy>Ivana Rogić</cp:lastModifiedBy>
  <cp:lastPrinted>2016-01-11T12:50:00Z</cp:lastPrinted>
  <dcterms:modified xmlns:xsi="http://www.w3.org/2001/XMLSchema-instance" xsi:type="dcterms:W3CDTF">2016-01-11T12:51:00Z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