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f237" w14:paraId="ecbf237" w:rsidRDefault="004B1981" w:rsidP="004B1981" w:rsidR="004B1981" w:rsidRPr="004B1981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   </w:t>
      </w:r>
      <w:r w:rsidRPr="004B198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4B198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4B1981">
        <w:rPr>
          <w:rFonts w:cs="Times New Roman" w:hAnsi="Times New Roman" w:ascii="Times New Roman"/>
          <w:sz w:val="24"/>
          <w:szCs w:val="24"/>
        </w:rPr>
        <w:t>Novi Zagreb – Istok, Turinina 3</w:t>
      </w:r>
    </w:p>
    <w:p w:rsidRDefault="00AE7C31" w:rsidP="004B1981" w:rsidR="00AE7C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5C3E" w:rsidP="00570591" w:rsidR="005705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I M E 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P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U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B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L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I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 xml:space="preserve"> H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V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T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S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</w:p>
    <w:p w:rsidRDefault="00A158A6" w:rsidP="00A158A6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158A6" w:rsidP="00A158A6" w:rsidR="00A15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55C3E" w:rsidP="00252EE5" w:rsidR="00A55C3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252EE5" w:rsidR="00AE7C31" w:rsidRP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Općinski sud u Novom Zagrebu po sucu toga suda Borisu Ljubiću, kao sucu pojedincu,  </w:t>
      </w:r>
      <w:r w:rsidR="003E47A7" w:rsidRPr="003E47A7">
        <w:rPr>
          <w:rFonts w:cs="Times New Roman" w:hAnsi="Times New Roman" w:ascii="Times New Roman"/>
          <w:sz w:val="24"/>
          <w:szCs w:val="24"/>
        </w:rPr>
        <w:t>u pravnoj stvari stečaja potrošača nad imovinom potrošača</w:t>
      </w:r>
      <w:r w:rsidR="00683587">
        <w:rPr>
          <w:rFonts w:cs="Times New Roman" w:hAnsi="Times New Roman" w:ascii="Times New Roman"/>
          <w:sz w:val="24"/>
          <w:szCs w:val="24"/>
        </w:rPr>
        <w:t xml:space="preserve"> </w:t>
      </w:r>
      <w:r w:rsidR="00FB6B67" w:rsidRPr="00FB6B67">
        <w:rPr>
          <w:rFonts w:cs="Times New Roman" w:hAnsi="Times New Roman" w:ascii="Times New Roman"/>
          <w:sz w:val="24"/>
          <w:szCs w:val="24"/>
        </w:rPr>
        <w:t>Ilija Kreši</w:t>
      </w:r>
      <w:r w:rsidR="00FB6B67">
        <w:rPr>
          <w:rFonts w:cs="Times New Roman" w:hAnsi="Times New Roman" w:ascii="Times New Roman"/>
          <w:sz w:val="24"/>
          <w:szCs w:val="24"/>
        </w:rPr>
        <w:t>ć, OIB: 93037412001 iz Zagreba,</w:t>
      </w:r>
      <w:r w:rsidR="00FB6B67" w:rsidRPr="00FB6B67">
        <w:rPr>
          <w:rFonts w:cs="Times New Roman" w:hAnsi="Times New Roman" w:ascii="Times New Roman"/>
          <w:sz w:val="24"/>
          <w:szCs w:val="24"/>
        </w:rPr>
        <w:t xml:space="preserve"> </w:t>
      </w:r>
      <w:r w:rsidR="00FB6B67">
        <w:rPr>
          <w:rFonts w:cs="Times New Roman" w:hAnsi="Times New Roman" w:ascii="Times New Roman"/>
          <w:sz w:val="24"/>
          <w:szCs w:val="24"/>
        </w:rPr>
        <w:t>Radmanovačka 61, dana 2</w:t>
      </w:r>
      <w:r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FB6B67">
        <w:rPr>
          <w:rFonts w:cs="Times New Roman" w:hAnsi="Times New Roman" w:ascii="Times New Roman"/>
          <w:sz w:val="24"/>
          <w:szCs w:val="24"/>
        </w:rPr>
        <w:t>veljače 2018</w:t>
      </w:r>
      <w:r w:rsidR="00570591">
        <w:rPr>
          <w:rFonts w:cs="Times New Roman" w:hAnsi="Times New Roman" w:ascii="Times New Roman"/>
          <w:sz w:val="24"/>
          <w:szCs w:val="24"/>
        </w:rPr>
        <w:t>.</w:t>
      </w:r>
      <w:r w:rsidRPr="004B198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33E18" w:rsidP="00570591" w:rsidR="00333E18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158A6" w:rsidP="00570591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2278B9" w:rsidP="002278B9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AE7C3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ab/>
        <w:t>Utvrđuje se da je prijedlog u ovoj pravnoj stvari povučen.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55C3E" w:rsidP="004B1981" w:rsidR="00A55C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2278B9" w:rsidRP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Obrazloženje</w:t>
      </w:r>
    </w:p>
    <w:p w:rsidRDefault="002278B9" w:rsidP="002278B9" w:rsidR="002278B9" w:rsidRPr="002278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A55C3E" w:rsid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Predlagatelj –</w:t>
      </w:r>
      <w:r w:rsidR="00654C13"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 xml:space="preserve">potrošač je </w:t>
      </w:r>
      <w:r w:rsidR="00FB6B67">
        <w:rPr>
          <w:rFonts w:cs="Times New Roman" w:hAnsi="Times New Roman" w:ascii="Times New Roman"/>
          <w:sz w:val="24"/>
          <w:szCs w:val="24"/>
        </w:rPr>
        <w:t xml:space="preserve">podneskom od dana 31. siječnja 2018., izvijestio sud da povlači prijedlog za </w:t>
      </w:r>
      <w:r>
        <w:rPr>
          <w:rFonts w:cs="Times New Roman" w:hAnsi="Times New Roman" w:ascii="Times New Roman"/>
          <w:sz w:val="24"/>
          <w:szCs w:val="24"/>
        </w:rPr>
        <w:t xml:space="preserve">pokretanje postupka stečaja potrošača koji je podnio 12. </w:t>
      </w:r>
      <w:r w:rsidR="00FB6B67">
        <w:rPr>
          <w:rFonts w:cs="Times New Roman" w:hAnsi="Times New Roman" w:ascii="Times New Roman"/>
          <w:sz w:val="24"/>
          <w:szCs w:val="24"/>
        </w:rPr>
        <w:t>lipnja</w:t>
      </w:r>
      <w:r>
        <w:rPr>
          <w:rFonts w:cs="Times New Roman" w:hAnsi="Times New Roman" w:ascii="Times New Roman"/>
          <w:sz w:val="24"/>
          <w:szCs w:val="24"/>
        </w:rPr>
        <w:t xml:space="preserve"> 2017.</w:t>
      </w:r>
      <w:r w:rsidRPr="002278B9">
        <w:rPr>
          <w:rFonts w:cs="Times New Roman" w:hAnsi="Times New Roman" w:ascii="Times New Roman"/>
          <w:sz w:val="24"/>
          <w:szCs w:val="24"/>
        </w:rPr>
        <w:t xml:space="preserve">, pa je analognom primjenom odredbe čl. 193.st.1. Zakona o parničnom postupku </w:t>
      </w:r>
      <w:r>
        <w:rPr>
          <w:rFonts w:cs="Times New Roman" w:hAnsi="Times New Roman" w:ascii="Times New Roman"/>
          <w:sz w:val="24"/>
          <w:szCs w:val="24"/>
        </w:rPr>
        <w:t xml:space="preserve">(Narodne Novine </w:t>
      </w:r>
      <w:r w:rsidRPr="002278B9">
        <w:rPr>
          <w:rFonts w:cs="Times New Roman" w:hAnsi="Times New Roman" w:ascii="Times New Roman"/>
          <w:sz w:val="24"/>
          <w:szCs w:val="24"/>
        </w:rPr>
        <w:t>53/91, 91/92, 58/93, 112/99, 88/01, 117/03, 88/05, 02/07, 84/08, 123/08, 57/11, 148/11, 25/13, 89/14</w:t>
      </w:r>
      <w:r>
        <w:rPr>
          <w:rFonts w:cs="Times New Roman" w:hAnsi="Times New Roman" w:ascii="Times New Roman"/>
          <w:sz w:val="24"/>
          <w:szCs w:val="24"/>
        </w:rPr>
        <w:t xml:space="preserve">) </w:t>
      </w:r>
      <w:r w:rsidRPr="002278B9">
        <w:rPr>
          <w:rFonts w:cs="Times New Roman" w:hAnsi="Times New Roman" w:ascii="Times New Roman"/>
          <w:sz w:val="24"/>
          <w:szCs w:val="24"/>
        </w:rPr>
        <w:t>valjalo odlučiti kao u izreci.</w:t>
      </w:r>
    </w:p>
    <w:p w:rsidRDefault="002278B9" w:rsidP="004B1981" w:rsid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372D" w:rsidP="004B1981" w:rsidR="00B304FA" w:rsidRP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dana </w:t>
      </w:r>
      <w:r w:rsidR="00FB6B67">
        <w:rPr>
          <w:rFonts w:cs="Times New Roman" w:hAnsi="Times New Roman" w:ascii="Times New Roman"/>
          <w:sz w:val="24"/>
          <w:szCs w:val="24"/>
        </w:rPr>
        <w:t>2</w:t>
      </w:r>
      <w:r w:rsidR="00B304FA"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FB6B67">
        <w:rPr>
          <w:rFonts w:cs="Times New Roman" w:hAnsi="Times New Roman" w:ascii="Times New Roman"/>
          <w:sz w:val="24"/>
          <w:szCs w:val="24"/>
        </w:rPr>
        <w:t>veljače</w:t>
      </w:r>
      <w:r w:rsidR="002278B9">
        <w:rPr>
          <w:rFonts w:cs="Times New Roman" w:hAnsi="Times New Roman" w:ascii="Times New Roman"/>
          <w:sz w:val="24"/>
          <w:szCs w:val="24"/>
        </w:rPr>
        <w:t xml:space="preserve"> </w:t>
      </w:r>
      <w:r w:rsidR="00FB6B67">
        <w:rPr>
          <w:rFonts w:cs="Times New Roman" w:hAnsi="Times New Roman" w:ascii="Times New Roman"/>
          <w:sz w:val="24"/>
          <w:szCs w:val="24"/>
        </w:rPr>
        <w:t>2018</w:t>
      </w:r>
      <w:r w:rsidR="00B304FA" w:rsidRPr="004B1981">
        <w:rPr>
          <w:rFonts w:cs="Times New Roman" w:hAnsi="Times New Roman" w:ascii="Times New Roman"/>
          <w:sz w:val="24"/>
          <w:szCs w:val="24"/>
        </w:rPr>
        <w:t>.</w:t>
      </w:r>
    </w:p>
    <w:p w:rsidRDefault="00AE7C31" w:rsidP="004B1981" w:rsidR="00AE7C31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Sudac:</w:t>
      </w:r>
    </w:p>
    <w:p w:rsidRDefault="00AE7C31" w:rsidP="00654C13" w:rsidR="00A55C3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Boris Ljubić</w:t>
      </w:r>
      <w:r w:rsidR="00654C13">
        <w:rPr>
          <w:rFonts w:cs="Times New Roman" w:hAnsi="Times New Roman" w:ascii="Times New Roman"/>
          <w:sz w:val="24"/>
          <w:szCs w:val="24"/>
        </w:rPr>
        <w:t>, v.r.</w:t>
      </w:r>
    </w:p>
    <w:p w:rsidRDefault="00654C13" w:rsidP="00A158A6" w:rsidR="00654C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278B9" w:rsidP="002278B9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Protiv ovog rješenja dopuštena je žalba. Žalba se podnosi  u roku 15 dana, računajući od osmog dana od dana objave rješenja na e-oglasnoj ploči suda.</w:t>
      </w:r>
      <w:r w:rsidR="00A55C3E"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>Žalba se podnosi putem ovog suda u tri primjerka, a o žalbi odlučuje nadležni županijski sud.</w:t>
      </w:r>
    </w:p>
    <w:p w:rsidRDefault="002278B9" w:rsidP="00A158A6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D N A :</w:t>
      </w:r>
    </w:p>
    <w:p w:rsidRDefault="00A55C3E" w:rsidP="002278B9" w:rsidR="002278B9" w:rsidRPr="002278B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Potrošaču </w:t>
      </w:r>
      <w:r w:rsidR="002278B9">
        <w:rPr>
          <w:rFonts w:cs="Times New Roman" w:hAnsi="Times New Roman" w:ascii="Times New Roman"/>
          <w:sz w:val="24"/>
          <w:szCs w:val="24"/>
        </w:rPr>
        <w:t xml:space="preserve">na adresu </w:t>
      </w:r>
      <w:r w:rsidR="00FB6B67">
        <w:rPr>
          <w:rFonts w:cs="Times New Roman" w:hAnsi="Times New Roman" w:ascii="Times New Roman"/>
          <w:sz w:val="24"/>
          <w:szCs w:val="24"/>
        </w:rPr>
        <w:t>i na e-oglasnu ploču sudova</w:t>
      </w:r>
    </w:p>
    <w:p w:rsidRDefault="00A55C3E" w:rsidP="002278B9" w:rsidR="00FB6B6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 w:rsidR="00FB6B67">
        <w:rPr>
          <w:rFonts w:cs="Times New Roman" w:hAnsi="Times New Roman" w:ascii="Times New Roman"/>
          <w:sz w:val="24"/>
          <w:szCs w:val="24"/>
        </w:rPr>
        <w:t xml:space="preserve"> Republika Hrvatska zastupana po ODO Novi Zagreb i na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B6B67">
        <w:rPr>
          <w:rFonts w:cs="Times New Roman" w:hAnsi="Times New Roman" w:ascii="Times New Roman"/>
          <w:sz w:val="24"/>
          <w:szCs w:val="24"/>
        </w:rPr>
        <w:t>e-Oglasnu ploču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 </w:t>
      </w:r>
      <w:r w:rsidR="002278B9">
        <w:rPr>
          <w:rFonts w:cs="Times New Roman" w:hAnsi="Times New Roman" w:ascii="Times New Roman"/>
          <w:sz w:val="24"/>
          <w:szCs w:val="24"/>
        </w:rPr>
        <w:t>sudova stečaj</w:t>
      </w:r>
      <w:r w:rsidR="00FB6B67">
        <w:rPr>
          <w:rFonts w:cs="Times New Roman" w:hAnsi="Times New Roman" w:ascii="Times New Roman"/>
          <w:sz w:val="24"/>
          <w:szCs w:val="24"/>
        </w:rPr>
        <w:t xml:space="preserve"> potrošača za vjerovnika</w:t>
      </w:r>
    </w:p>
    <w:p w:rsidRDefault="002278B9" w:rsidP="002278B9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ab/>
      </w:r>
      <w:r w:rsidR="00A158A6" w:rsidRPr="00A158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54C13" w:rsidP="00654C13" w:rsidR="00654C13" w:rsidRPr="00654C1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654C13">
        <w:rPr>
          <w:rFonts w:cs="Times New Roman" w:hAnsi="Times New Roman" w:ascii="Times New Roman"/>
          <w:sz w:val="24"/>
          <w:szCs w:val="24"/>
        </w:rPr>
        <w:t>Za točnost otpravka-po ovlaštenom službeniku</w:t>
      </w:r>
    </w:p>
    <w:p w:rsidRDefault="00654C13" w:rsidP="00654C13" w:rsidR="00654C13" w:rsidRPr="00654C1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654C13">
        <w:rPr>
          <w:rFonts w:cs="Times New Roman" w:hAnsi="Times New Roman" w:ascii="Times New Roman"/>
          <w:sz w:val="24"/>
          <w:szCs w:val="24"/>
        </w:rPr>
        <w:t>Karin Lipovac</w:t>
      </w:r>
    </w:p>
    <w:p w:rsidRDefault="00654C13" w:rsidP="00654C13" w:rsidR="00654C13" w:rsidRPr="00B742B6">
      <w:pPr>
        <w:jc w:val="right"/>
      </w:pPr>
    </w:p>
    <w:p w:rsidRDefault="00555701" w:rsidP="004B1981" w:rsidR="0055570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77749" w:rsidP="004B1981" w:rsidR="0077774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52EE5" w:rsidP="004B1981" w:rsidR="00252EE5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A3A3F" w:rsidP="004B1981" w:rsidR="002A3A3F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E57F75" w:rsidR="002A3A3F" w:rsidRPr="004B198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0C9B" w:rsidP="00B304FA" w:rsidR="00F80C9B">
      <w:pPr>
        <w:spacing w:lineRule="auto" w:line="240" w:after="0"/>
      </w:pPr>
      <w:r>
        <w:separator/>
      </w:r>
    </w:p>
  </w:endnote>
  <w:endnote w:id="0" w:type="continuationSeparator">
    <w:p w:rsidRDefault="00F80C9B" w:rsidP="00B304FA" w:rsidR="00F80C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8E8" w:rsidR="00AA08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8E8" w:rsidR="00AA08E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8E8" w:rsidR="00AA08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0C9B" w:rsidP="00B304FA" w:rsidR="00F80C9B">
      <w:pPr>
        <w:spacing w:lineRule="auto" w:line="240" w:after="0"/>
      </w:pPr>
      <w:r>
        <w:separator/>
      </w:r>
    </w:p>
  </w:footnote>
  <w:footnote w:id="0" w:type="continuationSeparator">
    <w:p w:rsidRDefault="00F80C9B" w:rsidP="00B304FA" w:rsidR="00F80C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8E8" w:rsidR="00AA08E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899500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2EE5" w:rsidR="00252EE5" w:rsidRPr="00252EE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2E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2E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2770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0E8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Posl.br. 50 Sp-</w:t>
    </w:r>
    <w:r w:rsidR="002D0A02">
      <w:rPr>
        <w:rFonts w:cs="Times New Roman" w:hAnsi="Times New Roman" w:ascii="Times New Roman"/>
        <w:sz w:val="24"/>
        <w:szCs w:val="24"/>
      </w:rPr>
      <w:t>28</w:t>
    </w:r>
    <w:r>
      <w:rPr>
        <w:rFonts w:cs="Times New Roman" w:hAnsi="Times New Roman" w:ascii="Times New Roman"/>
        <w:sz w:val="24"/>
        <w:szCs w:val="24"/>
      </w:rPr>
      <w:t>/2017-</w:t>
    </w:r>
    <w:r w:rsidR="00654C13">
      <w:rPr>
        <w:rFonts w:cs="Times New Roman" w:hAnsi="Times New Roman" w:ascii="Times New Roman"/>
        <w:sz w:val="24"/>
        <w:szCs w:val="24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420D6"/>
    <w:multiLevelType w:val="hybridMultilevel"/>
    <w:tmpl w:val="CEB46D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EE0975"/>
    <w:multiLevelType w:val="hybridMultilevel"/>
    <w:tmpl w:val="92BE2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B45F32"/>
    <w:multiLevelType w:val="hybridMultilevel"/>
    <w:tmpl w:val="641AA96A"/>
    <w:lvl w:tplc="23B05E7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86643AA"/>
    <w:multiLevelType w:val="hybridMultilevel"/>
    <w:tmpl w:val="2DDEE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933F5F"/>
    <w:multiLevelType w:val="hybridMultilevel"/>
    <w:tmpl w:val="A9E8BC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166E4"/>
    <w:multiLevelType w:val="hybridMultilevel"/>
    <w:tmpl w:val="67267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C31"/>
    <w:rsid w:val="000557BF"/>
    <w:rsid w:val="000651C3"/>
    <w:rsid w:val="00072F77"/>
    <w:rsid w:val="00076909"/>
    <w:rsid w:val="00175B88"/>
    <w:rsid w:val="001B50E8"/>
    <w:rsid w:val="001C626C"/>
    <w:rsid w:val="001F372D"/>
    <w:rsid w:val="002278B9"/>
    <w:rsid w:val="00247490"/>
    <w:rsid w:val="00252EE5"/>
    <w:rsid w:val="00283A54"/>
    <w:rsid w:val="00295D1E"/>
    <w:rsid w:val="002A0ECF"/>
    <w:rsid w:val="002A12AA"/>
    <w:rsid w:val="002A3207"/>
    <w:rsid w:val="002A3A3F"/>
    <w:rsid w:val="002A52D2"/>
    <w:rsid w:val="002A71A2"/>
    <w:rsid w:val="002D0A02"/>
    <w:rsid w:val="002F04E0"/>
    <w:rsid w:val="00333E18"/>
    <w:rsid w:val="003644E2"/>
    <w:rsid w:val="00380723"/>
    <w:rsid w:val="003A06CD"/>
    <w:rsid w:val="003E47A7"/>
    <w:rsid w:val="00493023"/>
    <w:rsid w:val="004B1981"/>
    <w:rsid w:val="004D1DE0"/>
    <w:rsid w:val="004F2B51"/>
    <w:rsid w:val="00543379"/>
    <w:rsid w:val="00550AFC"/>
    <w:rsid w:val="00555701"/>
    <w:rsid w:val="00566397"/>
    <w:rsid w:val="00570591"/>
    <w:rsid w:val="005E12D3"/>
    <w:rsid w:val="00654C13"/>
    <w:rsid w:val="006759C0"/>
    <w:rsid w:val="00683587"/>
    <w:rsid w:val="006F07F0"/>
    <w:rsid w:val="006F0D87"/>
    <w:rsid w:val="007077BA"/>
    <w:rsid w:val="00777749"/>
    <w:rsid w:val="007777C0"/>
    <w:rsid w:val="00781DDD"/>
    <w:rsid w:val="007843AA"/>
    <w:rsid w:val="007A6BDB"/>
    <w:rsid w:val="007A7830"/>
    <w:rsid w:val="00841D34"/>
    <w:rsid w:val="00861799"/>
    <w:rsid w:val="008770AB"/>
    <w:rsid w:val="008D4F14"/>
    <w:rsid w:val="00900B05"/>
    <w:rsid w:val="00935428"/>
    <w:rsid w:val="009449F3"/>
    <w:rsid w:val="009C4456"/>
    <w:rsid w:val="009F4121"/>
    <w:rsid w:val="009F42E9"/>
    <w:rsid w:val="00A158A6"/>
    <w:rsid w:val="00A55C3E"/>
    <w:rsid w:val="00AA08E8"/>
    <w:rsid w:val="00AE7C31"/>
    <w:rsid w:val="00B304FA"/>
    <w:rsid w:val="00B40B82"/>
    <w:rsid w:val="00B95D98"/>
    <w:rsid w:val="00CD3105"/>
    <w:rsid w:val="00CD60E4"/>
    <w:rsid w:val="00CF0FF8"/>
    <w:rsid w:val="00CF12F3"/>
    <w:rsid w:val="00D53D6F"/>
    <w:rsid w:val="00E2770D"/>
    <w:rsid w:val="00E57F75"/>
    <w:rsid w:val="00E87D3A"/>
    <w:rsid w:val="00ED05A7"/>
    <w:rsid w:val="00F32CC3"/>
    <w:rsid w:val="00F80C9B"/>
    <w:rsid w:val="00FB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04FA"/>
  </w:style>
  <w:style w:customStyle="true" w:styleId="Naslov2Char" w:type="character">
    <w:name w:val="Naslov 2 Char"/>
    <w:basedOn w:val="Zadanifontodlomka"/>
    <w:link w:val="Naslov2"/>
    <w:rsid w:val="004B198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32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20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207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20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20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304FA"/>
  </w:style>
  <w:style w:customStyle="1" w:styleId="Naslov2Char" w:type="character">
    <w:name w:val="Naslov 2 Char"/>
    <w:basedOn w:val="Zadanifontodlomka"/>
    <w:link w:val="Naslov2"/>
    <w:rsid w:val="004B198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32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2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2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2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2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Sp-28/2017</izvorni_sadrzaj>
    <derivirana_varijabla naziv="DomainObject.Predmet.OznakaBroj_1">Sp-28/2017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Ilija Krešić</izvorni_sadrzaj>
    <derivirana_varijabla naziv="DomainObject.Predmet.StrankaFormated_1">  Ilija Krešić</derivirana_varijabla>
  </DomainObject.Predmet.StrankaFormated>
  <DomainObject.Predmet.StrankaFormatedOIB>
    <izvorni_sadrzaj>  Ilija Krešić, OIB 93037412001</izvorni_sadrzaj>
    <derivirana_varijabla naziv="DomainObject.Predmet.StrankaFormatedOIB_1">  Ilija Krešić, OIB 93037412001</derivirana_varijabla>
  </DomainObject.Predmet.StrankaFormatedOIB>
  <DomainObject.Predmet.StrankaFormatedWithAdress>
    <izvorni_sadrzaj> Ilija Krešić, Ulica Rogić Ivana 2, 10000 Zagreb</izvorni_sadrzaj>
    <derivirana_varijabla naziv="DomainObject.Predmet.StrankaFormatedWithAdress_1"> Ilija Krešić, Ulica Rogić Ivana 2, 10000 Zagreb</derivirana_varijabla>
  </DomainObject.Predmet.StrankaFormatedWithAdress>
  <DomainObject.Predmet.StrankaFormatedWithAdressOIB>
    <izvorni_sadrzaj> Ilija Krešić, OIB 93037412001, Ulica Rogić Ivana 2, 10000 Zagreb</izvorni_sadrzaj>
    <derivirana_varijabla naziv="DomainObject.Predmet.StrankaFormatedWithAdressOIB_1"> Ilija Krešić, OIB 93037412001, Ulica Rogić Ivana 2, 10000 Zagreb</derivirana_varijabla>
  </DomainObject.Predmet.StrankaFormatedWithAdressOIB>
  <DomainObject.Predmet.StrankaWithAdress>
    <izvorni_sadrzaj>Ilija Krešić Ulica Rogić Ivana 2,10000 Zagreb</izvorni_sadrzaj>
    <derivirana_varijabla naziv="DomainObject.Predmet.StrankaWithAdress_1">Ilija Krešić Ulica Rogić Ivana 2,10000 Zagreb</derivirana_varijabla>
  </DomainObject.Predmet.StrankaWithAdress>
  <DomainObject.Predmet.StrankaWithAdressOIB>
    <izvorni_sadrzaj>Ilija Krešić, OIB 93037412001, Ulica Rogić Ivana 2,10000 Zagreb</izvorni_sadrzaj>
    <derivirana_varijabla naziv="DomainObject.Predmet.StrankaWithAdressOIB_1">Ilija Krešić, OIB 93037412001, Ulica Rogić Ivana 2,10000 Zagreb</derivirana_varijabla>
  </DomainObject.Predmet.StrankaWithAdressOIB>
  <DomainObject.Predmet.StrankaNazivFormated>
    <izvorni_sadrzaj>Ilija Krešić</izvorni_sadrzaj>
    <derivirana_varijabla naziv="DomainObject.Predmet.StrankaNazivFormated_1">Ilija Krešić</derivirana_varijabla>
  </DomainObject.Predmet.StrankaNazivFormated>
  <DomainObject.Predmet.StrankaNazivFormatedOIB>
    <izvorni_sadrzaj>Ilija Krešić, OIB 93037412001</izvorni_sadrzaj>
    <derivirana_varijabla naziv="DomainObject.Predmet.StrankaNazivFormatedOIB_1">Ilija Krešić, OIB 93037412001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Ilija Krešić</item>
    </izvorni_sadrzaj>
    <derivirana_varijabla naziv="DomainObject.Predmet.StrankaListFormated_1">
      <item>Ilija Krešić</item>
    </derivirana_varijabla>
  </DomainObject.Predmet.StrankaListFormated>
  <DomainObject.Predmet.StrankaListFormatedOIB>
    <izvorni_sadrzaj>
      <item>Ilija Krešić, OIB 93037412001</item>
    </izvorni_sadrzaj>
    <derivirana_varijabla naziv="DomainObject.Predmet.StrankaListFormatedOIB_1">
      <item>Ilija Krešić, OIB 93037412001</item>
    </derivirana_varijabla>
  </DomainObject.Predmet.StrankaListFormatedOIB>
  <DomainObject.Predmet.StrankaListFormatedWithAdress>
    <izvorni_sadrzaj>
      <item>Ilija Krešić, Ulica Rogić Ivana 2, 10000 Zagreb</item>
    </izvorni_sadrzaj>
    <derivirana_varijabla naziv="DomainObject.Predmet.StrankaListFormatedWithAdress_1">
      <item>Ilija Krešić, Ulica Rogić Ivana 2, 10000 Zagreb</item>
    </derivirana_varijabla>
  </DomainObject.Predmet.StrankaListFormatedWithAdress>
  <DomainObject.Predmet.StrankaListFormatedWithAdressOIB>
    <izvorni_sadrzaj>
      <item>Ilija Krešić, OIB 93037412001, Ulica Rogić Ivana 2, 10000 Zagreb</item>
    </izvorni_sadrzaj>
    <derivirana_varijabla naziv="DomainObject.Predmet.StrankaListFormatedWithAdressOIB_1">
      <item>Ilija Krešić, OIB 93037412001, Ulica Rogić Ivana 2, 10000 Zagreb</item>
    </derivirana_varijabla>
  </DomainObject.Predmet.StrankaListFormatedWithAdressOIB>
  <DomainObject.Predmet.StrankaListNazivFormated>
    <izvorni_sadrzaj>
      <item>Ilija Krešić</item>
    </izvorni_sadrzaj>
    <derivirana_varijabla naziv="DomainObject.Predmet.StrankaListNazivFormated_1">
      <item>Ilija Krešić</item>
    </derivirana_varijabla>
  </DomainObject.Predmet.StrankaListNazivFormated>
  <DomainObject.Predmet.StrankaListNazivFormatedOIB>
    <izvorni_sadrzaj>
      <item>Ilija Krešić, OIB 93037412001</item>
    </izvorni_sadrzaj>
    <derivirana_varijabla naziv="DomainObject.Predmet.StrankaListNazivFormatedOIB_1">
      <item>Ilija Krešić, OIB 93037412001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Tomislav Krešić</item>
      <item>Republika Hrvatska-Ministarstvo obrane</item>
    </izvorni_sadrzaj>
    <derivirana_varijabla naziv="DomainObject.Predmet.OstaliListFormated_1">
      <item>Tomislav Krešić</item>
      <item>Republika Hrvatska-Ministarstvo obrane</item>
    </derivirana_varijabla>
  </DomainObject.Predmet.OstaliListFormated>
  <DomainObject.Predmet.OstaliListFormatedOIB>
    <izvorni_sadrzaj>
      <item>Tomislav Krešić, OIB 02070545091</item>
      <item>Republika Hrvatska-Ministarstvo obrane, OIB 66486182714</item>
    </izvorni_sadrzaj>
    <derivirana_varijabla naziv="DomainObject.Predmet.OstaliListFormatedOIB_1">
      <item>Tomislav Krešić, OIB 02070545091</item>
      <item>Republika Hrvatska-Ministarstvo obrane, OIB 66486182714</item>
    </derivirana_varijabla>
  </DomainObject.Predmet.OstaliListFormatedOIB>
  <DomainObject.Predmet.OstaliListFormatedWithAdress>
    <izvorni_sadrzaj>
      <item>Tomislav Krešić, Slatine 27, 20350 Metković</item>
      <item>Republika Hrvatska-Ministarstvo obrane</item>
    </izvorni_sadrzaj>
    <derivirana_varijabla naziv="DomainObject.Predmet.OstaliListFormatedWithAdress_1">
      <item>Tomislav Krešić, Slatine 27, 20350 Metković</item>
      <item>Republika Hrvatska-Ministarstvo obrane</item>
    </derivirana_varijabla>
  </DomainObject.Predmet.OstaliListFormatedWithAdress>
  <DomainObject.Predmet.OstaliListFormatedWithAdressOIB>
    <izvorni_sadrzaj>
      <item>Tomislav Krešić, OIB 02070545091, Slatine 27, 20350 Metković</item>
      <item>Republika Hrvatska-Ministarstvo obrane, OIB 66486182714</item>
    </izvorni_sadrzaj>
    <derivirana_varijabla naziv="DomainObject.Predmet.OstaliListFormatedWithAdressOIB_1">
      <item>Tomislav Krešić, OIB 02070545091, Slatine 27, 20350 Metković</item>
      <item>Republika Hrvatska-Ministarstvo obrane, OIB 66486182714</item>
    </derivirana_varijabla>
  </DomainObject.Predmet.OstaliListFormatedWithAdressOIB>
  <DomainObject.Predmet.OstaliListNazivFormated>
    <izvorni_sadrzaj>
      <item>Tomislav Krešić</item>
      <item>Republika Hrvatska-Ministarstvo obrane</item>
    </izvorni_sadrzaj>
    <derivirana_varijabla naziv="DomainObject.Predmet.OstaliListNazivFormated_1">
      <item>Tomislav Krešić</item>
      <item>Republika Hrvatska-Ministarstvo obrane</item>
    </derivirana_varijabla>
  </DomainObject.Predmet.OstaliListNazivFormated>
  <DomainObject.Predmet.OstaliListNazivFormatedOIB>
    <izvorni_sadrzaj>
      <item>Tomislav Krešić, OIB 02070545091</item>
      <item>Republika Hrvatska-Ministarstvo obrane, OIB 66486182714</item>
    </izvorni_sadrzaj>
    <derivirana_varijabla naziv="DomainObject.Predmet.OstaliListNazivFormatedOIB_1">
      <item>Tomislav Krešić, OIB 02070545091</item>
      <item>Republika Hrvatska-Ministarstvo obrane, OIB 66486182714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Ilija Krešić</izvorni_sadrzaj>
    <derivirana_varijabla naziv="DomainObject.Predmet.StrankaIDrugi_1">Ilija Krešić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Ilija Krešić, OIB 93037412001, Ulica Rogić Ivana 2, 10000 Zagreb</izvorni_sadrzaj>
    <derivirana_varijabla naziv="DomainObject.Predmet.StrankaIDrugiAdressOIB_1">Ilija Krešić, OIB 93037412001, Ulica Rogić Ivana 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Ilija Krešić</item>
      <item>Tomislav Krešić</item>
      <item>Republika Hrvatska-Ministarstvo obrane</item>
    </izvorni_sadrzaj>
    <derivirana_varijabla naziv="DomainObject.Predmet.SudioniciListNaziv_1">
      <item>Ilija Krešić</item>
      <item>Tomislav Krešić</item>
      <item>Republika Hrvatska-Ministarstvo obrane</item>
    </derivirana_varijabla>
  </DomainObject.Predmet.SudioniciListNaziv>
  <DomainObject.Predmet.SudioniciListAdressOIB>
    <izvorni_sadrzaj>
      <item>Ilija Krešić, OIB 93037412001, Ulica Rogić Ivana 2,10000 Zagreb</item>
      <item>Tomislav Krešić, OIB 02070545091, Slatine 27,20350 Metković</item>
      <item>Republika Hrvatska-Ministarstvo obrane, OIB 66486182714</item>
    </izvorni_sadrzaj>
    <derivirana_varijabla naziv="DomainObject.Predmet.SudioniciListAdressOIB_1">
      <item>Ilija Krešić, OIB 93037412001, Ulica Rogić Ivana 2,10000 Zagreb</item>
      <item>Tomislav Krešić, OIB 02070545091, Slatine 27,20350 Metković</item>
      <item>Republika Hrvatska-Ministarstvo obrane, OIB 66486182714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93037412001</item>
      <item>, OIB 02070545091</item>
      <item>, OIB 66486182714</item>
    </izvorni_sadrzaj>
    <derivirana_varijabla naziv="DomainObject.Predmet.SudioniciListNazivOIB_1">
      <item>, OIB 93037412001</item>
      <item>, OIB 02070545091</item>
      <item>, OIB 66486182714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1159</properties:Characters>
  <properties:Lines>50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2018-02-02T08:28:00Z</dcterms:created>
  <dc:creator>Boris Ljubić</dc:creator>
  <cp:lastModifiedBy>Gordana Milek</cp:lastModifiedBy>
  <cp:lastPrinted>2018-02-02T09:48:00Z</cp:lastPrinted>
  <dcterms:modified xmlns:xsi="http://www.w3.org/2001/XMLSchema-instance" xsi:type="dcterms:W3CDTF">2018-02-02T11:05:00Z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