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c6d7" w14:paraId="479c6d7" w:rsidRDefault="00550D09" w:rsidP="00F542D4" w:rsidR="00550D09" w:rsidRPr="00F542D4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50D09" w:rsidP="00F542D4" w:rsidR="00550D09" w:rsidRPr="00F542D4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50D09" w:rsidP="00F542D4" w:rsidR="00550D09" w:rsidRPr="00F542D4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3 St-</w:t>
      </w:r>
      <w:r w:rsidR="00357962">
        <w:rPr>
          <w:rFonts w:cs="Times New Roman" w:hAnsi="Times New Roman" w:ascii="Times New Roman"/>
          <w:b/>
          <w:sz w:val="24"/>
          <w:szCs w:val="24"/>
        </w:rPr>
        <w:t>1762/2016-89</w:t>
      </w:r>
    </w:p>
    <w:p w:rsidRDefault="00F45C11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Z</w:t>
      </w:r>
      <w:r w:rsidR="00550D09" w:rsidRPr="00F542D4">
        <w:rPr>
          <w:rFonts w:cs="Times New Roman" w:hAnsi="Times New Roman" w:ascii="Times New Roman"/>
          <w:b/>
          <w:sz w:val="24"/>
          <w:szCs w:val="24"/>
        </w:rPr>
        <w:t xml:space="preserve"> A P I S N I K</w:t>
      </w:r>
    </w:p>
    <w:p w:rsidRDefault="00D12873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 xml:space="preserve">od </w:t>
      </w:r>
      <w:r w:rsidR="00357962">
        <w:rPr>
          <w:rFonts w:cs="Times New Roman" w:hAnsi="Times New Roman" w:ascii="Times New Roman"/>
          <w:b/>
          <w:sz w:val="24"/>
          <w:szCs w:val="24"/>
        </w:rPr>
        <w:t>17. listopada</w:t>
      </w:r>
      <w:r w:rsidR="00362857" w:rsidRPr="00F542D4">
        <w:rPr>
          <w:rFonts w:cs="Times New Roman" w:hAnsi="Times New Roman" w:ascii="Times New Roman"/>
          <w:b/>
          <w:sz w:val="24"/>
          <w:szCs w:val="24"/>
        </w:rPr>
        <w:t xml:space="preserve"> 2018.</w:t>
      </w:r>
    </w:p>
    <w:p w:rsidRDefault="00550D09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sastavljen kod Trgovačkog suda u Osijeku, Stalna služba u Slavonskom Brodu</w:t>
      </w:r>
    </w:p>
    <w:p w:rsidRDefault="00550D09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u stečajnom postupku nad dužnikom</w:t>
      </w:r>
      <w:r w:rsidR="00D474E4">
        <w:rPr>
          <w:rFonts w:cs="Times New Roman" w:hAnsi="Times New Roman" w:ascii="Times New Roman"/>
          <w:b/>
          <w:sz w:val="24"/>
          <w:szCs w:val="24"/>
        </w:rPr>
        <w:t xml:space="preserve"> stečajnom masom</w:t>
      </w:r>
    </w:p>
    <w:p w:rsidRDefault="00357962" w:rsidP="006F6E1F" w:rsidR="00BF1AC7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REHLICKI d.o.o., Slavonski Brod, u stečaju, Osječka 123</w:t>
      </w:r>
    </w:p>
    <w:p w:rsidRDefault="00550D09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 xml:space="preserve">na </w:t>
      </w:r>
      <w:r w:rsidRPr="00F542D4">
        <w:rPr>
          <w:rFonts w:cs="Times New Roman" w:hAnsi="Times New Roman" w:ascii="Times New Roman"/>
          <w:b/>
          <w:sz w:val="24"/>
          <w:szCs w:val="24"/>
          <w:u w:val="single"/>
        </w:rPr>
        <w:t>završnom ročištu vjerovnika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Od suda nazočni: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1. </w:t>
      </w:r>
      <w:r w:rsidRPr="00F542D4">
        <w:rPr>
          <w:rFonts w:cs="Times New Roman" w:hAnsi="Times New Roman" w:ascii="Times New Roman"/>
          <w:b/>
          <w:sz w:val="24"/>
          <w:szCs w:val="24"/>
        </w:rPr>
        <w:t>Daniela Martini Maoduš</w:t>
      </w:r>
      <w:r w:rsidRPr="00F542D4">
        <w:rPr>
          <w:rFonts w:cs="Times New Roman" w:hAnsi="Times New Roman" w:ascii="Times New Roman"/>
          <w:sz w:val="24"/>
          <w:szCs w:val="24"/>
        </w:rPr>
        <w:t>, stečajni sudac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2. </w:t>
      </w:r>
      <w:r w:rsidRPr="00F542D4">
        <w:rPr>
          <w:rFonts w:cs="Times New Roman" w:hAnsi="Times New Roman" w:ascii="Times New Roman"/>
          <w:b/>
          <w:sz w:val="24"/>
          <w:szCs w:val="24"/>
        </w:rPr>
        <w:t>Marija Galović</w:t>
      </w:r>
      <w:r w:rsidRPr="00F542D4">
        <w:rPr>
          <w:rFonts w:cs="Times New Roman" w:hAnsi="Times New Roman" w:ascii="Times New Roman"/>
          <w:sz w:val="24"/>
          <w:szCs w:val="24"/>
        </w:rPr>
        <w:t>, zapisničar</w:t>
      </w:r>
      <w:r w:rsidR="006E1110" w:rsidRPr="00F542D4">
        <w:rPr>
          <w:rFonts w:cs="Times New Roman" w:hAnsi="Times New Roman" w:ascii="Times New Roman"/>
          <w:sz w:val="24"/>
          <w:szCs w:val="24"/>
        </w:rPr>
        <w:t>ka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Ročište u </w:t>
      </w:r>
      <w:r w:rsidR="00357962">
        <w:rPr>
          <w:rFonts w:cs="Times New Roman" w:hAnsi="Times New Roman" w:ascii="Times New Roman"/>
          <w:sz w:val="24"/>
          <w:szCs w:val="24"/>
        </w:rPr>
        <w:t>9,30</w:t>
      </w:r>
      <w:r w:rsidRPr="00F542D4">
        <w:rPr>
          <w:rFonts w:cs="Times New Roman" w:hAnsi="Times New Roman" w:ascii="Times New Roman"/>
          <w:sz w:val="24"/>
          <w:szCs w:val="24"/>
        </w:rPr>
        <w:t xml:space="preserve"> sati</w:t>
      </w:r>
      <w:r w:rsidR="00536AEC">
        <w:rPr>
          <w:rFonts w:cs="Times New Roman" w:hAnsi="Times New Roman" w:ascii="Times New Roman"/>
          <w:sz w:val="24"/>
          <w:szCs w:val="24"/>
        </w:rPr>
        <w:t>.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Utvrđuje se da su pristupili:</w:t>
      </w:r>
    </w:p>
    <w:p w:rsidRDefault="00357962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Žarko Timarac, steč. upravitelj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Utvrđuje se da su za vjerovnike pristupili:</w:t>
      </w:r>
    </w:p>
    <w:p w:rsidRDefault="00362857" w:rsidP="00F542D4" w:rsidR="00362857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Za ŽDO-</w:t>
      </w:r>
      <w:r w:rsidR="00DA7842" w:rsidRPr="00F542D4">
        <w:rPr>
          <w:rFonts w:cs="Times New Roman" w:hAnsi="Times New Roman" w:ascii="Times New Roman"/>
          <w:sz w:val="24"/>
          <w:szCs w:val="24"/>
        </w:rPr>
        <w:t>Vesna Lazarić</w:t>
      </w:r>
    </w:p>
    <w:p w:rsidRDefault="006159BE" w:rsidP="00F542D4" w:rsidR="001A57FB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su izvješće i </w:t>
      </w:r>
      <w:r w:rsidR="00550D09" w:rsidRPr="00F542D4">
        <w:rPr>
          <w:rFonts w:cs="Times New Roman" w:hAnsi="Times New Roman" w:ascii="Times New Roman"/>
          <w:sz w:val="24"/>
          <w:szCs w:val="24"/>
        </w:rPr>
        <w:t xml:space="preserve">završni račun steč. </w:t>
      </w:r>
      <w:r w:rsidR="00BA296B" w:rsidRPr="00F542D4">
        <w:rPr>
          <w:rFonts w:cs="Times New Roman" w:hAnsi="Times New Roman" w:ascii="Times New Roman"/>
          <w:sz w:val="24"/>
          <w:szCs w:val="24"/>
        </w:rPr>
        <w:t>upravitelja</w:t>
      </w:r>
      <w:r w:rsidR="00550D09" w:rsidRPr="00F542D4">
        <w:rPr>
          <w:rFonts w:cs="Times New Roman" w:hAnsi="Times New Roman" w:ascii="Times New Roman"/>
          <w:sz w:val="24"/>
          <w:szCs w:val="24"/>
        </w:rPr>
        <w:t xml:space="preserve"> d</w:t>
      </w:r>
      <w:r w:rsidR="00BA296B" w:rsidRPr="00F542D4">
        <w:rPr>
          <w:rFonts w:cs="Times New Roman" w:hAnsi="Times New Roman" w:ascii="Times New Roman"/>
          <w:sz w:val="24"/>
          <w:szCs w:val="24"/>
        </w:rPr>
        <w:t>ostup</w:t>
      </w:r>
      <w:r>
        <w:rPr>
          <w:rFonts w:cs="Times New Roman" w:hAnsi="Times New Roman" w:ascii="Times New Roman"/>
          <w:sz w:val="24"/>
          <w:szCs w:val="24"/>
        </w:rPr>
        <w:t>ni</w:t>
      </w:r>
      <w:r w:rsidR="00BA296B" w:rsidRPr="00F542D4">
        <w:rPr>
          <w:rFonts w:cs="Times New Roman" w:hAnsi="Times New Roman" w:ascii="Times New Roman"/>
          <w:sz w:val="24"/>
          <w:szCs w:val="24"/>
        </w:rPr>
        <w:t xml:space="preserve"> pute</w:t>
      </w:r>
      <w:r w:rsidR="00A947C1" w:rsidRPr="00F542D4">
        <w:rPr>
          <w:rFonts w:cs="Times New Roman" w:hAnsi="Times New Roman" w:ascii="Times New Roman"/>
          <w:sz w:val="24"/>
          <w:szCs w:val="24"/>
        </w:rPr>
        <w:t>m</w:t>
      </w:r>
      <w:r w:rsidR="004031D6" w:rsidRPr="00F542D4">
        <w:rPr>
          <w:rFonts w:cs="Times New Roman" w:hAnsi="Times New Roman" w:ascii="Times New Roman"/>
          <w:sz w:val="24"/>
          <w:szCs w:val="24"/>
        </w:rPr>
        <w:t xml:space="preserve"> eOglasne ploče suda.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E711A3" w:rsidP="00F542D4" w:rsidR="002B07FE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1. dnevnog reda: </w:t>
      </w:r>
      <w:r w:rsidR="007B04F4" w:rsidRPr="00F542D4">
        <w:rPr>
          <w:rFonts w:cs="Times New Roman" w:hAnsi="Times New Roman" w:ascii="Times New Roman"/>
          <w:b/>
          <w:sz w:val="24"/>
          <w:szCs w:val="24"/>
        </w:rPr>
        <w:t xml:space="preserve">Izvješće </w:t>
      </w:r>
      <w:r w:rsidR="00EA69F2" w:rsidRPr="00F542D4">
        <w:rPr>
          <w:rFonts w:cs="Times New Roman" w:hAnsi="Times New Roman" w:ascii="Times New Roman"/>
          <w:b/>
          <w:sz w:val="24"/>
          <w:szCs w:val="24"/>
        </w:rPr>
        <w:t>stečajnog upravitelja</w:t>
      </w:r>
    </w:p>
    <w:p w:rsidRDefault="00EA69F2" w:rsidP="00F542D4" w:rsidR="007B04F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Steč</w:t>
      </w:r>
      <w:r w:rsidR="006159BE">
        <w:rPr>
          <w:rFonts w:cs="Times New Roman" w:hAnsi="Times New Roman" w:ascii="Times New Roman"/>
          <w:sz w:val="24"/>
          <w:szCs w:val="24"/>
        </w:rPr>
        <w:t>a</w:t>
      </w:r>
      <w:r w:rsidRPr="00F542D4">
        <w:rPr>
          <w:rFonts w:cs="Times New Roman" w:hAnsi="Times New Roman" w:ascii="Times New Roman"/>
          <w:sz w:val="24"/>
          <w:szCs w:val="24"/>
        </w:rPr>
        <w:t xml:space="preserve">jni upravitelj </w:t>
      </w:r>
      <w:r w:rsidR="007B04F4" w:rsidRPr="00F542D4">
        <w:rPr>
          <w:rFonts w:cs="Times New Roman" w:hAnsi="Times New Roman" w:ascii="Times New Roman"/>
          <w:sz w:val="24"/>
          <w:szCs w:val="24"/>
        </w:rPr>
        <w:t>ponavlja sadržaj pisanog izvješća objavljenog na eOglasnoj ploči suda.</w:t>
      </w:r>
    </w:p>
    <w:p w:rsidRDefault="007B04F4" w:rsidP="00F542D4" w:rsidR="007B04F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Konstatira se da se </w:t>
      </w:r>
      <w:r w:rsidR="00132256" w:rsidRPr="00F542D4">
        <w:rPr>
          <w:rFonts w:cs="Times New Roman" w:hAnsi="Times New Roman" w:ascii="Times New Roman"/>
          <w:sz w:val="24"/>
          <w:szCs w:val="24"/>
        </w:rPr>
        <w:t>završno izvješće</w:t>
      </w:r>
      <w:r w:rsidRPr="00F542D4">
        <w:rPr>
          <w:rFonts w:cs="Times New Roman" w:hAnsi="Times New Roman" w:ascii="Times New Roman"/>
          <w:sz w:val="24"/>
          <w:szCs w:val="24"/>
        </w:rPr>
        <w:t xml:space="preserve"> usvaja u cijelosti.</w:t>
      </w:r>
    </w:p>
    <w:p w:rsidRDefault="007B04F4" w:rsidP="00F542D4" w:rsidR="007B04F4" w:rsidRPr="00F542D4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2.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Prijedlog završne diobe</w:t>
      </w:r>
      <w:r w:rsidR="006F6E1F">
        <w:rPr>
          <w:rFonts w:cs="Times New Roman" w:hAnsi="Times New Roman" w:ascii="Times New Roman"/>
          <w:b/>
          <w:sz w:val="24"/>
          <w:szCs w:val="24"/>
        </w:rPr>
        <w:t xml:space="preserve"> – eventualno rješavanje prigovora na završni popis</w:t>
      </w:r>
    </w:p>
    <w:p w:rsidRDefault="006159BE" w:rsidP="00357962" w:rsidR="00536AEC">
      <w:pPr>
        <w:jc w:val="both"/>
      </w:pPr>
      <w:r w:rsidRPr="006159BE">
        <w:rPr>
          <w:rFonts w:cs="Times New Roman" w:hAnsi="Times New Roman" w:ascii="Times New Roman"/>
          <w:sz w:val="24"/>
          <w:szCs w:val="24"/>
        </w:rPr>
        <w:t xml:space="preserve">Konstatira se da </w:t>
      </w:r>
      <w:r w:rsidR="00357962">
        <w:rPr>
          <w:rFonts w:cs="Times New Roman" w:hAnsi="Times New Roman" w:ascii="Times New Roman"/>
          <w:sz w:val="24"/>
          <w:szCs w:val="24"/>
        </w:rPr>
        <w:t>ni</w:t>
      </w:r>
      <w:r w:rsidRPr="006159BE">
        <w:rPr>
          <w:rFonts w:cs="Times New Roman" w:hAnsi="Times New Roman" w:ascii="Times New Roman"/>
          <w:sz w:val="24"/>
          <w:szCs w:val="24"/>
        </w:rPr>
        <w:t xml:space="preserve">je zaprimljen prigovor </w:t>
      </w:r>
      <w:r w:rsidR="00357962">
        <w:rPr>
          <w:rFonts w:cs="Times New Roman" w:hAnsi="Times New Roman" w:ascii="Times New Roman"/>
          <w:sz w:val="24"/>
          <w:szCs w:val="24"/>
        </w:rPr>
        <w:t>na prijedlog završne diobe.</w:t>
      </w:r>
    </w:p>
    <w:p w:rsidRDefault="00357962" w:rsidP="00F542D4" w:rsidR="0035796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7962" w:rsidP="00F542D4" w:rsidR="0035796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7962" w:rsidP="00F542D4" w:rsidR="0035796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04F4" w:rsidP="00F542D4" w:rsidR="00DF194A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3.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Završni račun</w:t>
      </w:r>
    </w:p>
    <w:p w:rsidRDefault="00116BB9" w:rsidP="00F542D4" w:rsidR="007B04F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Konstatira se da se završni račun jednoglasno usvaja.</w:t>
      </w:r>
    </w:p>
    <w:p w:rsidRDefault="007B04F4" w:rsidP="00F542D4" w:rsidR="007B04F4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4.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Različito</w:t>
      </w:r>
    </w:p>
    <w:p w:rsidRDefault="00EF6BD4" w:rsidP="00F542D4" w:rsidR="00EF6BD4" w:rsidRPr="00EF6BD4">
      <w:pPr>
        <w:jc w:val="both"/>
        <w:rPr>
          <w:rFonts w:cs="Times New Roman" w:hAnsi="Times New Roman" w:ascii="Times New Roman"/>
          <w:sz w:val="24"/>
          <w:szCs w:val="24"/>
        </w:rPr>
      </w:pPr>
      <w:r w:rsidRPr="00EF6BD4">
        <w:rPr>
          <w:rFonts w:cs="Times New Roman" w:hAnsi="Times New Roman" w:ascii="Times New Roman"/>
          <w:sz w:val="24"/>
          <w:szCs w:val="24"/>
        </w:rPr>
        <w:t>Konstatira se da pod točkom 4. nema posebnih prijedloga.</w:t>
      </w:r>
    </w:p>
    <w:p w:rsidRDefault="00832362" w:rsidP="00F542D4" w:rsidR="00832362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Sud donosi</w:t>
      </w:r>
    </w:p>
    <w:p w:rsidRDefault="00832362" w:rsidP="00EF6BD4" w:rsidR="00832362" w:rsidRPr="00F542D4">
      <w:pPr>
        <w:jc w:val="center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RJEŠENJE</w:t>
      </w:r>
    </w:p>
    <w:p w:rsidRDefault="00FF72A4" w:rsidP="00F542D4" w:rsidR="00FF72A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Objaviti zapisnik na eOglasnoj ploči suda, koji sadržava odluke Skupštine.</w:t>
      </w:r>
    </w:p>
    <w:p w:rsidRDefault="00357962" w:rsidP="00F542D4" w:rsidR="0035796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7962" w:rsidP="00F542D4" w:rsidR="00357962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steč. upravitelju dostaviti izvješće o postupanju po završnoj diobi te isplatne liste i dokaz o zatvaranju računa u roku od 20 dana.</w:t>
      </w:r>
    </w:p>
    <w:p w:rsidRDefault="00FF72A4" w:rsidP="00EF6BD4" w:rsidR="003636C2" w:rsidRPr="00F542D4">
      <w:pPr>
        <w:jc w:val="center"/>
        <w:rPr>
          <w:rFonts w:cs="Times New Roman" w:hAnsi="Times New Roman" w:ascii="Times New Roman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357962">
        <w:rPr>
          <w:rFonts w:cs="Times New Roman" w:hAnsi="Times New Roman" w:ascii="Times New Roman"/>
          <w:sz w:val="24"/>
          <w:szCs w:val="24"/>
        </w:rPr>
        <w:t>9,50</w:t>
      </w:r>
      <w:r w:rsidRPr="00F542D4">
        <w:rPr>
          <w:rFonts w:cs="Times New Roman" w:hAnsi="Times New Roman" w:ascii="Times New Roman"/>
          <w:sz w:val="24"/>
          <w:szCs w:val="24"/>
        </w:rPr>
        <w:t>.</w:t>
      </w:r>
    </w:p>
    <w:sectPr w:rsidR="003636C2" w:rsidRPr="00F542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775CA"/>
    <w:multiLevelType w:val="hybridMultilevel"/>
    <w:tmpl w:val="1734AE7E"/>
    <w:lvl w:tplc="B78636FC" w:ilvl="0">
      <w:start w:val="1"/>
      <w:numFmt w:val="upperRoman"/>
      <w:lvlText w:val="%1."/>
      <w:lvlJc w:val="left"/>
      <w:pPr>
        <w:ind w:hanging="720" w:left="1080"/>
      </w:pPr>
      <w:rPr>
        <w:rFonts w:cstheme="minorBidi" w:eastAsiaTheme="minorHAnsi" w:hAnsiTheme="minorHAnsi" w:asciiTheme="minorHAnsi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56066692"/>
    <w:multiLevelType w:val="hybridMultilevel"/>
    <w:tmpl w:val="785E4F9C"/>
    <w:lvl w:tplc="9EF6F1D8" w:ilvl="0">
      <w:start w:val="1"/>
      <w:numFmt w:val="decimal"/>
      <w:lvlText w:val="%1)"/>
      <w:lvlJc w:val="left"/>
      <w:pPr>
        <w:ind w:hanging="360" w:left="1128"/>
      </w:pPr>
    </w:lvl>
    <w:lvl w:tplc="041A0019" w:ilvl="1">
      <w:start w:val="1"/>
      <w:numFmt w:val="lowerLetter"/>
      <w:lvlText w:val="%2."/>
      <w:lvlJc w:val="left"/>
      <w:pPr>
        <w:ind w:hanging="360" w:left="1848"/>
      </w:pPr>
    </w:lvl>
    <w:lvl w:tplc="041A001B" w:ilvl="2">
      <w:start w:val="1"/>
      <w:numFmt w:val="lowerRoman"/>
      <w:lvlText w:val="%3."/>
      <w:lvlJc w:val="right"/>
      <w:pPr>
        <w:ind w:hanging="180" w:left="2568"/>
      </w:pPr>
    </w:lvl>
    <w:lvl w:tplc="041A000F" w:ilvl="3">
      <w:start w:val="1"/>
      <w:numFmt w:val="decimal"/>
      <w:lvlText w:val="%4."/>
      <w:lvlJc w:val="left"/>
      <w:pPr>
        <w:ind w:hanging="360" w:left="3288"/>
      </w:pPr>
    </w:lvl>
    <w:lvl w:tplc="041A0019" w:ilvl="4">
      <w:start w:val="1"/>
      <w:numFmt w:val="lowerLetter"/>
      <w:lvlText w:val="%5."/>
      <w:lvlJc w:val="left"/>
      <w:pPr>
        <w:ind w:hanging="360" w:left="4008"/>
      </w:pPr>
    </w:lvl>
    <w:lvl w:tplc="041A001B" w:ilvl="5">
      <w:start w:val="1"/>
      <w:numFmt w:val="lowerRoman"/>
      <w:lvlText w:val="%6."/>
      <w:lvlJc w:val="right"/>
      <w:pPr>
        <w:ind w:hanging="180" w:left="4728"/>
      </w:pPr>
    </w:lvl>
    <w:lvl w:tplc="041A000F" w:ilvl="6">
      <w:start w:val="1"/>
      <w:numFmt w:val="decimal"/>
      <w:lvlText w:val="%7."/>
      <w:lvlJc w:val="left"/>
      <w:pPr>
        <w:ind w:hanging="360" w:left="5448"/>
      </w:pPr>
    </w:lvl>
    <w:lvl w:tplc="041A0019" w:ilvl="7">
      <w:start w:val="1"/>
      <w:numFmt w:val="lowerLetter"/>
      <w:lvlText w:val="%8."/>
      <w:lvlJc w:val="left"/>
      <w:pPr>
        <w:ind w:hanging="360" w:left="6168"/>
      </w:pPr>
    </w:lvl>
    <w:lvl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">
    <w:nsid w:val="62FE6628"/>
    <w:multiLevelType w:val="hybridMultilevel"/>
    <w:tmpl w:val="0576C8BC"/>
    <w:lvl w:tplc="009A8CE0" w:ilvl="0">
      <w:start w:val="1"/>
      <w:numFmt w:val="upperRoman"/>
      <w:lvlText w:val="%1."/>
      <w:lvlJc w:val="left"/>
      <w:pPr>
        <w:ind w:hanging="720" w:left="1080"/>
      </w:pPr>
      <w:rPr>
        <w:rFonts w:eastAsiaTheme="minorHAnsi" w:hint="default"/>
        <w:b w:val="false"/>
        <w:color w:val="2222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D09"/>
    <w:rsid w:val="000D7343"/>
    <w:rsid w:val="00112D3F"/>
    <w:rsid w:val="0011381D"/>
    <w:rsid w:val="00116BB9"/>
    <w:rsid w:val="00132256"/>
    <w:rsid w:val="001A57FB"/>
    <w:rsid w:val="001A5F9E"/>
    <w:rsid w:val="001F317F"/>
    <w:rsid w:val="002A6BC8"/>
    <w:rsid w:val="002B07FE"/>
    <w:rsid w:val="00311EB8"/>
    <w:rsid w:val="00344BDD"/>
    <w:rsid w:val="00357962"/>
    <w:rsid w:val="00362857"/>
    <w:rsid w:val="003636C2"/>
    <w:rsid w:val="003A413C"/>
    <w:rsid w:val="003C77CD"/>
    <w:rsid w:val="004031D6"/>
    <w:rsid w:val="00455187"/>
    <w:rsid w:val="0048006C"/>
    <w:rsid w:val="004927C3"/>
    <w:rsid w:val="00536AEC"/>
    <w:rsid w:val="00550D09"/>
    <w:rsid w:val="00582479"/>
    <w:rsid w:val="00594E62"/>
    <w:rsid w:val="005A1A04"/>
    <w:rsid w:val="006159BE"/>
    <w:rsid w:val="00636C38"/>
    <w:rsid w:val="0068352B"/>
    <w:rsid w:val="006877BD"/>
    <w:rsid w:val="006E1110"/>
    <w:rsid w:val="006E6563"/>
    <w:rsid w:val="006F6E1F"/>
    <w:rsid w:val="0071480C"/>
    <w:rsid w:val="007B04F4"/>
    <w:rsid w:val="007B6534"/>
    <w:rsid w:val="00832362"/>
    <w:rsid w:val="00897B06"/>
    <w:rsid w:val="008E044A"/>
    <w:rsid w:val="008F59EF"/>
    <w:rsid w:val="00992525"/>
    <w:rsid w:val="009B0C92"/>
    <w:rsid w:val="00A55E27"/>
    <w:rsid w:val="00A67AA3"/>
    <w:rsid w:val="00A947C1"/>
    <w:rsid w:val="00AA03E2"/>
    <w:rsid w:val="00AE1DF7"/>
    <w:rsid w:val="00B05DF6"/>
    <w:rsid w:val="00BA273F"/>
    <w:rsid w:val="00BA296B"/>
    <w:rsid w:val="00BF1AC7"/>
    <w:rsid w:val="00C17161"/>
    <w:rsid w:val="00C841CE"/>
    <w:rsid w:val="00D12873"/>
    <w:rsid w:val="00D474E4"/>
    <w:rsid w:val="00D5629B"/>
    <w:rsid w:val="00D564B2"/>
    <w:rsid w:val="00D6093E"/>
    <w:rsid w:val="00DA7842"/>
    <w:rsid w:val="00DD307F"/>
    <w:rsid w:val="00DE6919"/>
    <w:rsid w:val="00DF194A"/>
    <w:rsid w:val="00E26827"/>
    <w:rsid w:val="00E711A3"/>
    <w:rsid w:val="00EA69F2"/>
    <w:rsid w:val="00EF6BD4"/>
    <w:rsid w:val="00F1237B"/>
    <w:rsid w:val="00F13DF9"/>
    <w:rsid w:val="00F45C11"/>
    <w:rsid w:val="00F542D4"/>
    <w:rsid w:val="00F90865"/>
    <w:rsid w:val="00FB3E7B"/>
    <w:rsid w:val="00FB7F3F"/>
    <w:rsid w:val="00FE30B3"/>
    <w:rsid w:val="00FF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0D0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0D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0D09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A1A0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1A04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B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B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B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B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0D0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0D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0D09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A1A0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1A04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B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B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B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B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643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43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0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264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listopada 2018.</izvorni_sadrzaj>
    <derivirana_varijabla naziv="DomainObject.PlaniraniZavrsetakDatum_1">17. listopada 2018.</derivirana_varijabla>
  </DomainObject.PlaniraniZavrsetakDatum>
  <DomainObject.PlaniraniPocetakDatum>
    <izvorni_sadrzaj>17. listopada 2018.</izvorni_sadrzaj>
    <derivirana_varijabla naziv="DomainObject.PlaniraniPocetakDatum_1">17.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2018.</izvorni_sadrzaj>
    <derivirana_varijabla naziv="DomainObject.Zapisnik.DatumKreiranja_1">17.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St-1762/2016-89</izvorni_sadrzaj>
    <derivirana_varijabla naziv="DomainObject.Zapisnik.Oznaka_1">St-1762/2016-89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St-1762/2016-89</izvorni_sadrzaj>
    <derivirana_varijabla naziv="DomainObject.PoslovniBrojDokumenta_1">St-1762/2016-89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60059342857</item>
      <item>, OIB 64124936540</item>
    </izvorni_sadrzaj>
    <derivirana_varijabla naziv="DomainObject.Predmet.SudioniciListNazivOIB_1">
      <item>, OIB 85821130368</item>
      <item>, OIB 60059342857</item>
      <item>, OIB 64124936540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5E891-BF71-4B48-A17E-D46884057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228</properties:Words>
  <properties:Characters>1258</properties:Characters>
  <properties:Lines>41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2018-10-17T07:45:00Z</dcterms:created>
  <dc:creator>wsadmin</dc:creator>
  <cp:lastModifiedBy>wsadmin</cp:lastModifiedBy>
  <cp:lastPrinted>2018-09-12T07:45:00Z</cp:lastPrinted>
  <dcterms:modified xmlns:xsi="http://www.w3.org/2001/XMLSchema-instance" xsi:type="dcterms:W3CDTF">2018-10-17T08:53:00Z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St-1762/2016-89 / Zapisnik - Završno ročište vjerovnika (st-završno ročište REHLICKI-ZAPISNIK.docx)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