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a70f4" w14:paraId="23a70f4" w:rsidRDefault="009F3029" w:rsidP="009F3029" w:rsidR="009F3029" w:rsidRPr="009F3029">
      <w:pPr>
        <w:spacing w:after="0"/>
        <w:jc w:val="both"/>
        <w15:collapsed w:val="false"/>
        <w:rPr>
          <w:rFonts w:cs="Times New Roman"/>
        </w:rPr>
      </w:pPr>
      <w:r w:rsidRPr="009F3029">
        <w:rPr>
          <w:rFonts w:cs="Times New Roman"/>
          <w:noProof/>
          <w:lang w:eastAsia="hr-HR"/>
        </w:rPr>
        <w:t xml:space="preserve">                   </w:t>
      </w:r>
      <w:r w:rsidRPr="009F3029">
        <w:rPr>
          <w:rFonts w:cs="Times New Roman"/>
          <w:noProof/>
          <w:lang w:eastAsia="hr-HR"/>
        </w:rPr>
        <w:drawing>
          <wp:inline distR="0" distL="0" distB="0" distT="0">
            <wp:extent cy="725805" cx="554355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80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3029">
        <w:rPr>
          <w:rFonts w:cs="Times New Roman"/>
          <w:bCs/>
        </w:rPr>
        <w:tab/>
      </w:r>
      <w:r w:rsidRPr="009F3029">
        <w:rPr>
          <w:rFonts w:cs="Times New Roman"/>
          <w:bCs/>
        </w:rPr>
        <w:tab/>
        <w:t xml:space="preserve">                             </w:t>
      </w:r>
    </w:p>
    <w:p w:rsidRDefault="009F3029" w:rsidP="009F3029" w:rsidR="009F3029" w:rsidRPr="009F3029">
      <w:pPr>
        <w:spacing w:after="0"/>
        <w:jc w:val="both"/>
        <w:rPr>
          <w:rFonts w:cs="Times New Roman"/>
        </w:rPr>
      </w:pPr>
      <w:r w:rsidRPr="009F3029">
        <w:rPr>
          <w:rFonts w:cs="Times New Roman"/>
        </w:rPr>
        <w:t xml:space="preserve">       REPUBLIKA HRVATSKA</w:t>
      </w:r>
    </w:p>
    <w:p w:rsidRDefault="009F3029" w:rsidP="009F3029" w:rsidR="009F3029" w:rsidRPr="009F3029">
      <w:pPr>
        <w:spacing w:after="0"/>
        <w:jc w:val="both"/>
        <w:rPr>
          <w:rFonts w:cs="Times New Roman"/>
        </w:rPr>
      </w:pPr>
      <w:r w:rsidRPr="009F3029">
        <w:rPr>
          <w:rFonts w:cs="Times New Roman"/>
        </w:rPr>
        <w:t>TRGOVAČKI SUD U VARAŽDINU</w:t>
      </w:r>
    </w:p>
    <w:p w:rsidRDefault="009F3029" w:rsidP="009F3029" w:rsidR="009F3029" w:rsidRPr="009F3029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</w:t>
      </w:r>
      <w:r w:rsidRPr="009F3029">
        <w:rPr>
          <w:rFonts w:cs="Times New Roman"/>
        </w:rPr>
        <w:t xml:space="preserve"> B. Radić 2</w:t>
      </w:r>
      <w:r>
        <w:rPr>
          <w:rFonts w:cs="Times New Roman"/>
        </w:rPr>
        <w:t>/II</w:t>
      </w:r>
      <w:r w:rsidRPr="009F3029">
        <w:rPr>
          <w:rFonts w:cs="Times New Roman"/>
          <w:bCs/>
        </w:rPr>
        <w:t xml:space="preserve">                   </w:t>
      </w:r>
      <w:r w:rsidRPr="009F3029">
        <w:rPr>
          <w:rFonts w:cs="Times New Roman"/>
          <w:bCs/>
        </w:rPr>
        <w:tab/>
      </w:r>
      <w:r w:rsidRPr="009F3029">
        <w:rPr>
          <w:rFonts w:cs="Times New Roman"/>
          <w:bCs/>
        </w:rPr>
        <w:tab/>
      </w:r>
      <w:r w:rsidRPr="009F3029">
        <w:rPr>
          <w:rFonts w:cs="Times New Roman"/>
          <w:bCs/>
        </w:rPr>
        <w:tab/>
      </w:r>
    </w:p>
    <w:p w:rsidRDefault="009F3029" w:rsidP="009F3029" w:rsidR="009F3029" w:rsidRPr="009F3029">
      <w:pPr>
        <w:spacing w:after="0"/>
        <w:jc w:val="both"/>
        <w:rPr>
          <w:rFonts w:cs="Times New Roman"/>
        </w:rPr>
      </w:pPr>
    </w:p>
    <w:p w:rsidRDefault="009F3029" w:rsidP="009F3029" w:rsidR="009F3029" w:rsidRPr="009F3029">
      <w:pPr>
        <w:spacing w:after="0"/>
        <w:jc w:val="center"/>
        <w:rPr>
          <w:rFonts w:cs="Times New Roman"/>
        </w:rPr>
      </w:pPr>
      <w:r w:rsidRPr="009F3029">
        <w:rPr>
          <w:rFonts w:cs="Times New Roman"/>
        </w:rPr>
        <w:t xml:space="preserve">R E P U B L I K A     H R V A T S K A </w:t>
      </w:r>
    </w:p>
    <w:p w:rsidRDefault="009F3029" w:rsidP="009F3029" w:rsidR="009F3029" w:rsidRPr="009F3029">
      <w:pPr>
        <w:spacing w:after="0"/>
        <w:jc w:val="both"/>
        <w:rPr>
          <w:rFonts w:cs="Times New Roman"/>
        </w:rPr>
      </w:pPr>
    </w:p>
    <w:p w:rsidRDefault="009F3029" w:rsidP="009F3029" w:rsidR="009F3029" w:rsidRPr="009F3029">
      <w:pPr>
        <w:spacing w:after="0"/>
        <w:jc w:val="center"/>
        <w:rPr>
          <w:rFonts w:cs="Times New Roman"/>
        </w:rPr>
      </w:pPr>
      <w:r w:rsidRPr="009F3029">
        <w:rPr>
          <w:rFonts w:cs="Times New Roman"/>
        </w:rPr>
        <w:t xml:space="preserve">R J E Š E NJ E </w:t>
      </w:r>
    </w:p>
    <w:p w:rsidRDefault="009F3029" w:rsidP="009F3029" w:rsidR="009F3029" w:rsidRPr="009F3029">
      <w:pPr>
        <w:spacing w:after="0"/>
        <w:jc w:val="both"/>
        <w:rPr>
          <w:rFonts w:cs="Times New Roman"/>
        </w:rPr>
      </w:pPr>
    </w:p>
    <w:p w:rsidRDefault="009F3029" w:rsidP="009F3029" w:rsidR="009F3029" w:rsidRPr="009F3029">
      <w:pPr>
        <w:spacing w:after="0"/>
        <w:ind w:firstLine="720"/>
        <w:jc w:val="both"/>
        <w:rPr>
          <w:rFonts w:cs="Times New Roman"/>
        </w:rPr>
      </w:pPr>
      <w:r w:rsidRPr="009F3029">
        <w:rPr>
          <w:rFonts w:cs="Times New Roman"/>
        </w:rPr>
        <w:t xml:space="preserve">Trgovački sud u Varaždinu, po sucu toga suda Kseniji </w:t>
      </w:r>
      <w:proofErr w:type="spellStart"/>
      <w:r w:rsidRPr="009F3029">
        <w:rPr>
          <w:rFonts w:cs="Times New Roman"/>
        </w:rPr>
        <w:t>Flack</w:t>
      </w:r>
      <w:proofErr w:type="spellEnd"/>
      <w:r w:rsidRPr="009F3029">
        <w:rPr>
          <w:rFonts w:cs="Times New Roman"/>
        </w:rPr>
        <w:t>-</w:t>
      </w:r>
      <w:proofErr w:type="spellStart"/>
      <w:r w:rsidRPr="009F3029">
        <w:rPr>
          <w:rFonts w:cs="Times New Roman"/>
        </w:rPr>
        <w:t>Makitan</w:t>
      </w:r>
      <w:proofErr w:type="spellEnd"/>
      <w:r w:rsidRPr="009F3029">
        <w:rPr>
          <w:rFonts w:cs="Times New Roman"/>
        </w:rPr>
        <w:t xml:space="preserve">, kao stečajnom sucu u stečajnom postupku nad stečajnim dužnikom </w:t>
      </w:r>
      <w:r>
        <w:rPr>
          <w:rFonts w:cs="Times New Roman"/>
        </w:rPr>
        <w:t xml:space="preserve">HORVAT TRGOVINA EXPORT-IMPORT </w:t>
      </w:r>
      <w:r w:rsidRPr="009F3029">
        <w:rPr>
          <w:rFonts w:cs="Times New Roman"/>
        </w:rPr>
        <w:t xml:space="preserve">d.o.o. </w:t>
      </w:r>
      <w:r>
        <w:rPr>
          <w:rFonts w:cs="Times New Roman"/>
        </w:rPr>
        <w:t>„</w:t>
      </w:r>
      <w:r w:rsidRPr="009F3029">
        <w:rPr>
          <w:rFonts w:cs="Times New Roman"/>
        </w:rPr>
        <w:t>u stečaju</w:t>
      </w:r>
      <w:r>
        <w:rPr>
          <w:rFonts w:cs="Times New Roman"/>
        </w:rPr>
        <w:t>“, Čakovec, D. Cesarića 17, OIB: 56429917706</w:t>
      </w:r>
      <w:r w:rsidRPr="009F3029">
        <w:rPr>
          <w:rFonts w:cs="Times New Roman"/>
        </w:rPr>
        <w:t xml:space="preserve">, </w:t>
      </w:r>
      <w:r>
        <w:rPr>
          <w:rFonts w:cs="Times New Roman"/>
        </w:rPr>
        <w:t>11. studenog</w:t>
      </w:r>
      <w:r w:rsidRPr="009F3029">
        <w:rPr>
          <w:rFonts w:cs="Times New Roman"/>
        </w:rPr>
        <w:t xml:space="preserve"> 2016.</w:t>
      </w:r>
      <w:r>
        <w:rPr>
          <w:rFonts w:cs="Times New Roman"/>
        </w:rPr>
        <w:t>,</w:t>
      </w:r>
    </w:p>
    <w:p w:rsidRDefault="009F3029" w:rsidP="009F3029" w:rsidR="009F3029" w:rsidRPr="009F3029">
      <w:pPr>
        <w:spacing w:after="0"/>
        <w:jc w:val="center"/>
        <w:rPr>
          <w:rFonts w:cs="Times New Roman"/>
          <w:b/>
        </w:rPr>
      </w:pPr>
      <w:r w:rsidRPr="009F3029">
        <w:rPr>
          <w:rFonts w:cs="Times New Roman"/>
          <w:b/>
        </w:rPr>
        <w:t xml:space="preserve">r i j e š i o   j e </w:t>
      </w:r>
    </w:p>
    <w:p w:rsidRDefault="009F3029" w:rsidP="009F3029" w:rsidR="009F3029" w:rsidRPr="009F3029">
      <w:pPr>
        <w:spacing w:after="0"/>
        <w:rPr>
          <w:rFonts w:cs="Times New Roman"/>
        </w:rPr>
      </w:pPr>
    </w:p>
    <w:p w:rsidRDefault="009F3029" w:rsidP="009F3029" w:rsidR="009F3029" w:rsidRPr="009F3029">
      <w:pPr>
        <w:spacing w:after="0"/>
        <w:jc w:val="both"/>
        <w:rPr>
          <w:rFonts w:cs="Times New Roman"/>
        </w:rPr>
      </w:pPr>
      <w:r w:rsidRPr="009F3029">
        <w:rPr>
          <w:rFonts w:cs="Times New Roman"/>
        </w:rPr>
        <w:tab/>
        <w:t>I. U ovo</w:t>
      </w:r>
      <w:r>
        <w:rPr>
          <w:rFonts w:cs="Times New Roman"/>
        </w:rPr>
        <w:t>me predmetu</w:t>
      </w:r>
      <w:r w:rsidRPr="009F3029">
        <w:rPr>
          <w:rFonts w:cs="Times New Roman"/>
        </w:rPr>
        <w:t xml:space="preserve"> saziva se </w:t>
      </w:r>
      <w:r w:rsidRPr="009F3029">
        <w:rPr>
          <w:rFonts w:cs="Times New Roman"/>
          <w:b/>
        </w:rPr>
        <w:t>skupština vjerovnika</w:t>
      </w:r>
      <w:r w:rsidRPr="009F3029">
        <w:rPr>
          <w:rFonts w:cs="Times New Roman"/>
        </w:rPr>
        <w:t xml:space="preserve"> kod ovoga suda u Varaždinu, B. Radića 2, soba 232/II, za dan</w:t>
      </w:r>
    </w:p>
    <w:p w:rsidRDefault="009F3029" w:rsidP="009F3029" w:rsidR="009F3029" w:rsidRPr="009F3029">
      <w:pPr>
        <w:spacing w:after="0"/>
        <w:jc w:val="both"/>
        <w:rPr>
          <w:rFonts w:cs="Times New Roman"/>
        </w:rPr>
      </w:pPr>
    </w:p>
    <w:p w:rsidRDefault="009F3029" w:rsidP="009F3029" w:rsidR="009F3029" w:rsidRPr="009F3029">
      <w:pPr>
        <w:spacing w:after="0"/>
        <w:jc w:val="center"/>
        <w:rPr>
          <w:rFonts w:cs="Times New Roman"/>
          <w:b/>
        </w:rPr>
      </w:pPr>
      <w:r>
        <w:rPr>
          <w:rFonts w:cs="Times New Roman"/>
          <w:b/>
        </w:rPr>
        <w:t>24. siječnja 2017</w:t>
      </w:r>
      <w:r w:rsidRPr="009F3029">
        <w:rPr>
          <w:rFonts w:cs="Times New Roman"/>
          <w:b/>
        </w:rPr>
        <w:t>. godine u 09,00 sati.</w:t>
      </w:r>
    </w:p>
    <w:p w:rsidRDefault="009F3029" w:rsidP="009F3029" w:rsidR="009F3029" w:rsidRPr="009F3029">
      <w:pPr>
        <w:spacing w:after="0"/>
        <w:rPr>
          <w:rFonts w:cs="Times New Roman"/>
          <w:b/>
        </w:rPr>
      </w:pPr>
    </w:p>
    <w:p w:rsidRDefault="009F3029" w:rsidP="009F3029" w:rsidR="009F3029" w:rsidRPr="009F3029">
      <w:pPr>
        <w:spacing w:after="0"/>
        <w:jc w:val="both"/>
        <w:rPr>
          <w:rFonts w:cs="Times New Roman"/>
        </w:rPr>
      </w:pPr>
      <w:r w:rsidRPr="009F3029">
        <w:rPr>
          <w:rFonts w:cs="Times New Roman"/>
          <w:b/>
        </w:rPr>
        <w:tab/>
      </w:r>
      <w:r w:rsidRPr="009F3029">
        <w:rPr>
          <w:rFonts w:cs="Times New Roman"/>
        </w:rPr>
        <w:t>II. Za skupštinu vjerovnika predlaže se sljedeći</w:t>
      </w:r>
    </w:p>
    <w:p w:rsidRDefault="009F3029" w:rsidP="009F3029" w:rsidR="009F3029" w:rsidRPr="009F3029">
      <w:pPr>
        <w:spacing w:after="0"/>
        <w:jc w:val="both"/>
        <w:rPr>
          <w:rFonts w:cs="Times New Roman"/>
          <w:b/>
        </w:rPr>
      </w:pPr>
    </w:p>
    <w:p w:rsidRDefault="009F3029" w:rsidP="009F3029" w:rsidR="009F3029" w:rsidRPr="009F3029">
      <w:pPr>
        <w:spacing w:after="0"/>
        <w:jc w:val="center"/>
        <w:rPr>
          <w:rFonts w:cs="Times New Roman"/>
          <w:b/>
        </w:rPr>
      </w:pPr>
      <w:r w:rsidRPr="009F3029">
        <w:rPr>
          <w:rFonts w:cs="Times New Roman"/>
          <w:b/>
        </w:rPr>
        <w:t xml:space="preserve">d n e v n i   r e d </w:t>
      </w:r>
    </w:p>
    <w:p w:rsidRDefault="009F3029" w:rsidP="009F3029" w:rsidR="009F3029" w:rsidRPr="009F3029">
      <w:pPr>
        <w:spacing w:after="0"/>
        <w:jc w:val="center"/>
        <w:rPr>
          <w:rFonts w:cs="Times New Roman"/>
          <w:b/>
        </w:rPr>
      </w:pPr>
    </w:p>
    <w:p w:rsidRDefault="009F3029" w:rsidP="009F3029" w:rsidR="009F3029">
      <w:pPr>
        <w:pStyle w:val="Odlomakpopisa"/>
        <w:spacing w:after="0"/>
        <w:ind w:hanging="690" w:left="1410"/>
        <w:rPr>
          <w:rFonts w:cs="Times New Roman"/>
        </w:rPr>
      </w:pPr>
      <w:r>
        <w:rPr>
          <w:rFonts w:cs="Times New Roman"/>
        </w:rPr>
        <w:t>1.</w:t>
      </w:r>
      <w:r>
        <w:rPr>
          <w:rFonts w:cs="Times New Roman"/>
        </w:rPr>
        <w:tab/>
      </w:r>
      <w:r>
        <w:rPr>
          <w:rFonts w:cs="Times New Roman"/>
        </w:rPr>
        <w:tab/>
        <w:t>Izvješće stečajne upraviteljice o obustavi ovrhe i donošenje odluke o prodaji nekretnine stečajnog dužnika.</w:t>
      </w:r>
    </w:p>
    <w:p w:rsidRDefault="009F3029" w:rsidP="009F3029" w:rsidR="009F3029" w:rsidRPr="009F3029">
      <w:pPr>
        <w:pStyle w:val="ListaeSPIS"/>
        <w:numPr>
          <w:ilvl w:val="0"/>
          <w:numId w:val="0"/>
        </w:numPr>
        <w:spacing w:after="0"/>
        <w:ind w:firstLine="624"/>
      </w:pPr>
    </w:p>
    <w:p w:rsidRDefault="009F3029" w:rsidP="009F3029" w:rsidR="009F3029" w:rsidRPr="009F3029">
      <w:pPr>
        <w:widowControl w:val="false"/>
        <w:snapToGrid w:val="false"/>
        <w:spacing w:after="0"/>
        <w:ind w:left="720"/>
        <w:jc w:val="both"/>
        <w:rPr>
          <w:rFonts w:cs="Times New Roman"/>
        </w:rPr>
      </w:pPr>
      <w:r>
        <w:rPr>
          <w:rFonts w:cs="Times New Roman"/>
        </w:rPr>
        <w:t>2.</w:t>
      </w:r>
      <w:r>
        <w:rPr>
          <w:rFonts w:cs="Times New Roman"/>
        </w:rPr>
        <w:tab/>
      </w:r>
      <w:r w:rsidRPr="009F3029">
        <w:rPr>
          <w:rFonts w:cs="Times New Roman"/>
        </w:rPr>
        <w:t>Razno.</w:t>
      </w:r>
    </w:p>
    <w:p w:rsidRDefault="009F3029" w:rsidP="009F3029" w:rsidR="009F3029" w:rsidRPr="009F3029">
      <w:pPr>
        <w:spacing w:after="0"/>
        <w:jc w:val="both"/>
        <w:rPr>
          <w:rFonts w:cs="Times New Roman"/>
        </w:rPr>
      </w:pPr>
    </w:p>
    <w:p w:rsidRDefault="009F3029" w:rsidP="009F3029" w:rsidR="009F3029" w:rsidRPr="009F3029">
      <w:pPr>
        <w:spacing w:after="0"/>
        <w:jc w:val="both"/>
        <w:rPr>
          <w:rFonts w:cs="Times New Roman"/>
        </w:rPr>
      </w:pPr>
    </w:p>
    <w:p w:rsidRDefault="009F3029" w:rsidP="009F3029" w:rsidR="009F3029" w:rsidRPr="009F3029">
      <w:pPr>
        <w:spacing w:after="0"/>
        <w:ind w:left="720"/>
        <w:jc w:val="both"/>
        <w:rPr>
          <w:rFonts w:cs="Times New Roman"/>
        </w:rPr>
      </w:pPr>
      <w:r w:rsidRPr="009F3029">
        <w:rPr>
          <w:rFonts w:cs="Times New Roman"/>
        </w:rPr>
        <w:t>III. Stečajni vjerovnici se na ovu skupštinu vjerovnika pozivaju objavom ovog rješenja na e-Oglasnoj ploči ovoga suda.</w:t>
      </w:r>
    </w:p>
    <w:p w:rsidRDefault="009F3029" w:rsidP="009F3029" w:rsidR="009F3029" w:rsidRPr="009F3029">
      <w:pPr>
        <w:spacing w:after="0"/>
        <w:jc w:val="both"/>
        <w:rPr>
          <w:rFonts w:cs="Times New Roman"/>
        </w:rPr>
      </w:pPr>
    </w:p>
    <w:p w:rsidRDefault="009F3029" w:rsidP="009F3029" w:rsidR="009F3029" w:rsidRPr="009F3029">
      <w:pPr>
        <w:spacing w:after="0"/>
        <w:ind w:firstLine="720"/>
        <w:jc w:val="center"/>
        <w:rPr>
          <w:rFonts w:cs="Times New Roman"/>
        </w:rPr>
      </w:pPr>
      <w:r>
        <w:rPr>
          <w:rFonts w:cs="Times New Roman"/>
        </w:rPr>
        <w:t>U Varaždinu, 11. studenog 2016.</w:t>
      </w:r>
    </w:p>
    <w:p w:rsidRDefault="009F3029" w:rsidP="009F3029" w:rsidR="009F3029" w:rsidRPr="009F3029">
      <w:pPr>
        <w:spacing w:after="0"/>
        <w:ind w:firstLine="708" w:left="5664"/>
        <w:jc w:val="both"/>
        <w:rPr>
          <w:rFonts w:cs="Times New Roman"/>
        </w:rPr>
      </w:pPr>
    </w:p>
    <w:p w:rsidRDefault="009F3029" w:rsidP="009F3029" w:rsidR="009F3029" w:rsidRPr="009F3029">
      <w:pPr>
        <w:spacing w:after="0"/>
        <w:ind w:left="5664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 w:rsidRPr="009F3029">
        <w:rPr>
          <w:rFonts w:cs="Times New Roman"/>
        </w:rPr>
        <w:t>SUDAC</w:t>
      </w:r>
    </w:p>
    <w:p w:rsidRDefault="009F3029" w:rsidP="009F3029" w:rsidR="009F3029" w:rsidRPr="009F3029">
      <w:pPr>
        <w:spacing w:after="0"/>
        <w:ind w:firstLine="708" w:left="5664"/>
        <w:jc w:val="both"/>
        <w:rPr>
          <w:rFonts w:cs="Times New Roman"/>
        </w:rPr>
      </w:pPr>
    </w:p>
    <w:p w:rsidRDefault="009F3029" w:rsidP="009F3029" w:rsidR="009F3029">
      <w:pPr>
        <w:spacing w:after="0"/>
        <w:ind w:firstLine="708" w:left="4956"/>
        <w:jc w:val="both"/>
        <w:rPr>
          <w:rFonts w:cs="Times New Roman"/>
        </w:rPr>
      </w:pPr>
      <w:r w:rsidRPr="009F3029">
        <w:rPr>
          <w:rFonts w:cs="Times New Roman"/>
        </w:rPr>
        <w:t xml:space="preserve">Ksenija </w:t>
      </w:r>
      <w:proofErr w:type="spellStart"/>
      <w:r w:rsidRPr="009F3029">
        <w:rPr>
          <w:rFonts w:cs="Times New Roman"/>
        </w:rPr>
        <w:t>Flack</w:t>
      </w:r>
      <w:proofErr w:type="spellEnd"/>
      <w:r w:rsidRPr="009F3029">
        <w:rPr>
          <w:rFonts w:cs="Times New Roman"/>
        </w:rPr>
        <w:t>-</w:t>
      </w:r>
      <w:proofErr w:type="spellStart"/>
      <w:r w:rsidRPr="009F3029">
        <w:rPr>
          <w:rFonts w:cs="Times New Roman"/>
        </w:rPr>
        <w:t>Makitan</w:t>
      </w:r>
      <w:proofErr w:type="spellEnd"/>
      <w:r w:rsidR="00A41A0B">
        <w:rPr>
          <w:rFonts w:cs="Times New Roman"/>
        </w:rPr>
        <w:t>, v.r.</w:t>
      </w:r>
    </w:p>
    <w:p w:rsidRDefault="00A41A0B" w:rsidP="009F3029" w:rsidR="00A41A0B">
      <w:pPr>
        <w:spacing w:after="0"/>
        <w:ind w:firstLine="708" w:left="4956"/>
        <w:jc w:val="both"/>
        <w:rPr>
          <w:rFonts w:cs="Times New Roman"/>
        </w:rPr>
      </w:pPr>
    </w:p>
    <w:p w:rsidRDefault="009F3029" w:rsidP="009F3029" w:rsidR="009F3029" w:rsidRPr="009F3029">
      <w:pPr>
        <w:spacing w:after="0"/>
        <w:ind w:firstLine="708" w:left="5664"/>
        <w:jc w:val="both"/>
        <w:rPr>
          <w:rFonts w:cs="Times New Roman"/>
        </w:rPr>
      </w:pPr>
    </w:p>
    <w:p w:rsidRDefault="009F3029" w:rsidP="009F3029" w:rsidR="009F3029" w:rsidRPr="009F3029">
      <w:pPr>
        <w:spacing w:after="0"/>
        <w:ind w:firstLine="708" w:left="5664"/>
        <w:jc w:val="both"/>
        <w:rPr>
          <w:rFonts w:cs="Times New Roman"/>
        </w:rPr>
      </w:pPr>
    </w:p>
    <w:p w:rsidRDefault="009F3029" w:rsidP="009F3029" w:rsidR="009F3029" w:rsidRPr="009F3029">
      <w:pPr>
        <w:spacing w:after="0"/>
        <w:jc w:val="both"/>
        <w:rPr>
          <w:rFonts w:cs="Times New Roman"/>
        </w:rPr>
      </w:pPr>
      <w:r w:rsidRPr="009F3029">
        <w:rPr>
          <w:rFonts w:cs="Times New Roman"/>
        </w:rPr>
        <w:t>POUKA O PRAVNOM LIJEKU:</w:t>
      </w:r>
    </w:p>
    <w:p w:rsidRDefault="009F3029" w:rsidP="009F3029" w:rsidR="009F3029">
      <w:pPr>
        <w:spacing w:after="0"/>
        <w:jc w:val="both"/>
        <w:rPr>
          <w:rFonts w:cs="Times New Roman"/>
        </w:rPr>
      </w:pPr>
      <w:r w:rsidRPr="009F3029">
        <w:rPr>
          <w:rFonts w:cs="Times New Roman"/>
        </w:rPr>
        <w:tab/>
        <w:t xml:space="preserve">Protiv ovog rješenja nije dopuštena žalba (čl. </w:t>
      </w:r>
      <w:smartTag w:element="metricconverter" w:uri="urn:schemas-microsoft-com:office:smarttags">
        <w:smartTagPr>
          <w:attr w:val="6. st" w:name="ProductID"/>
        </w:smartTagPr>
        <w:r w:rsidRPr="009F3029">
          <w:rPr>
            <w:rFonts w:cs="Times New Roman"/>
          </w:rPr>
          <w:t>6. st</w:t>
        </w:r>
      </w:smartTag>
      <w:r w:rsidRPr="009F3029">
        <w:rPr>
          <w:rFonts w:cs="Times New Roman"/>
        </w:rPr>
        <w:t>. 1. Stečajnog zakona, a u svezi čl. 278. st. 2. ZPP).</w:t>
      </w:r>
    </w:p>
    <w:p w:rsidRDefault="00A41A0B" w:rsidP="009F3029" w:rsidR="00A41A0B">
      <w:pPr>
        <w:spacing w:after="0"/>
        <w:jc w:val="both"/>
        <w:rPr>
          <w:rFonts w:cs="Times New Roman"/>
        </w:rPr>
      </w:pPr>
    </w:p>
    <w:p w:rsidRDefault="009F3029" w:rsidP="009F3029" w:rsidR="009F3029" w:rsidRPr="009F3029">
      <w:pPr>
        <w:spacing w:after="0"/>
        <w:jc w:val="both"/>
        <w:rPr>
          <w:rFonts w:cs="Times New Roman"/>
        </w:rPr>
      </w:pPr>
      <w:bookmarkStart w:name="_GoBack" w:id="0"/>
      <w:bookmarkEnd w:id="0"/>
      <w:r w:rsidRPr="009F3029">
        <w:rPr>
          <w:rFonts w:cs="Times New Roman"/>
        </w:rPr>
        <w:t>DNA:</w:t>
      </w:r>
    </w:p>
    <w:p w:rsidRDefault="009F3029" w:rsidP="009F3029" w:rsidR="009F3029" w:rsidRPr="009F3029">
      <w:pPr>
        <w:widowControl w:val="false"/>
        <w:numPr>
          <w:ilvl w:val="0"/>
          <w:numId w:val="48"/>
        </w:numPr>
        <w:snapToGrid w:val="false"/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Stečajna upraviteljica Katarina </w:t>
      </w:r>
      <w:proofErr w:type="spellStart"/>
      <w:r>
        <w:rPr>
          <w:rFonts w:cs="Times New Roman"/>
        </w:rPr>
        <w:t>Conar</w:t>
      </w:r>
      <w:proofErr w:type="spellEnd"/>
      <w:r>
        <w:rPr>
          <w:rFonts w:cs="Times New Roman"/>
        </w:rPr>
        <w:t xml:space="preserve">-Brod, Varaždin, </w:t>
      </w:r>
      <w:proofErr w:type="spellStart"/>
      <w:r>
        <w:rPr>
          <w:rFonts w:cs="Times New Roman"/>
        </w:rPr>
        <w:t>Križanićeva</w:t>
      </w:r>
      <w:proofErr w:type="spellEnd"/>
      <w:r>
        <w:rPr>
          <w:rFonts w:cs="Times New Roman"/>
        </w:rPr>
        <w:t xml:space="preserve"> 92</w:t>
      </w:r>
    </w:p>
    <w:p w:rsidRDefault="009F3029" w:rsidP="009F3029" w:rsidR="009F3029" w:rsidRPr="009F3029">
      <w:pPr>
        <w:widowControl w:val="false"/>
        <w:numPr>
          <w:ilvl w:val="0"/>
          <w:numId w:val="48"/>
        </w:numPr>
        <w:snapToGrid w:val="false"/>
        <w:spacing w:after="0"/>
        <w:jc w:val="both"/>
        <w:rPr>
          <w:rFonts w:cs="Times New Roman"/>
        </w:rPr>
      </w:pPr>
      <w:r w:rsidRPr="009F3029">
        <w:rPr>
          <w:rFonts w:cs="Times New Roman"/>
        </w:rPr>
        <w:t>E-oglasna ploča ovoga suda</w:t>
      </w:r>
    </w:p>
    <w:p w:rsidRDefault="009F3029" w:rsidP="009F3029" w:rsidR="009F3029" w:rsidRPr="009F3029">
      <w:pPr>
        <w:spacing w:after="0"/>
        <w:jc w:val="both"/>
        <w:rPr>
          <w:rFonts w:cs="Times New Roman"/>
        </w:rPr>
      </w:pPr>
    </w:p>
    <w:p w:rsidRDefault="009F3029" w:rsidP="009F3029" w:rsidR="009F3029" w:rsidRPr="009F3029">
      <w:pPr>
        <w:spacing w:after="0"/>
        <w:ind w:left="720"/>
        <w:jc w:val="both"/>
        <w:rPr>
          <w:rFonts w:cs="Times New Roman"/>
        </w:rPr>
      </w:pPr>
    </w:p>
    <w:p w:rsidRDefault="009F3029" w:rsidP="009F3029" w:rsidR="009F3029" w:rsidRPr="009F3029">
      <w:pPr>
        <w:spacing w:after="0"/>
        <w:ind w:left="720"/>
        <w:jc w:val="both"/>
        <w:rPr>
          <w:rFonts w:cs="Times New Roman"/>
        </w:rPr>
      </w:pPr>
    </w:p>
    <w:p w:rsidRDefault="009F3029" w:rsidP="009F3029" w:rsidR="009F3029" w:rsidRPr="009F3029">
      <w:pPr>
        <w:spacing w:after="0"/>
        <w:ind w:left="720"/>
        <w:jc w:val="both"/>
        <w:rPr>
          <w:rFonts w:cs="Times New Roman"/>
        </w:rPr>
      </w:pPr>
    </w:p>
    <w:p w:rsidRDefault="00AE649C" w:rsidP="009F3029" w:rsidR="00AE649C" w:rsidRPr="009F3029">
      <w:pPr>
        <w:pStyle w:val="Naslov3"/>
        <w:spacing w:after="0"/>
        <w:rPr>
          <w:rFonts w:cs="Times New Roman"/>
        </w:rPr>
      </w:pPr>
    </w:p>
    <w:p w:rsidRDefault="00937FF9" w:rsidP="009F3029" w:rsidR="00AE649C" w:rsidRPr="009F3029">
      <w:pPr>
        <w:pStyle w:val="SudNaziv"/>
        <w:rPr>
          <w:rFonts w:cs="Times New Roman"/>
        </w:rPr>
      </w:pPr>
      <w:r w:rsidRPr="009F3029">
        <w:rPr>
          <w:rFonts w:cs="Times New Roman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9F3029" w:rsidR="00AE649C" w:rsidRPr="009F3029">
      <w:pPr>
        <w:pStyle w:val="SudSjedite"/>
      </w:pPr>
      <w:r w:rsidRPr="009F3029">
        <w:tab/>
      </w:r>
    </w:p>
    <w:p w:rsidRDefault="00CB0EA4" w:rsidP="009F3029" w:rsidR="00CB0EA4" w:rsidRPr="009F3029">
      <w:pPr>
        <w:pStyle w:val="Naslovdokumenta"/>
        <w:spacing w:after="0"/>
        <w:rPr>
          <w:rFonts w:cs="Times New Roman"/>
        </w:rPr>
      </w:pPr>
    </w:p>
    <w:p w:rsidRDefault="0071688E" w:rsidP="009F3029" w:rsidR="0071688E" w:rsidRPr="009F3029">
      <w:pPr>
        <w:pStyle w:val="Poetniodjeljak"/>
        <w:spacing w:after="0"/>
        <w:rPr>
          <w:rFonts w:cs="Times New Roman"/>
        </w:rPr>
      </w:pPr>
    </w:p>
    <w:p w:rsidRDefault="00A21F0D" w:rsidP="009F3029" w:rsidR="00A21F0D" w:rsidRPr="009F3029">
      <w:pPr>
        <w:pStyle w:val="NormaleSPIS"/>
        <w:spacing w:after="0"/>
        <w:rPr>
          <w:rFonts w:cs="Times New Roman"/>
          <w:noProof/>
        </w:rPr>
      </w:pPr>
    </w:p>
    <w:p w:rsidRDefault="00DA0242" w:rsidP="009F3029" w:rsidR="00DA0242" w:rsidRPr="009F3029">
      <w:pPr>
        <w:pStyle w:val="ZapisniarPotpis"/>
        <w:spacing w:after="0"/>
        <w:rPr>
          <w:rFonts w:cs="Times New Roman"/>
        </w:rPr>
      </w:pPr>
    </w:p>
    <w:sectPr w:rsidSect="0032366B" w:rsidR="00DA0242" w:rsidRPr="009F3029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5086" w:rsidP="00537B78" w:rsidR="009C5086">
      <w:r>
        <w:separator/>
      </w:r>
    </w:p>
  </w:endnote>
  <w:endnote w:id="0" w:type="continuationSeparator">
    <w:p w:rsidRDefault="009C5086" w:rsidP="00537B78" w:rsidR="009C50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5086" w:rsidP="00537B78" w:rsidR="009C5086">
      <w:r>
        <w:separator/>
      </w:r>
    </w:p>
  </w:footnote>
  <w:footnote w:id="0" w:type="continuationSeparator">
    <w:p w:rsidRDefault="009C5086" w:rsidP="00537B78" w:rsidR="009C50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3029" w:rsidR="008333A9">
    <w:pPr>
      <w:pStyle w:val="Zaglavlje"/>
    </w:pPr>
    <w:r>
      <w:rPr>
        <w:rStyle w:val="PozadinaSvijetloCrvena"/>
        <w:shd w:fill="auto" w:color="auto" w:val="clear"/>
      </w:rPr>
      <w:t>Poslovni broj: 5 St-58/10-160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DD45CA3"/>
    <w:multiLevelType w:val="hybridMultilevel"/>
    <w:tmpl w:val="3536C5AC"/>
    <w:lvl w:tplc="0C7C4AF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FD325A9"/>
    <w:multiLevelType w:val="hybridMultilevel"/>
    <w:tmpl w:val="AF5E3A60"/>
    <w:lvl w:tplc="F8905A6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8F104D"/>
    <w:multiLevelType w:val="hybridMultilevel"/>
    <w:tmpl w:val="206C114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7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32"/>
  </w:num>
  <w:num w:numId="50">
    <w:abstractNumId w:val="41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5086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3029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1A0B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939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St-58/2010-160</izvorni_sadrzaj>
    <derivirana_varijabla naziv="DomainObject.Oznaka_1">St-58/2010-160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</izvorni_sadrzaj>
    <derivirana_varijabla naziv="DomainObject.Predmet.Broj_1">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kolovoza 2010.</izvorni_sadrzaj>
    <derivirana_varijabla naziv="DomainObject.Predmet.DatumOsnivanja_1">20. kolovoza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10. lipnja 2014.</izvorni_sadrzaj>
    <derivirana_varijabla naziv="DomainObject.Predmet.DatumRjesavanja_1">10. lipnja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stečaja s mjerom 
osiguranja.</izvorni_sadrzaj>
    <derivirana_varijabla naziv="DomainObject.Predmet.Opis_1">Prijedlog za otvaranje stečaja s mjerom 
osiguranja.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St-58/2010</izvorni_sadrzaj>
    <derivirana_varijabla naziv="DomainObject.Predmet.OznakaBroj_1">St-58/2010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>spis a/a</izvorni_sadrzaj>
    <derivirana_varijabla naziv="DomainObject.Predmet.PrimjedbaSuca_1">spis a/a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Horvat Trgovina Export-Import d.o.o. za proizvodnju, trgovinu, usluge i uvoz-izvoz</izvorni_sadrzaj>
    <derivirana_varijabla naziv="DomainObject.Predmet.ProtustrankaFormated_1">  Horvat Trgovina Export-Import d.o.o. za proizvodnju, trgovinu, usluge i uvoz-izvoz</derivirana_varijabla>
  </DomainObject.Predmet.ProtustrankaFormated>
  <DomainObject.Predmet.ProtustrankaFormatedOIB>
    <izvorni_sadrzaj>  Horvat Trgovina Export-Import d.o.o. za proizvodnju, trgovinu, usluge i uvoz-izvoz, OIB 56429917706</izvorni_sadrzaj>
    <derivirana_varijabla naziv="DomainObject.Predmet.ProtustrankaFormatedOIB_1">  Horvat Trgovina Export-Import d.o.o. za proizvodnju, trgovinu, usluge i uvoz-izvoz, OIB 56429917706</derivirana_varijabla>
  </DomainObject.Predmet.ProtustrankaFormatedOIB>
  <DomainObject.Predmet.ProtustrankaFormatedWithAdress>
    <izvorni_sadrzaj> Horvat Trgovina Export-Import d.o.o. za proizvodnju, trgovinu, usluge i uvoz-izvoz, Dobriše Cesarića 17, 40000 Čakovec</izvorni_sadrzaj>
    <derivirana_varijabla naziv="DomainObject.Predmet.ProtustrankaFormatedWithAdress_1"> Horvat Trgovina Export-Import d.o.o. za proizvodnju, trgovinu, usluge i uvoz-izvoz, Dobriše Cesarića 17, 40000 Čakovec</derivirana_varijabla>
  </DomainObject.Predmet.ProtustrankaFormatedWithAdress>
  <DomainObject.Predmet.ProtustrankaFormatedWithAdressOIB>
    <izvorni_sadrzaj> Horvat Trgovina Export-Import d.o.o. za proizvodnju, trgovinu, usluge i uvoz-izvoz, OIB 56429917706, Dobriše Cesarića 17, 40000 Čakovec</izvorni_sadrzaj>
    <derivirana_varijabla naziv="DomainObject.Predmet.ProtustrankaFormatedWithAdressOIB_1"> Horvat Trgovina Export-Import d.o.o. za proizvodnju, trgovinu, usluge i uvoz-izvoz, OIB 56429917706, Dobriše Cesarića 17, 40000 Čakovec</derivirana_varijabla>
  </DomainObject.Predmet.ProtustrankaFormatedWithAdressOIB>
  <DomainObject.Predmet.ProtustrankaWithAdress>
    <izvorni_sadrzaj>Horvat Trgovina Export-Import d.o.o. za proizvodnju, trgovinu, usluge i uvoz-izvoz Dobriše Cesarića 17, 40000 Čakovec</izvorni_sadrzaj>
    <derivirana_varijabla naziv="DomainObject.Predmet.ProtustrankaWithAdress_1">Horvat Trgovina Export-Import d.o.o. za proizvodnju, trgovinu, usluge i uvoz-izvoz Dobriše Cesarića 17, 40000 Čakovec</derivirana_varijabla>
  </DomainObject.Predmet.ProtustrankaWithAdress>
  <DomainObject.Predmet.ProtustrankaWithAdressOIB>
    <izvorni_sadrzaj>Horvat Trgovina Export-Import d.o.o. za proizvodnju, trgovinu, usluge i uvoz-izvoz, OIB 56429917706, Dobriše Cesarića 17, 40000 Čakovec</izvorni_sadrzaj>
    <derivirana_varijabla naziv="DomainObject.Predmet.ProtustrankaWithAdressOIB_1">Horvat Trgovina Export-Import d.o.o. za proizvodnju, trgovinu, usluge i uvoz-izvoz, OIB 56429917706, Dobriše Cesarića 17, 40000 Čakovec</derivirana_varijabla>
  </DomainObject.Predmet.ProtustrankaWithAdressOIB>
  <DomainObject.Predmet.ProtustrankaNazivFormated>
    <izvorni_sadrzaj>Horvat Trgovina Export-Import d.o.o. za proizvodnju, trgovinu, usluge i uvoz-izvoz</izvorni_sadrzaj>
    <derivirana_varijabla naziv="DomainObject.Predmet.ProtustrankaNazivFormated_1">Horvat Trgovina Export-Import d.o.o. za proizvodnju, trgovinu, usluge i uvoz-izvoz</derivirana_varijabla>
  </DomainObject.Predmet.ProtustrankaNazivFormated>
  <DomainObject.Predmet.ProtustrankaNazivFormatedOIB>
    <izvorni_sadrzaj>Horvat Trgovina Export-Import d.o.o. za proizvodnju, trgovinu, usluge i uvoz-izvoz, OIB 56429917706</izvorni_sadrzaj>
    <derivirana_varijabla naziv="DomainObject.Predmet.ProtustrankaNazivFormatedOIB_1">Horvat Trgovina Export-Import d.o.o. za proizvodnju, trgovinu, usluge i uvoz-izvoz, OIB 56429917706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PRVI FAKTOR d.o.o.; OTOK-PROMET d.o.o. za usluge i trgovinu</izvorni_sadrzaj>
    <derivirana_varijabla naziv="DomainObject.Predmet.StrankaFormated_1">  PRVI FAKTOR d.o.o.; OTOK-PROMET d.o.o. za usluge i trgovinu</derivirana_varijabla>
  </DomainObject.Predmet.StrankaFormated>
  <DomainObject.Predmet.StrankaFormatedOIB>
    <izvorni_sadrzaj>  PRVI FAKTOR d.o.o., OIB 63278028623; OTOK-PROMET d.o.o. za usluge i trgovinu, OIB 67417902943</izvorni_sadrzaj>
    <derivirana_varijabla naziv="DomainObject.Predmet.StrankaFormatedOIB_1">  PRVI FAKTOR d.o.o., OIB 63278028623; OTOK-PROMET d.o.o. za usluge i trgovinu, OIB 67417902943</derivirana_varijabla>
  </DomainObject.Predmet.StrankaFormatedOIB>
  <DomainObject.Predmet.StrankaFormatedWithAdress>
    <izvorni_sadrzaj> PRVI FAKTOR d.o.o., Hektorovićeva 2/V, 10000 Zagreb; OTOK-PROMET d.o.o. za usluge i trgovinu, Horvatova 35/b, 10000 Zagreb</izvorni_sadrzaj>
    <derivirana_varijabla naziv="DomainObject.Predmet.StrankaFormatedWithAdress_1"> PRVI FAKTOR d.o.o., Hektorovićeva 2/V, 10000 Zagreb; OTOK-PROMET d.o.o. za usluge i trgovinu, Horvatova 35/b, 10000 Zagreb</derivirana_varijabla>
  </DomainObject.Predmet.StrankaFormatedWithAdress>
  <DomainObject.Predmet.StrankaFormatedWithAdressOIB>
    <izvorni_sadrzaj> PRVI FAKTOR d.o.o., OIB 63278028623, Hektorovićeva 2/V, 10000 Zagreb; OTOK-PROMET d.o.o. za usluge i trgovinu, OIB 67417902943, Horvatova 35/b, 10000 Zagreb</izvorni_sadrzaj>
    <derivirana_varijabla naziv="DomainObject.Predmet.StrankaFormatedWithAdressOIB_1"> PRVI FAKTOR d.o.o., OIB 63278028623, Hektorovićeva 2/V, 10000 Zagreb; OTOK-PROMET d.o.o. za usluge i trgovinu, OIB 67417902943, Horvatova 35/b, 10000 Zagreb</derivirana_varijabla>
  </DomainObject.Predmet.StrankaFormatedWithAdressOIB>
  <DomainObject.Predmet.StrankaWithAdress>
    <izvorni_sadrzaj>PRVI FAKTOR d.o.o. Hektorovićeva 2/V,10000 Zagreb,OTOK-PROMET d.o.o. za usluge i trgovinu Horvatova 35/b,10000 Zagreb</izvorni_sadrzaj>
    <derivirana_varijabla naziv="DomainObject.Predmet.StrankaWithAdress_1">PRVI FAKTOR d.o.o. Hektorovićeva 2/V,10000 Zagreb,OTOK-PROMET d.o.o. za usluge i trgovinu Horvatova 35/b,10000 Zagreb</derivirana_varijabla>
  </DomainObject.Predmet.StrankaWithAdress>
  <DomainObject.Predmet.StrankaWithAdressOIB>
    <izvorni_sadrzaj>PRVI FAKTOR d.o.o., OIB 63278028623, Hektorovićeva 2/V,10000 Zagreb,OTOK-PROMET d.o.o. za usluge i trgovinu, OIB 67417902943, Horvatova 35/b,10000 Zagreb</izvorni_sadrzaj>
    <derivirana_varijabla naziv="DomainObject.Predmet.StrankaWithAdressOIB_1">PRVI FAKTOR d.o.o., OIB 63278028623, Hektorovićeva 2/V,10000 Zagreb,OTOK-PROMET d.o.o. za usluge i trgovinu, OIB 67417902943, Horvatova 35/b,10000 Zagreb</derivirana_varijabla>
  </DomainObject.Predmet.StrankaWithAdressOIB>
  <DomainObject.Predmet.StrankaNazivFormated>
    <izvorni_sadrzaj>PRVI FAKTOR d.o.o.,OTOK-PROMET d.o.o. za usluge i trgovinu</izvorni_sadrzaj>
    <derivirana_varijabla naziv="DomainObject.Predmet.StrankaNazivFormated_1">PRVI FAKTOR d.o.o.,OTOK-PROMET d.o.o. za usluge i trgovinu</derivirana_varijabla>
  </DomainObject.Predmet.StrankaNazivFormated>
  <DomainObject.Predmet.StrankaNazivFormatedOIB>
    <izvorni_sadrzaj>PRVI FAKTOR d.o.o., OIB 63278028623,OTOK-PROMET d.o.o. za usluge i trgovinu, OIB 67417902943</izvorni_sadrzaj>
    <derivirana_varijabla naziv="DomainObject.Predmet.StrankaNazivFormatedOIB_1">PRVI FAKTOR d.o.o., OIB 63278028623,OTOK-PROMET d.o.o. za usluge i trgovinu, OIB 67417902943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PRVI FAKTOR d.o.o.</item>
      <item>OTOK-PROMET d.o.o. za usluge i trgovinu</item>
    </izvorni_sadrzaj>
    <derivirana_varijabla naziv="DomainObject.Predmet.StrankaListFormated_1">
      <item>PRVI FAKTOR d.o.o.</item>
      <item>OTOK-PROMET d.o.o. za usluge i trgovinu</item>
    </derivirana_varijabla>
  </DomainObject.Predmet.StrankaListFormated>
  <DomainObject.Predmet.StrankaListFormatedOIB>
    <izvorni_sadrzaj>
      <item>PRVI FAKTOR d.o.o., OIB 63278028623</item>
      <item>OTOK-PROMET d.o.o. za usluge i trgovinu, OIB 67417902943</item>
    </izvorni_sadrzaj>
    <derivirana_varijabla naziv="DomainObject.Predmet.StrankaListFormatedOIB_1">
      <item>PRVI FAKTOR d.o.o., OIB 63278028623</item>
      <item>OTOK-PROMET d.o.o. za usluge i trgovinu, OIB 67417902943</item>
    </derivirana_varijabla>
  </DomainObject.Predmet.StrankaListFormatedOIB>
  <DomainObject.Predmet.StrankaListFormatedWithAdress>
    <izvorni_sadrzaj>
      <item>PRVI FAKTOR d.o.o., Hektorovićeva 2/V, 10000 Zagreb</item>
      <item>OTOK-PROMET d.o.o. za usluge i trgovinu, Horvatova 35/b, 10000 Zagreb</item>
    </izvorni_sadrzaj>
    <derivirana_varijabla naziv="DomainObject.Predmet.StrankaListFormatedWithAdress_1">
      <item>PRVI FAKTOR d.o.o., Hektorovićeva 2/V, 10000 Zagreb</item>
      <item>OTOK-PROMET d.o.o. za usluge i trgovinu, Horvatova 35/b, 10000 Zagreb</item>
    </derivirana_varijabla>
  </DomainObject.Predmet.StrankaListFormatedWithAdress>
  <DomainObject.Predmet.StrankaListFormatedWithAdressOIB>
    <izvorni_sadrzaj>
      <item>PRVI FAKTOR d.o.o., OIB 63278028623, Hektorovićeva 2/V, 10000 Zagreb</item>
      <item>OTOK-PROMET d.o.o. za usluge i trgovinu, OIB 67417902943, Horvatova 35/b, 10000 Zagreb</item>
    </izvorni_sadrzaj>
    <derivirana_varijabla naziv="DomainObject.Predmet.StrankaListFormatedWithAdressOIB_1">
      <item>PRVI FAKTOR d.o.o., OIB 63278028623, Hektorovićeva 2/V, 10000 Zagreb</item>
      <item>OTOK-PROMET d.o.o. za usluge i trgovinu, OIB 67417902943, Horvatova 35/b, 10000 Zagreb</item>
    </derivirana_varijabla>
  </DomainObject.Predmet.StrankaListFormatedWithAdressOIB>
  <DomainObject.Predmet.StrankaListNazivFormated>
    <izvorni_sadrzaj>
      <item>PRVI FAKTOR d.o.o.</item>
      <item>OTOK-PROMET d.o.o. za usluge i trgovinu</item>
    </izvorni_sadrzaj>
    <derivirana_varijabla naziv="DomainObject.Predmet.StrankaListNazivFormated_1">
      <item>PRVI FAKTOR d.o.o.</item>
      <item>OTOK-PROMET d.o.o. za usluge i trgovinu</item>
    </derivirana_varijabla>
  </DomainObject.Predmet.StrankaListNazivFormated>
  <DomainObject.Predmet.StrankaListNazivFormatedOIB>
    <izvorni_sadrzaj>
      <item>PRVI FAKTOR d.o.o., OIB 63278028623</item>
      <item>OTOK-PROMET d.o.o. za usluge i trgovinu, OIB 67417902943</item>
    </izvorni_sadrzaj>
    <derivirana_varijabla naziv="DomainObject.Predmet.StrankaListNazivFormatedOIB_1">
      <item>PRVI FAKTOR d.o.o., OIB 63278028623</item>
      <item>OTOK-PROMET d.o.o. za usluge i trgovinu, OIB 67417902943</item>
    </derivirana_varijabla>
  </DomainObject.Predmet.StrankaListNazivFormatedOIB>
  <DomainObject.Predmet.ProtuStrankaListFormated>
    <izvorni_sadrzaj>
      <item>Horvat Trgovina Export-Import d.o.o. za proizvodnju, trgovinu, usluge i uvoz-izvoz</item>
    </izvorni_sadrzaj>
    <derivirana_varijabla naziv="DomainObject.Predmet.ProtuStrankaListFormated_1">
      <item>Horvat Trgovina Export-Import d.o.o. za proizvodnju, trgovinu, usluge i uvoz-izvoz</item>
    </derivirana_varijabla>
  </DomainObject.Predmet.ProtuStrankaListFormated>
  <DomainObject.Predmet.ProtuStrankaListFormatedOIB>
    <izvorni_sadrzaj>
      <item>Horvat Trgovina Export-Import d.o.o. za proizvodnju, trgovinu, usluge i uvoz-izvoz, OIB 56429917706</item>
    </izvorni_sadrzaj>
    <derivirana_varijabla naziv="DomainObject.Predmet.ProtuStrankaListFormatedOIB_1">
      <item>Horvat Trgovina Export-Import d.o.o. za proizvodnju, trgovinu, usluge i uvoz-izvoz, OIB 56429917706</item>
    </derivirana_varijabla>
  </DomainObject.Predmet.ProtuStrankaListFormatedOIB>
  <DomainObject.Predmet.ProtuStrankaListFormatedWithAdress>
    <izvorni_sadrzaj>
      <item>Horvat Trgovina Export-Import d.o.o. za proizvodnju, trgovinu, usluge i uvoz-izvoz, Dobriše Cesarića 17, 40000 Čakovec</item>
    </izvorni_sadrzaj>
    <derivirana_varijabla naziv="DomainObject.Predmet.ProtuStrankaListFormatedWithAdress_1">
      <item>Horvat Trgovina Export-Import d.o.o. za proizvodnju, trgovinu, usluge i uvoz-izvoz, Dobriše Cesarića 17, 40000 Čakovec</item>
    </derivirana_varijabla>
  </DomainObject.Predmet.ProtuStrankaListFormatedWithAdress>
  <DomainObject.Predmet.ProtuStrankaListFormatedWithAdressOIB>
    <izvorni_sadrzaj>
      <item>Horvat Trgovina Export-Import d.o.o. za proizvodnju, trgovinu, usluge i uvoz-izvoz, OIB 56429917706, Dobriše Cesarića 17, 40000 Čakovec</item>
    </izvorni_sadrzaj>
    <derivirana_varijabla naziv="DomainObject.Predmet.ProtuStrankaListFormatedWithAdressOIB_1">
      <item>Horvat Trgovina Export-Import d.o.o. za proizvodnju, trgovinu, usluge i uvoz-izvoz, OIB 56429917706, Dobriše Cesarića 17, 40000 Čakovec</item>
    </derivirana_varijabla>
  </DomainObject.Predmet.ProtuStrankaListFormatedWithAdressOIB>
  <DomainObject.Predmet.ProtuStrankaListNazivFormated>
    <izvorni_sadrzaj>
      <item>Horvat Trgovina Export-Import d.o.o. za proizvodnju, trgovinu, usluge i uvoz-izvoz</item>
    </izvorni_sadrzaj>
    <derivirana_varijabla naziv="DomainObject.Predmet.ProtuStrankaListNazivFormated_1">
      <item>Horvat Trgovina Export-Import d.o.o. za proizvodnju, trgovinu, usluge i uvoz-izvoz</item>
    </derivirana_varijabla>
  </DomainObject.Predmet.ProtuStrankaListNazivFormated>
  <DomainObject.Predmet.ProtuStrankaListNazivFormatedOIB>
    <izvorni_sadrzaj>
      <item>Horvat Trgovina Export-Import d.o.o. za proizvodnju, trgovinu, usluge i uvoz-izvoz, OIB 56429917706</item>
    </izvorni_sadrzaj>
    <derivirana_varijabla naziv="DomainObject.Predmet.ProtuStrankaListNazivFormatedOIB_1">
      <item>Horvat Trgovina Export-Import d.o.o. za proizvodnju, trgovinu, usluge i uvoz-izvoz, OIB 56429917706</item>
    </derivirana_varijabla>
  </DomainObject.Predmet.ProtuStrankaListNazivFormatedOIB>
  <DomainObject.Predmet.OstaliListFormated>
    <izvorni_sadrzaj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</izvorni_sadrzaj>
    <derivirana_varijabla naziv="DomainObject.Predmet.OstaliListFormated_1"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</derivirana_varijabla>
  </DomainObject.Predmet.OstaliListFormated>
  <DomainObject.Predmet.OstaliListFormatedOIB>
    <izvorni_sadrzaj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</izvorni_sadrzaj>
    <derivirana_varijabla naziv="DomainObject.Predmet.OstaliListFormatedOIB_1"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</derivirana_varijabla>
  </DomainObject.Predmet.OstaliListFormatedOIB>
  <DomainObject.Predmet.OstaliListFormatedWithAdress>
    <izvorni_sadrzaj>
      <item>Boris Horvat, direktor, Šenkovec, J. Bedekovića 2/E, 40000 Čakovec</item>
      <item>Raiffeisenbank Austria d.d., Petrinjska 59, 10000 Zagreb</item>
      <item>ŽUPANIJSKO DRŽ. ODVJETNIŠTVO, I. Mažuranića 2, 40 000 Čakovec</item>
      <item>Katarina Conar-Brod, Križanićeva 9, 42 000 Varaždin</item>
      <item>NARODNE NOVINE, dioničko društvo za izdavanje i tiskanje Službenog lista Republike Hrvatske, službenih i drugih obrazaca te , Savski Gaj XIII. put 6, 10000 Zagreb</item>
      <item>POREZNA UPRAVA ČAKOVEC, O. Keršovanija 11, 40 000 Čakovec</item>
      <item>Katarina Conar-Brod, Križanićeva 92, 42000 Varaždin</item>
      <item>OTOK PROMET d.o.o., Horvatova 35/b, 10 000 Zagreb</item>
      <item>MEĐIMURJE-PLIN d.o.o. za opskrbu plinom,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Gornji Viduševac 229, 44400 Gornji Viduševac</item>
    </izvorni_sadrzaj>
    <derivirana_varijabla naziv="DomainObject.Predmet.OstaliListFormatedWithAdress_1">
      <item>Boris Horvat, direktor, Šenkovec, J. Bedekovića 2/E, 40000 Čakovec</item>
      <item>Raiffeisenbank Austria d.d., Petrinjska 59, 10000 Zagreb</item>
      <item>ŽUPANIJSKO DRŽ. ODVJETNIŠTVO, I. Mažuranića 2, 40 000 Čakovec</item>
      <item>Katarina Conar-Brod, Križanićeva 9, 42 000 Varaždin</item>
      <item>NARODNE NOVINE, dioničko društvo za izdavanje i tiskanje Službenog lista Republike Hrvatske, službenih i drugih obrazaca te , Savski Gaj XIII. put 6, 10000 Zagreb</item>
      <item>POREZNA UPRAVA ČAKOVEC, O. Keršovanija 11, 40 000 Čakovec</item>
      <item>Katarina Conar-Brod, Križanićeva 92, 42000 Varaždin</item>
      <item>OTOK PROMET d.o.o., Horvatova 35/b, 10 000 Zagreb</item>
      <item>MEĐIMURJE-PLIN d.o.o. za opskrbu plinom,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Gornji Viduševac 229, 44400 Gornji Viduševac</item>
    </derivirana_varijabla>
  </DomainObject.Predmet.OstaliListFormatedWithAdress>
  <DomainObject.Predmet.OstaliListFormatedWithAdressOIB>
    <izvorni_sadrzaj>
      <item>Boris Horvat, direktor, Šenkovec, J. Bedekovića 2/E, 40000 Čakovec</item>
      <item>Raiffeisenbank Austria d.d., OIB 53056966535, Petrinjska 59, 10000 Zagreb</item>
      <item>ŽUPANIJSKO DRŽ. ODVJETNIŠTVO, I. Mažuranića 2, 40 000 Čakovec</item>
      <item>Katarina Conar-Brod, OIB 45444178361, Križanićeva 9, 42 000 Varaždin</item>
      <item>NARODNE NOVINE, dioničko društvo za izdavanje i tiskanje Službenog lista Republike Hrvatske, službenih i drugih obrazaca te , OIB 64546066176, Savski Gaj XIII. put 6, 10000 Zagreb</item>
      <item>POREZNA UPRAVA ČAKOVEC, O. Keršovanija 11, 40 000 Čakovec</item>
      <item>Katarina Conar-Brod, OIB 45444178361, Križanićeva 92, 42000 Varaždin</item>
      <item>OTOK PROMET d.o.o., OIB 67417902943, Horvatova 35/b, 10 000 Zagreb</item>
      <item>MEĐIMURJE-PLIN d.o.o. za opskrbu plinom, OIB 29035933600,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OIB 37459731199, Gornji Viduševac 229, 44400 Gornji Viduševac</item>
    </izvorni_sadrzaj>
    <derivirana_varijabla naziv="DomainObject.Predmet.OstaliListFormatedWithAdressOIB_1">
      <item>Boris Horvat, direktor, Šenkovec, J. Bedekovića 2/E, 40000 Čakovec</item>
      <item>Raiffeisenbank Austria d.d., OIB 53056966535, Petrinjska 59, 10000 Zagreb</item>
      <item>ŽUPANIJSKO DRŽ. ODVJETNIŠTVO, I. Mažuranića 2, 40 000 Čakovec</item>
      <item>Katarina Conar-Brod, OIB 45444178361, Križanićeva 9, 42 000 Varaždin</item>
      <item>NARODNE NOVINE, dioničko društvo za izdavanje i tiskanje Službenog lista Republike Hrvatske, službenih i drugih obrazaca te , OIB 64546066176, Savski Gaj XIII. put 6, 10000 Zagreb</item>
      <item>POREZNA UPRAVA ČAKOVEC, O. Keršovanija 11, 40 000 Čakovec</item>
      <item>Katarina Conar-Brod, OIB 45444178361, Križanićeva 92, 42000 Varaždin</item>
      <item>OTOK PROMET d.o.o., OIB 67417902943, Horvatova 35/b, 10 000 Zagreb</item>
      <item>MEĐIMURJE-PLIN d.o.o. za opskrbu plinom, OIB 29035933600, Obrtnička 4, Čakovec</item>
      <item>OPĆINSKI SUD U KARLOVCU, Trg hrvatskih branitelja 1, 47000 Karlovac</item>
      <item>OPĆINSKI GRAĐANSKI SUD U ZAGREBU, Ul. grada Vukovara 84., 10000 Zagreb</item>
      <item>Općinski sud u Čakovcu, Ruđera Boškovića 18, 40000 Čakovec</item>
      <item>Vladimir Šeović, OIB 37459731199, Gornji Viduševac 229, 44400 Gornji Viduševac</item>
    </derivirana_varijabla>
  </DomainObject.Predmet.OstaliListFormatedWithAdressOIB>
  <DomainObject.Predmet.OstaliListNazivFormated>
    <izvorni_sadrzaj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</izvorni_sadrzaj>
    <derivirana_varijabla naziv="DomainObject.Predmet.OstaliListNazivFormated_1">
      <item>Boris Horvat, direktor</item>
      <item>Raiffeisenbank Austria d.d.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OPĆINSKI SUD U KARLOVCU</item>
      <item>OPĆINSKI GRAĐANSKI SUD U ZAGREBU</item>
      <item>Općinski sud u Čakovcu</item>
      <item>Vladimir Šeović</item>
    </derivirana_varijabla>
  </DomainObject.Predmet.OstaliListNazivFormated>
  <DomainObject.Predmet.OstaliListNazivFormatedOIB>
    <izvorni_sadrzaj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</izvorni_sadrzaj>
    <derivirana_varijabla naziv="DomainObject.Predmet.OstaliListNazivFormatedOIB_1">
      <item>Boris Horvat, direktor</item>
      <item>Raiffeisenbank Austria d.d., OIB 53056966535</item>
      <item>ŽUPANIJSKO DRŽ. ODVJETNIŠTVO</item>
      <item>Katarina Conar-Brod, OIB 45444178361</item>
      <item>NARODNE NOVINE, dioničko društvo za izdavanje i tiskanje Službenog lista Republike Hrvatske, službenih i drugih obrazaca te , OIB 64546066176</item>
      <item>POREZNA UPRAVA ČAKOVEC</item>
      <item>Katarina Conar-Brod, OIB 45444178361</item>
      <item>OTOK PROMET d.o.o., OIB 67417902943</item>
      <item>MEĐIMURJE-PLIN d.o.o. za opskrbu plinom, OIB 29035933600</item>
      <item>OPĆINSKI SUD U KARLOVCU</item>
      <item>OPĆINSKI GRAĐANSKI SUD U ZAGREBU</item>
      <item>Općinski sud u Čakovcu</item>
      <item>Vladimir Šeović, OIB 37459731199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>St-58/2010-160</izvorni_sadrzaj>
    <derivirana_varijabla naziv="DomainObject.PoslovniBrojDokumenta_1">St-58/2010-160</derivirana_varijabla>
  </DomainObject.PoslovniBrojDokumenta>
  <DomainObject.Predmet.StrankaIDrugi>
    <izvorni_sadrzaj>PRVI FAKTOR d.o.o. i dr.</izvorni_sadrzaj>
    <derivirana_varijabla naziv="DomainObject.Predmet.StrankaIDrugi_1">PRVI FAKTOR d.o.o. i dr.</derivirana_varijabla>
  </DomainObject.Predmet.StrankaIDrugi>
  <DomainObject.Predmet.ProtustrankaIDrugi>
    <izvorni_sadrzaj>Horvat Trgovina Export-Import d.o.o. za proizvodnju, trgovinu, usluge i uvoz-izvoz</izvorni_sadrzaj>
    <derivirana_varijabla naziv="DomainObject.Predmet.ProtustrankaIDrugi_1">Horvat Trgovina Export-Import d.o.o. za proizvodnju, trgovinu, usluge i uvoz-izvoz</derivirana_varijabla>
  </DomainObject.Predmet.ProtustrankaIDrugi>
  <DomainObject.Predmet.StrankaIDrugiAdressOIB>
    <izvorni_sadrzaj>PRVI FAKTOR d.o.o., OIB 63278028623, Hektorovićeva 2/V, 10000 Zagreb i dr.</izvorni_sadrzaj>
    <derivirana_varijabla naziv="DomainObject.Predmet.StrankaIDrugiAdressOIB_1">PRVI FAKTOR d.o.o., OIB 63278028623, Hektorovićeva 2/V, 10000 Zagreb i dr.</derivirana_varijabla>
  </DomainObject.Predmet.StrankaIDrugiAdressOIB>
  <DomainObject.Predmet.ProtustrankaIDrugiAdressOIB>
    <izvorni_sadrzaj>Horvat Trgovina Export-Import d.o.o. za proizvodnju, trgovinu, usluge i uvoz-izvoz, OIB 56429917706, Dobriše Cesarića 17, 40000 Čakovec</izvorni_sadrzaj>
    <derivirana_varijabla naziv="DomainObject.Predmet.ProtustrankaIDrugiAdressOIB_1">Horvat Trgovina Export-Import d.o.o. za proizvodnju, trgovinu, usluge i uvoz-izvoz, OIB 56429917706, Dobriše Cesarića 17,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lipnja 2014.</izvorni_sadrzaj>
    <derivirana_varijabla naziv="DomainObject.Predmet.OdlukaRjesenje.DatumDonosenjaOdluke_1">9. lipnja 2014.</derivirana_varijabla>
  </DomainObject.Predmet.OdlukaRjesenje.DatumDonosenjaOdluke>
  <DomainObject.Predmet.OdlukaRjesenje.DatumPravomocnosti>
    <izvorni_sadrzaj>3. srpnja 2014.</izvorni_sadrzaj>
    <derivirana_varijabla naziv="DomainObject.Predmet.OdlukaRjesenje.DatumPravomocnosti_1">3. srpnja 2014.</derivirana_varijabla>
  </DomainObject.Predmet.OdlukaRjesenje.DatumPravomocnosti>
  <DomainObject.Predmet.OdlukaRjesenje.Oznaka>
    <izvorni_sadrzaj>St-58/2010-144</izvorni_sadrzaj>
    <derivirana_varijabla naziv="DomainObject.Predmet.OdlukaRjesenje.Oznaka_1">St-58/2010-144</derivirana_varijabla>
  </DomainObject.Predmet.OdlukaRjesenje.Oznaka>
  <DomainObject.Predmet.SudioniciListNaziv>
    <izvorni_sadrzaj>
      <item>Boris Horvat, direktor</item>
      <item>Raiffeisenbank Austria d.d.</item>
      <item>PRVI FAKTOR d.o.o.</item>
      <item>Horvat Trgovina Export-Import d.o.o. za proizvodnju, trgovinu, usluge i uvoz-izvoz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OTOK-PROMET d.o.o. za usluge i trgovinu</item>
      <item>OPĆINSKI SUD U KARLOVCU</item>
      <item>OPĆINSKI GRAĐANSKI SUD U ZAGREBU</item>
      <item>Općinski sud u Čakovcu</item>
      <item>Vladimir Šeović</item>
    </izvorni_sadrzaj>
    <derivirana_varijabla naziv="DomainObject.Predmet.SudioniciListNaziv_1">
      <item>Boris Horvat, direktor</item>
      <item>Raiffeisenbank Austria d.d.</item>
      <item>PRVI FAKTOR d.o.o.</item>
      <item>Horvat Trgovina Export-Import d.o.o. za proizvodnju, trgovinu, usluge i uvoz-izvoz</item>
      <item>ŽUPANIJSKO DRŽ. ODVJETNIŠTVO</item>
      <item>Katarina Conar-Brod</item>
      <item>NARODNE NOVINE, dioničko društvo za izdavanje i tiskanje Službenog lista Republike Hrvatske, službenih i drugih obrazaca te </item>
      <item>POREZNA UPRAVA ČAKOVEC</item>
      <item>Katarina Conar-Brod</item>
      <item>OTOK PROMET d.o.o.</item>
      <item>MEĐIMURJE-PLIN d.o.o. za opskrbu plinom</item>
      <item>OTOK-PROMET d.o.o. za usluge i trgovinu</item>
      <item>OPĆINSKI SUD U KARLOVCU</item>
      <item>OPĆINSKI GRAĐANSKI SUD U ZAGREBU</item>
      <item>Općinski sud u Čakovcu</item>
      <item>Vladimir Šeović</item>
    </derivirana_varijabla>
  </DomainObject.Predmet.SudioniciListNaziv>
  <DomainObject.Predmet.SudioniciListAdressOIB>
    <izvorni_sadrzaj>
      <item>Boris Horvat, direktor, Šenkovec, J. Bedekovića 2/E,40000 Čakovec</item>
      <item>Raiffeisenbank Austria d.d., OIB 53056966535, Petrinjska 59,10000 Zagreb</item>
      <item>PRVI FAKTOR d.o.o., OIB 63278028623, Hektorovićeva 2/V,10000 Zagreb</item>
      <item>Horvat Trgovina Export-Import d.o.o. za proizvodnju, trgovinu, usluge i uvoz-izvoz, OIB 56429917706, Dobriše Cesarića 17,40000 Čakovec</item>
      <item>ŽUPANIJSKO DRŽ. ODVJETNIŠTVO, I. Mažuranića 2,40 000 Čakovec</item>
      <item>Katarina Conar-Brod, OIB 45444178361, Križanićeva 9,42 000 Varaždin</item>
      <item>NARODNE NOVINE, dioničko društvo za izdavanje i tiskanje Službenog lista Republike Hrvatske, službenih i drugih obrazaca te , OIB 64546066176, Savski Gaj XIII. put 6,10000 Zagreb</item>
      <item>POREZNA UPRAVA ČAKOVEC, O. Keršovanija 11,40 000 Čakovec</item>
      <item>Katarina Conar-Brod, OIB 45444178361, Križanićeva 92,42000 Varaždin</item>
      <item>OTOK PROMET d.o.o., OIB 67417902943, Horvatova 35/b,10 000 Zagreb</item>
      <item>MEĐIMURJE-PLIN d.o.o. za opskrbu plinom, OIB 29035933600, Obrtnička 4,Čakovec</item>
      <item>OTOK-PROMET d.o.o. za usluge i trgovinu, OIB 67417902943, Horvatova 35/b,10000 Zagreb</item>
      <item>OPĆINSKI SUD U KARLOVCU, Trg hrvatskih branitelja 1,47000 Karlovac</item>
      <item>OPĆINSKI GRAĐANSKI SUD U ZAGREBU, Ul. grada Vukovara 84.,10000 Zagreb</item>
      <item>Općinski sud u Čakovcu, Ruđera Boškovića 18,40000 Čakovec</item>
      <item>Vladimir Šeović, OIB 37459731199, Gornji Viduševac 229,44400 Gornji Viduševac</item>
    </izvorni_sadrzaj>
    <derivirana_varijabla naziv="DomainObject.Predmet.SudioniciListAdressOIB_1">
      <item>Boris Horvat, direktor, Šenkovec, J. Bedekovića 2/E,40000 Čakovec</item>
      <item>Raiffeisenbank Austria d.d., OIB 53056966535, Petrinjska 59,10000 Zagreb</item>
      <item>PRVI FAKTOR d.o.o., OIB 63278028623, Hektorovićeva 2/V,10000 Zagreb</item>
      <item>Horvat Trgovina Export-Import d.o.o. za proizvodnju, trgovinu, usluge i uvoz-izvoz, OIB 56429917706, Dobriše Cesarića 17,40000 Čakovec</item>
      <item>ŽUPANIJSKO DRŽ. ODVJETNIŠTVO, I. Mažuranića 2,40 000 Čakovec</item>
      <item>Katarina Conar-Brod, OIB 45444178361, Križanićeva 9,42 000 Varaždin</item>
      <item>NARODNE NOVINE, dioničko društvo za izdavanje i tiskanje Službenog lista Republike Hrvatske, službenih i drugih obrazaca te , OIB 64546066176, Savski Gaj XIII. put 6,10000 Zagreb</item>
      <item>POREZNA UPRAVA ČAKOVEC, O. Keršovanija 11,40 000 Čakovec</item>
      <item>Katarina Conar-Brod, OIB 45444178361, Križanićeva 92,42000 Varaždin</item>
      <item>OTOK PROMET d.o.o., OIB 67417902943, Horvatova 35/b,10 000 Zagreb</item>
      <item>MEĐIMURJE-PLIN d.o.o. za opskrbu plinom, OIB 29035933600, Obrtnička 4,Čakovec</item>
      <item>OTOK-PROMET d.o.o. za usluge i trgovinu, OIB 67417902943, Horvatova 35/b,10000 Zagreb</item>
      <item>OPĆINSKI SUD U KARLOVCU, Trg hrvatskih branitelja 1,47000 Karlovac</item>
      <item>OPĆINSKI GRAĐANSKI SUD U ZAGREBU, Ul. grada Vukovara 84.,10000 Zagreb</item>
      <item>Općinski sud u Čakovcu, Ruđera Boškovića 18,40000 Čakovec</item>
      <item>Vladimir Šeović, OIB 37459731199, Gornji Viduševac 229,44400 Gornji Viduševac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B3FF30-7A99-46C9-975C-9D29FC20EF7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200</properties:Words>
  <properties:Characters>931</properties:Characters>
  <properties:Lines>59</properties:Lines>
  <properties:Paragraphs>22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2016-11-11T07:25:00Z</cp:lastPrinted>
  <dcterms:modified xmlns:xsi="http://www.w3.org/2001/XMLSchema-instance" xsi:type="dcterms:W3CDTF">2016-11-11T07:25:00Z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St-58/2010-160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