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0a1c" w14:paraId="e980a1c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02245C">
        <w:rPr>
          <w:b/>
        </w:rPr>
        <w:t>2778/2016-10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797C2C" w:rsidP="003713E8" w:rsidR="00797C2C">
      <w:pPr>
        <w:pStyle w:val="IzvornikNacrt"/>
        <w:rPr>
          <w:b/>
        </w:rPr>
      </w:pP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797C2C" w:rsidP="003713E8" w:rsidR="00797C2C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FF0000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</w:t>
      </w:r>
      <w:r w:rsidR="00797C2C">
        <w:t xml:space="preserve">nad stečajnom masom  </w:t>
      </w:r>
      <w:r w:rsidR="0002245C">
        <w:t>GOLUBICA EKO BRANITELJSKA ZADRUGA zadruga za proizvodnju, ekološku proizvodnju i razvoj u poljoprivredi, Lasinja, Desni Štefanki bb, OIB: 90708188059</w:t>
      </w:r>
      <w:r w:rsidRPr="00DF56B4">
        <w:rPr>
          <w:color w:val="auto"/>
        </w:rPr>
        <w:t xml:space="preserve">,  dana </w:t>
      </w:r>
      <w:r w:rsidR="00797C2C">
        <w:rPr>
          <w:color w:val="auto"/>
        </w:rPr>
        <w:t>4</w:t>
      </w:r>
      <w:r w:rsidR="00DF56B4" w:rsidRPr="00DF56B4">
        <w:rPr>
          <w:color w:val="auto"/>
        </w:rPr>
        <w:t xml:space="preserve">. </w:t>
      </w:r>
      <w:r w:rsidR="00797C2C">
        <w:rPr>
          <w:color w:val="auto"/>
        </w:rPr>
        <w:t>listopada</w:t>
      </w:r>
      <w:r w:rsidR="00DF56B4" w:rsidRPr="00DF56B4">
        <w:rPr>
          <w:color w:val="auto"/>
        </w:rPr>
        <w:t xml:space="preserve"> 2017</w:t>
      </w:r>
      <w:r w:rsidR="00DF56B4">
        <w:rPr>
          <w:color w:val="FF0000"/>
        </w:rPr>
        <w:t>.</w:t>
      </w:r>
    </w:p>
    <w:p w:rsidRDefault="00414134" w:rsidP="00DF56B4" w:rsidR="00414134">
      <w:pPr>
        <w:pStyle w:val="IzvornikNacrt"/>
        <w:ind w:firstLine="708"/>
        <w:jc w:val="both"/>
        <w:rPr>
          <w:color w:val="FF0000"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8C1AB6" w:rsidP="00797C2C" w:rsidR="008C1AB6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93,52</w:t>
      </w: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 kn umanjen za iznos troškova Fine uplati na </w:t>
      </w:r>
      <w:r w:rsidRPr="00797C2C">
        <w:rPr>
          <w:rFonts w:cs="Times New Roman" w:hAnsi="Times New Roman" w:ascii="Times New Roman"/>
          <w:sz w:val="24"/>
          <w:szCs w:val="24"/>
        </w:rPr>
        <w:t xml:space="preserve">Fond za namirenje troškova stečajnog postupka na depozitni račun Trgovačkog suda u Osijeku </w:t>
      </w:r>
      <w:r w:rsidRPr="00797C2C"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02245C">
        <w:rPr>
          <w:rFonts w:cs="Times New Roman" w:hAnsi="Times New Roman" w:ascii="Times New Roman"/>
          <w:b/>
          <w:sz w:val="24"/>
          <w:szCs w:val="24"/>
          <w:u w:val="single"/>
        </w:rPr>
        <w:t>2778</w:t>
      </w:r>
      <w:r w:rsidR="00797C2C">
        <w:rPr>
          <w:rFonts w:cs="Times New Roman" w:hAnsi="Times New Roman" w:ascii="Times New Roman"/>
          <w:b/>
          <w:sz w:val="24"/>
          <w:szCs w:val="24"/>
          <w:u w:val="single"/>
        </w:rPr>
        <w:t>/2016</w:t>
      </w:r>
      <w:r w:rsidRPr="00797C2C">
        <w:rPr>
          <w:rFonts w:cs="Times New Roman" w:hAnsi="Times New Roman" w:ascii="Times New Roman"/>
          <w:b/>
          <w:sz w:val="24"/>
          <w:szCs w:val="24"/>
          <w:u w:val="single"/>
        </w:rPr>
        <w:t>).</w:t>
      </w:r>
    </w:p>
    <w:p w:rsidRDefault="00797C2C" w:rsidP="00797C2C" w:rsidR="00797C2C" w:rsidRPr="00797C2C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8C1AB6" w:rsidP="008C1AB6" w:rsidR="008C1AB6">
      <w:pPr>
        <w:pStyle w:val="IzvornikNacrt"/>
        <w:ind w:left="1428"/>
        <w:jc w:val="both"/>
      </w:pPr>
    </w:p>
    <w:p w:rsidRDefault="003713E8" w:rsidP="003713E8" w:rsidR="003713E8">
      <w:pPr>
        <w:pStyle w:val="IzvornikNacrt"/>
        <w:jc w:val="center"/>
      </w:pPr>
      <w:r w:rsidRPr="003713E8">
        <w:t>Obrazloženje</w:t>
      </w:r>
    </w:p>
    <w:p w:rsidRDefault="00797C2C" w:rsidP="003713E8" w:rsidR="00797C2C" w:rsidRPr="003713E8">
      <w:pPr>
        <w:pStyle w:val="IzvornikNacrt"/>
        <w:jc w:val="center"/>
      </w:pPr>
    </w:p>
    <w:p w:rsidRDefault="003713E8" w:rsidP="003713E8" w:rsidR="003713E8" w:rsidRPr="003713E8">
      <w:pPr>
        <w:pStyle w:val="IzvornikNacrt"/>
      </w:pPr>
    </w:p>
    <w:p w:rsidRDefault="003713E8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Stečajni postupak je okončan donošenjem rješenja St-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2778/2016-4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12. siječnja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. kojim rješenjem je otvoren i zaključen stečajni postupak te je isto rj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ešenje postalo pravomoćno dana 30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Podneskom od 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27. rujna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2017. Fina je obavijestila sud o tome da su na ime predujma za namirenje troškova steč.postupka zaplijenjena novčana sredstva u iznosu od </w:t>
      </w:r>
      <w:r w:rsidR="0002245C">
        <w:rPr>
          <w:rFonts w:cs="Times New Roman" w:hAnsi="Times New Roman" w:ascii="Times New Roman"/>
          <w:color w:val="000000"/>
          <w:sz w:val="24"/>
          <w:szCs w:val="24"/>
        </w:rPr>
        <w:t>93,52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F56B4" w:rsidP="00797C2C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4134"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>a je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8C1AB6" w:rsidP="008C1AB6" w:rsidR="008C1AB6">
      <w:pPr>
        <w:spacing w:after="0"/>
        <w:jc w:val="both"/>
      </w:pPr>
    </w:p>
    <w:p w:rsidRDefault="003713E8" w:rsidP="00DF56B4" w:rsidR="003713E8">
      <w:pPr>
        <w:pStyle w:val="IzvornikNacrt"/>
        <w:ind w:firstLine="708"/>
      </w:pPr>
      <w:r>
        <w:t>U Slavonskom Brodu</w:t>
      </w:r>
      <w:r w:rsidR="00414134">
        <w:t xml:space="preserve"> </w:t>
      </w:r>
      <w:r w:rsidR="00797C2C">
        <w:t>4. listopada</w:t>
      </w:r>
      <w:r w:rsidR="00414134">
        <w:t xml:space="preserve"> 2017.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  <w:r>
        <w:t>DNA:</w:t>
      </w:r>
    </w:p>
    <w:p w:rsidRDefault="003713E8" w:rsidP="003713E8" w:rsidR="003713E8">
      <w:pPr>
        <w:pStyle w:val="IzvornikNacrt"/>
      </w:pPr>
      <w:r>
        <w:t>Rješenje nepravomoćno</w:t>
      </w:r>
    </w:p>
    <w:p w:rsidRDefault="003713E8" w:rsidP="003713E8" w:rsidR="003713E8">
      <w:pPr>
        <w:pStyle w:val="IzvornikNacrt"/>
      </w:pPr>
      <w:r>
        <w:t>Objaviti na mrežnoj stranici e-Oglasna ploča sudova</w:t>
      </w:r>
    </w:p>
    <w:p w:rsidRDefault="003713E8" w:rsidP="003713E8" w:rsidR="003713E8">
      <w:pPr>
        <w:pStyle w:val="IzvornikNacrt"/>
      </w:pPr>
      <w:r>
        <w:t>Dostaviti:</w:t>
      </w:r>
    </w:p>
    <w:p w:rsidRDefault="003713E8" w:rsidP="003713E8" w:rsidR="003713E8">
      <w:pPr>
        <w:pStyle w:val="IzvornikNacrt"/>
      </w:pPr>
      <w:r>
        <w:t>Financijskoj agenciji, Regionalnom centru Osijek, poštom</w:t>
      </w:r>
    </w:p>
    <w:p w:rsidRDefault="003713E8" w:rsidP="003713E8" w:rsidR="003713E8">
      <w:pPr>
        <w:pStyle w:val="Naslov3"/>
      </w:pPr>
    </w:p>
    <w:p w:rsidRDefault="00EE1509" w:rsidP="003713E8" w:rsidR="003713E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02245C"/>
    <w:rsid w:val="00322D5C"/>
    <w:rsid w:val="003713E8"/>
    <w:rsid w:val="00414134"/>
    <w:rsid w:val="0065284D"/>
    <w:rsid w:val="00797C2C"/>
    <w:rsid w:val="00850F05"/>
    <w:rsid w:val="008C1AB6"/>
    <w:rsid w:val="00DF56B4"/>
    <w:rsid w:val="00ED2EAB"/>
    <w:rsid w:val="00EE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veljače 2017.</izvorni_sadrzaj>
    <derivirana_varijabla naziv="DomainObject.Predmet.DatumArhiviranja_1">21.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>30. siječnja 2027.</izvorni_sadrzaj>
    <derivirana_varijabla naziv="DomainObject.Predmet.DatumRokaCuvanja_1">30.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veljače 2017.</izvorni_sadrzaj>
    <derivirana_varijabla naziv="DomainObject.Predmet.DatumZatvaranja_1">21.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hr.ibm.icms.common.model.sluzbeneosobe.UstrojstvenaJedinica@4bee4bee[id=1000000655, dbStatus=null, naziv=Sudska arhiva TSOS SS SB, oznaka=null, sudac=null]</izvorni_sadrzaj>
    <derivirana_varijabla naziv="DomainObject.Predmet.MjestoCuvanja_1">hr.ibm.icms.common.model.sluzbeneosobe.UstrojstvenaJedinica@4bee4bee[id=1000000655,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St-2778/2016</izvorni_sadrzaj>
    <derivirana_varijabla naziv="DomainObject.Predmet.OznakaBroj_1">St-2778/2016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GOLUBICA EKO BRANITELJSKA ZADRUGA</izvorni_sadrzaj>
    <derivirana_varijabla naziv="DomainObject.Predmet.ProtustrankaFormated_1">  GOLUBICA EKO BRANITELJSKA ZADRUGA</derivirana_varijabla>
  </DomainObject.Predmet.ProtustrankaFormated>
  <DomainObject.Predmet.ProtustrankaFormatedOIB>
    <izvorni_sadrzaj>  GOLUBICA EKO BRANITELJSKA ZADRUGA, OIB 90708188059</izvorni_sadrzaj>
    <derivirana_varijabla naziv="DomainObject.Predmet.ProtustrankaFormatedOIB_1">  GOLUBICA EKO BRANITELJSKA ZADRUGA, OIB 90708188059</derivirana_varijabla>
  </DomainObject.Predmet.ProtustrankaFormatedOIB>
  <DomainObject.Predmet.ProtustrankaFormatedWithAdress>
    <izvorni_sadrzaj> GOLUBICA EKO BRANITELJSKA ZADRUGA, Desni Štefanki/bb, 47206 Lasinja</izvorni_sadrzaj>
    <derivirana_varijabla naziv="DomainObject.Predmet.ProtustrankaFormatedWithAdress_1"> GOLUBICA EKO BRANITELJSKA ZADRUGA, Desni Štefanki/bb, 47206 Lasinja</derivirana_varijabla>
  </DomainObject.Predmet.ProtustrankaFormatedWithAdress>
  <DomainObject.Predmet.ProtustrankaFormatedWithAdressOIB>
    <izvorni_sadrzaj> GOLUBICA EKO BRANITELJSKA ZADRUGA, OIB 90708188059, Desni Štefanki/bb, 47206 Lasinja</izvorni_sadrzaj>
    <derivirana_varijabla naziv="DomainObject.Predmet.ProtustrankaFormatedWithAdressOIB_1"> GOLUBICA EKO BRANITELJSKA ZADRUGA, OIB 90708188059, Desni Štefanki/bb, 47206 Lasinja</derivirana_varijabla>
  </DomainObject.Predmet.ProtustrankaFormatedWithAdressOIB>
  <DomainObject.Predmet.ProtustrankaWithAdress>
    <izvorni_sadrzaj>GOLUBICA EKO BRANITELJSKA ZADRUGA Desni Štefanki/bb, 47206 Lasinja</izvorni_sadrzaj>
    <derivirana_varijabla naziv="DomainObject.Predmet.ProtustrankaWithAdress_1">GOLUBICA EKO BRANITELJSKA ZADRUGA Desni Štefanki/bb, 47206 Lasinja</derivirana_varijabla>
  </DomainObject.Predmet.ProtustrankaWithAdress>
  <DomainObject.Predmet.ProtustrankaWithAdressOIB>
    <izvorni_sadrzaj>GOLUBICA EKO BRANITELJSKA ZADRUGA, OIB 90708188059, Desni Štefanki/bb, 47206 Lasinja</izvorni_sadrzaj>
    <derivirana_varijabla naziv="DomainObject.Predmet.ProtustrankaWithAdressOIB_1">GOLUBICA EKO BRANITELJSKA ZADRUGA, OIB 90708188059, Desni Štefanki/bb, 47206 Lasinja</derivirana_varijabla>
  </DomainObject.Predmet.ProtustrankaWithAdressOIB>
  <DomainObject.Predmet.ProtustrankaNazivFormated>
    <izvorni_sadrzaj>GOLUBICA EKO BRANITELJSKA ZADRUGA</izvorni_sadrzaj>
    <derivirana_varijabla naziv="DomainObject.Predmet.ProtustrankaNazivFormated_1">GOLUBICA EKO BRANITELJSKA ZADRUGA</derivirana_varijabla>
  </DomainObject.Predmet.ProtustrankaNazivFormated>
  <DomainObject.Predmet.ProtustrankaNazivFormatedOIB>
    <izvorni_sadrzaj>GOLUBICA EKO BRANITELJSKA ZADRUGA, OIB 90708188059</izvorni_sadrzaj>
    <derivirana_varijabla naziv="DomainObject.Predmet.ProtustrankaNazivFormatedOIB_1">GOLUBICA EKO BRANITELJSKA ZADRUGA, OIB 90708188059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21989.01</izvorni_sadrzaj>
    <derivirana_varijabla naziv="DomainObject.Predmet.TrenutnaVrijednost_1">21989.01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GOLUBICA EKO BRANITELJSKA ZADRUGA</item>
    </izvorni_sadrzaj>
    <derivirana_varijabla naziv="DomainObject.Predmet.ProtuStrankaListFormated_1">
      <item>GOLUBICA EKO BRANITELJSKA ZADRUGA</item>
    </derivirana_varijabla>
  </DomainObject.Predmet.ProtuStrankaListFormated>
  <DomainObject.Predmet.ProtuStrankaListFormatedOIB>
    <izvorni_sadrzaj>
      <item>GOLUBICA EKO BRANITELJSKA ZADRUGA, OIB 90708188059</item>
    </izvorni_sadrzaj>
    <derivirana_varijabla naziv="DomainObject.Predmet.ProtuStrankaListFormatedOIB_1">
      <item>GOLUBICA EKO BRANITELJSKA ZADRUGA, OIB 90708188059</item>
    </derivirana_varijabla>
  </DomainObject.Predmet.ProtuStrankaListFormatedOIB>
  <DomainObject.Predmet.ProtuStrankaListFormatedWithAdress>
    <izvorni_sadrzaj>
      <item>GOLUBICA EKO BRANITELJSKA ZADRUGA, Desni Štefanki/bb, 47206 Lasinja</item>
    </izvorni_sadrzaj>
    <derivirana_varijabla naziv="DomainObject.Predmet.ProtuStrankaListFormatedWithAdress_1">
      <item>GOLUBICA EKO BRANITELJSKA ZADRUGA, Desni Štefanki/bb, 47206 Lasinja</item>
    </derivirana_varijabla>
  </DomainObject.Predmet.ProtuStrankaListFormatedWithAdress>
  <DomainObject.Predmet.ProtuStrankaListFormatedWithAdressOIB>
    <izvorni_sadrzaj>
      <item>GOLUBICA EKO BRANITELJSKA ZADRUGA, OIB 90708188059, Desni Štefanki/bb, 47206 Lasinja</item>
    </izvorni_sadrzaj>
    <derivirana_varijabla naziv="DomainObject.Predmet.ProtuStrankaListFormatedWithAdressOIB_1">
      <item>GOLUBICA EKO BRANITELJSKA ZADRUGA, OIB 90708188059, Desni Štefanki/bb, 47206 Lasinja</item>
    </derivirana_varijabla>
  </DomainObject.Predmet.ProtuStrankaListFormatedWithAdressOIB>
  <DomainObject.Predmet.ProtuStrankaListNazivFormated>
    <izvorni_sadrzaj>
      <item>GOLUBICA EKO BRANITELJSKA ZADRUGA</item>
    </izvorni_sadrzaj>
    <derivirana_varijabla naziv="DomainObject.Predmet.ProtuStrankaListNazivFormated_1">
      <item>GOLUBICA EKO BRANITELJSKA ZADRUGA</item>
    </derivirana_varijabla>
  </DomainObject.Predmet.ProtuStrankaListNazivFormated>
  <DomainObject.Predmet.ProtuStrankaListNazivFormatedOIB>
    <izvorni_sadrzaj>
      <item>GOLUBICA EKO BRANITELJSKA ZADRUGA, OIB 90708188059</item>
    </izvorni_sadrzaj>
    <derivirana_varijabla naziv="DomainObject.Predmet.ProtuStrankaListNazivFormatedOIB_1">
      <item>GOLUBICA EKO BRANITELJSKA ZADRUGA, OIB 90708188059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GOLUBICA EKO BRANITELJSKA ZADRUGA</izvorni_sadrzaj>
    <derivirana_varijabla naziv="DomainObject.Predmet.ProtustrankaIDrugi_1">GOLUBICA EKO BRANITELJSKA ZADRUGA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GOLUBICA EKO BRANITELJSKA ZADRUGA, OIB 90708188059, Desni Štefanki/bb, 47206 Lasinja</izvorni_sadrzaj>
    <derivirana_varijabla naziv="DomainObject.Predmet.ProtustrankaIDrugiAdressOIB_1">GOLUBICA EKO BRANITELJSKA ZADRUGA, OIB 90708188059, Desni Štefanki/bb,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30. siječnja 2017.</izvorni_sadrzaj>
    <derivirana_varijabla naziv="DomainObject.Predmet.OdlukaRjesenje.DatumPravomocnosti_1">30. siječnja 2017.</derivirana_varijabla>
  </DomainObject.Predmet.OdlukaRjesenje.DatumPravomocnosti>
  <DomainObject.Predmet.OdlukaRjesenje.Oznaka>
    <izvorni_sadrzaj>St-2778/2016-4</izvorni_sadrzaj>
    <derivirana_varijabla naziv="DomainObject.Predmet.OdlukaRjesenje.Oznaka_1">St-2778/2016-4</derivirana_varijabla>
  </DomainObject.Predmet.OdlukaRjesenje.Oznaka>
  <DomainObject.Predmet.SudioniciListNaziv>
    <izvorni_sadrzaj>
      <item>GOLUBICA EKO BRANITELJSKA ZADRUGA</item>
      <item>FINA regionalni centar Zagreb, podružnica Karlovac</item>
    </izvorni_sadrzaj>
    <derivirana_varijabla naziv="DomainObject.Predmet.SudioniciListNaziv_1">
      <item>GOLUBICA EKO BRANITELJSKA ZADRUGA</item>
      <item>FINA regionalni centar Zagreb, podružnica Karlovac</item>
    </derivirana_varijabla>
  </DomainObject.Predmet.SudioniciListNaziv>
  <DomainObject.Predmet.SudioniciListAdressOIB>
    <izvorni_sadrzaj>
      <item>GOLUBICA EKO BRANITELJSKA ZADRUGA, OIB 90708188059, Desni Štefanki/bb,47206 Lasinja</item>
      <item>FINA regionalni centar Zagreb, podružnica Karlovac, OIB 85821130368, Vitezovićeva 1,47000 Karlovac</item>
    </izvorni_sadrzaj>
    <derivirana_varijabla naziv="DomainObject.Predmet.SudioniciListAdressOIB_1">
      <item>GOLUBICA EKO BRANITELJSKA ZADRUGA, OIB 90708188059, Desni Štefanki/bb,47206 Lasinja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90708188059</item>
      <item>, OIB 85821130368</item>
    </izvorni_sadrzaj>
    <derivirana_varijabla naziv="DomainObject.Predmet.SudioniciListNazivOIB_1">
      <item>, OIB 90708188059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281</properties:Words>
  <properties:Characters>1486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2017-10-04T11:36:00Z</dcterms:created>
  <dc:creator>wsadmin</dc:creator>
  <cp:lastModifiedBy>wsadmin</cp:lastModifiedBy>
  <cp:lastPrinted>2017-10-04T11:36:00Z</cp:lastPrinted>
  <dcterms:modified xmlns:xsi="http://www.w3.org/2001/XMLSchema-instance" xsi:type="dcterms:W3CDTF">2017-10-04T11:39:00Z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