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b91d1" w14:paraId="43b91d1" w:rsidRDefault="0093466D" w:rsidP="0093466D" w:rsidR="0093466D" w:rsidRPr="00C71634">
      <w:pPr>
        <w:jc w:val="both"/>
        <w15:collapsed w:val="false"/>
        <w:rPr>
          <w:rFonts w:hAnsi="Times New Roman" w:ascii="Times New Roman"/>
          <w:szCs w:val="24"/>
          <w:lang w:val="hr-HR"/>
        </w:rPr>
      </w:pPr>
      <w:bookmarkStart w:name="_GoBack" w:id="0"/>
      <w:bookmarkEnd w:id="0"/>
      <w:r w:rsidRPr="00C71634">
        <w:rPr>
          <w:rFonts w:hAnsi="Times New Roman" w:ascii="Times New Roman"/>
          <w:szCs w:val="24"/>
          <w:lang w:val="hr-HR"/>
        </w:rPr>
        <w:t xml:space="preserve">        </w:t>
      </w:r>
    </w:p>
    <w:p w:rsidRDefault="00C37BDB" w:rsidP="0093466D" w:rsidR="00C71634" w:rsidRPr="00C71634">
      <w:pPr>
        <w:jc w:val="both"/>
        <w:rPr>
          <w:rFonts w:hAnsi="Times New Roman" w:ascii="Times New Roman"/>
          <w:szCs w:val="24"/>
          <w:lang w:val="hr-HR"/>
        </w:rPr>
      </w:pPr>
      <w:r>
        <w:rPr>
          <w:rFonts w:hAnsi="Times New Roman" w:ascii="Times New Roman"/>
          <w:szCs w:val="24"/>
          <w:lang w:val="hr-HR"/>
        </w:rPr>
        <w:t xml:space="preserve">                   </w:t>
      </w:r>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93466D" w:rsidP="0093466D" w:rsidR="0093466D" w:rsidRPr="00C71634">
      <w:pPr>
        <w:jc w:val="both"/>
        <w:rPr>
          <w:rFonts w:hAnsi="Times New Roman" w:ascii="Times New Roman"/>
          <w:szCs w:val="24"/>
          <w:lang w:val="hr-HR"/>
        </w:rPr>
      </w:pPr>
      <w:r w:rsidRPr="00C71634">
        <w:rPr>
          <w:rFonts w:hAnsi="Times New Roman" w:ascii="Times New Roman"/>
          <w:szCs w:val="24"/>
          <w:lang w:val="hr-HR"/>
        </w:rPr>
        <w:t xml:space="preserve">         </w:t>
      </w:r>
      <w:r w:rsidR="00C71634">
        <w:rPr>
          <w:rFonts w:hAnsi="Times New Roman" w:ascii="Times New Roman"/>
          <w:szCs w:val="24"/>
          <w:lang w:val="hr-HR"/>
        </w:rPr>
        <w:t xml:space="preserve">   </w:t>
      </w:r>
      <w:r w:rsidRPr="00C71634">
        <w:rPr>
          <w:rFonts w:hAnsi="Times New Roman" w:ascii="Times New Roman"/>
          <w:szCs w:val="24"/>
          <w:lang w:val="hr-HR"/>
        </w:rPr>
        <w:t>Republika Hrvatska</w:t>
      </w:r>
    </w:p>
    <w:p w:rsidRDefault="0093466D" w:rsidP="0093466D" w:rsidR="0093466D" w:rsidRPr="00C71634">
      <w:pPr>
        <w:jc w:val="both"/>
        <w:rPr>
          <w:rFonts w:hAnsi="Times New Roman" w:ascii="Times New Roman"/>
          <w:szCs w:val="24"/>
          <w:lang w:val="hr-HR"/>
        </w:rPr>
      </w:pPr>
      <w:r w:rsidRPr="00C71634">
        <w:rPr>
          <w:rFonts w:hAnsi="Times New Roman" w:ascii="Times New Roman"/>
          <w:szCs w:val="24"/>
          <w:lang w:val="hr-HR"/>
        </w:rPr>
        <w:t>TRGOVAČKI SUD U ZAGREBU</w:t>
      </w:r>
    </w:p>
    <w:p w:rsidRDefault="0093466D" w:rsidP="0093466D" w:rsidR="0093466D" w:rsidRPr="00C71634">
      <w:pPr>
        <w:jc w:val="both"/>
        <w:rPr>
          <w:rFonts w:hAnsi="Times New Roman" w:ascii="Times New Roman"/>
          <w:szCs w:val="24"/>
          <w:lang w:val="hr-HR"/>
        </w:rPr>
      </w:pPr>
      <w:r w:rsidRPr="00C71634">
        <w:rPr>
          <w:rFonts w:hAnsi="Times New Roman" w:ascii="Times New Roman"/>
          <w:szCs w:val="24"/>
          <w:lang w:val="hr-HR"/>
        </w:rPr>
        <w:t xml:space="preserve">     </w:t>
      </w:r>
      <w:r w:rsidR="00C71634">
        <w:rPr>
          <w:rFonts w:hAnsi="Times New Roman" w:ascii="Times New Roman"/>
          <w:szCs w:val="24"/>
          <w:lang w:val="hr-HR"/>
        </w:rPr>
        <w:t xml:space="preserve">   </w:t>
      </w:r>
      <w:r w:rsidRPr="00C71634">
        <w:rPr>
          <w:rFonts w:hAnsi="Times New Roman" w:ascii="Times New Roman"/>
          <w:szCs w:val="24"/>
          <w:lang w:val="hr-HR"/>
        </w:rPr>
        <w:t xml:space="preserve"> Zagreb Amruševa 2/II</w:t>
      </w:r>
      <w:r w:rsidRPr="00C71634">
        <w:rPr>
          <w:rFonts w:hAnsi="Times New Roman" w:ascii="Times New Roman"/>
          <w:szCs w:val="24"/>
          <w:lang w:val="hr-HR"/>
        </w:rPr>
        <w:tab/>
      </w:r>
    </w:p>
    <w:p w:rsidRDefault="0093466D" w:rsidP="0093466D" w:rsidR="0093466D">
      <w:pPr>
        <w:jc w:val="right"/>
        <w:rPr>
          <w:rFonts w:hAnsi="Times New Roman" w:ascii="Times New Roman"/>
          <w:szCs w:val="24"/>
          <w:lang w:val="hr-HR"/>
        </w:rPr>
      </w:pPr>
      <w:r w:rsidRPr="00C71634">
        <w:rPr>
          <w:rFonts w:hAnsi="Times New Roman" w:ascii="Times New Roman"/>
          <w:szCs w:val="24"/>
          <w:lang w:val="hr-HR"/>
        </w:rPr>
        <w:t>20. St-</w:t>
      </w:r>
      <w:r w:rsidR="00D5316E">
        <w:rPr>
          <w:rFonts w:hAnsi="Times New Roman" w:ascii="Times New Roman"/>
          <w:szCs w:val="24"/>
          <w:lang w:val="hr-HR"/>
        </w:rPr>
        <w:t>386</w:t>
      </w:r>
      <w:r w:rsidR="00CF0AB2">
        <w:rPr>
          <w:rFonts w:hAnsi="Times New Roman" w:ascii="Times New Roman"/>
          <w:szCs w:val="24"/>
          <w:lang w:val="hr-HR"/>
        </w:rPr>
        <w:t>/15</w:t>
      </w:r>
    </w:p>
    <w:p w:rsidRDefault="00C71634" w:rsidP="0093466D" w:rsidR="00C71634" w:rsidRPr="00C71634">
      <w:pPr>
        <w:jc w:val="right"/>
        <w:rPr>
          <w:rFonts w:hAnsi="Times New Roman" w:ascii="Times New Roman"/>
          <w:szCs w:val="24"/>
          <w:lang w:val="hr-HR"/>
        </w:rPr>
      </w:pPr>
    </w:p>
    <w:p w:rsidRDefault="00C71634" w:rsidP="00C71634" w:rsidR="00C71634">
      <w:pPr>
        <w:jc w:val="center"/>
        <w:rPr>
          <w:rFonts w:hAnsi="Times New Roman" w:ascii="Times New Roman"/>
          <w:szCs w:val="24"/>
          <w:lang w:val="hr-HR"/>
        </w:rPr>
      </w:pPr>
      <w:r w:rsidRPr="00C71634">
        <w:rPr>
          <w:rFonts w:hAnsi="Times New Roman" w:ascii="Times New Roman"/>
          <w:szCs w:val="24"/>
          <w:lang w:val="hr-HR"/>
        </w:rPr>
        <w:t>R E P U B LI K A   H R V A T S K A</w:t>
      </w:r>
    </w:p>
    <w:p w:rsidRDefault="00C71634" w:rsidP="00C71634" w:rsidR="00C71634" w:rsidRPr="00C71634">
      <w:pPr>
        <w:jc w:val="center"/>
        <w:rPr>
          <w:rFonts w:hAnsi="Times New Roman" w:ascii="Times New Roman"/>
          <w:szCs w:val="24"/>
          <w:lang w:val="hr-HR"/>
        </w:rPr>
      </w:pPr>
    </w:p>
    <w:p w:rsidRDefault="0093466D" w:rsidP="0093466D" w:rsidR="0093466D" w:rsidRPr="00C71634">
      <w:pPr>
        <w:jc w:val="center"/>
        <w:rPr>
          <w:rFonts w:hAnsi="Times New Roman" w:ascii="Times New Roman"/>
          <w:szCs w:val="24"/>
          <w:lang w:val="hr-HR"/>
        </w:rPr>
      </w:pPr>
      <w:r w:rsidRPr="00C71634">
        <w:rPr>
          <w:rFonts w:hAnsi="Times New Roman" w:ascii="Times New Roman"/>
          <w:szCs w:val="24"/>
          <w:lang w:val="hr-HR"/>
        </w:rPr>
        <w:t>Z A K L J U Č A K</w:t>
      </w:r>
    </w:p>
    <w:p w:rsidRDefault="0093466D" w:rsidP="0093466D" w:rsidR="0093466D">
      <w:pPr>
        <w:jc w:val="center"/>
        <w:rPr>
          <w:rFonts w:hAnsi="Times New Roman" w:ascii="Times New Roman"/>
          <w:szCs w:val="24"/>
          <w:lang w:val="hr-HR"/>
        </w:rPr>
      </w:pPr>
    </w:p>
    <w:p w:rsidRDefault="00C71634" w:rsidP="0093466D" w:rsidR="00C71634" w:rsidRPr="00C71634">
      <w:pPr>
        <w:jc w:val="center"/>
        <w:rPr>
          <w:rFonts w:hAnsi="Times New Roman" w:ascii="Times New Roman"/>
          <w:szCs w:val="24"/>
          <w:lang w:val="hr-HR"/>
        </w:rPr>
      </w:pPr>
    </w:p>
    <w:p w:rsidRDefault="0093466D" w:rsidP="0093466D" w:rsidR="0093466D">
      <w:pPr>
        <w:jc w:val="both"/>
        <w:rPr>
          <w:rFonts w:hAnsi="Times New Roman" w:ascii="Times New Roman"/>
          <w:szCs w:val="24"/>
          <w:lang w:val="hr-HR"/>
        </w:rPr>
      </w:pPr>
      <w:r w:rsidRPr="00C71634">
        <w:rPr>
          <w:rFonts w:hAnsi="Times New Roman" w:ascii="Times New Roman"/>
          <w:szCs w:val="24"/>
          <w:lang w:val="hr-HR"/>
        </w:rPr>
        <w:tab/>
        <w:t>TRGOVAČKI SUD U ZAGREBU, po sucu pojedincu Luciji Butigan, u skraćenom stečajnom postupku pokrenutim nad dužnikom</w:t>
      </w:r>
      <w:r w:rsidR="00D95C62" w:rsidRPr="00C71634">
        <w:rPr>
          <w:rFonts w:hAnsi="Times New Roman" w:ascii="Times New Roman"/>
          <w:szCs w:val="24"/>
          <w:lang w:val="hr-HR"/>
        </w:rPr>
        <w:t xml:space="preserve"> </w:t>
      </w:r>
      <w:r w:rsidR="00D5316E" w:rsidRPr="009D2F1B">
        <w:rPr>
          <w:rFonts w:hAnsi="Times New Roman" w:ascii="Times New Roman"/>
          <w:szCs w:val="24"/>
          <w:lang w:val="hr-HR"/>
        </w:rPr>
        <w:t>Braniteljska zadruga Zrinski</w:t>
      </w:r>
      <w:r w:rsidR="00D5316E">
        <w:rPr>
          <w:rFonts w:hAnsi="Times New Roman" w:ascii="Times New Roman"/>
          <w:szCs w:val="24"/>
          <w:lang w:val="hr-HR"/>
        </w:rPr>
        <w:t xml:space="preserve">, Karlovac, </w:t>
      </w:r>
      <w:r w:rsidR="00D5316E" w:rsidRPr="009D2F1B">
        <w:rPr>
          <w:rFonts w:hAnsi="Times New Roman" w:ascii="Times New Roman"/>
          <w:szCs w:val="24"/>
          <w:lang w:val="hr-HR"/>
        </w:rPr>
        <w:t>Donji Poloj 14</w:t>
      </w:r>
      <w:r w:rsidR="00D5316E">
        <w:rPr>
          <w:rFonts w:hAnsi="Times New Roman" w:ascii="Times New Roman"/>
          <w:szCs w:val="24"/>
          <w:lang w:val="hr-HR"/>
        </w:rPr>
        <w:t>, OIB:</w:t>
      </w:r>
      <w:r w:rsidR="00D5316E" w:rsidRPr="007C3CE1">
        <w:t xml:space="preserve"> </w:t>
      </w:r>
      <w:r w:rsidR="00D5316E" w:rsidRPr="009D2F1B">
        <w:rPr>
          <w:rFonts w:hAnsi="Times New Roman" w:ascii="Times New Roman"/>
          <w:szCs w:val="24"/>
          <w:lang w:val="hr-HR"/>
        </w:rPr>
        <w:t>31434308152</w:t>
      </w:r>
      <w:r w:rsidR="00CF0AB2">
        <w:rPr>
          <w:rFonts w:hAnsi="Times New Roman" w:ascii="Times New Roman"/>
          <w:szCs w:val="24"/>
        </w:rPr>
        <w:t>, dana</w:t>
      </w:r>
      <w:r w:rsidR="00CF0AB2" w:rsidRPr="00271F2E">
        <w:rPr>
          <w:rFonts w:hAnsi="Times New Roman" w:ascii="Times New Roman"/>
          <w:szCs w:val="24"/>
          <w:lang w:val="hr-HR"/>
        </w:rPr>
        <w:t xml:space="preserve"> </w:t>
      </w:r>
      <w:r w:rsidR="00CF0AB2">
        <w:rPr>
          <w:rFonts w:hAnsi="Times New Roman" w:ascii="Times New Roman"/>
          <w:szCs w:val="24"/>
          <w:lang w:val="hr-HR"/>
        </w:rPr>
        <w:t>24. veljače 2016</w:t>
      </w:r>
    </w:p>
    <w:p w:rsidRDefault="00C71634" w:rsidP="0093466D" w:rsidR="00C71634" w:rsidRPr="00C71634">
      <w:pPr>
        <w:jc w:val="both"/>
        <w:rPr>
          <w:rFonts w:hAnsi="Times New Roman" w:ascii="Times New Roman"/>
          <w:szCs w:val="24"/>
          <w:lang w:val="hr-HR"/>
        </w:rPr>
      </w:pPr>
    </w:p>
    <w:p w:rsidRDefault="0093466D" w:rsidP="0093466D" w:rsidR="0093466D" w:rsidRPr="00C71634">
      <w:pPr>
        <w:jc w:val="center"/>
        <w:rPr>
          <w:rFonts w:hAnsi="Times New Roman" w:ascii="Times New Roman"/>
          <w:szCs w:val="24"/>
          <w:lang w:val="hr-HR"/>
        </w:rPr>
      </w:pPr>
      <w:r w:rsidRPr="00C71634">
        <w:rPr>
          <w:rFonts w:hAnsi="Times New Roman" w:ascii="Times New Roman"/>
          <w:szCs w:val="24"/>
          <w:lang w:val="hr-HR"/>
        </w:rPr>
        <w:t>z a k l j u č i o    j</w:t>
      </w:r>
      <w:r w:rsidR="003B2DEF" w:rsidRPr="00C71634">
        <w:rPr>
          <w:rFonts w:hAnsi="Times New Roman" w:ascii="Times New Roman"/>
          <w:szCs w:val="24"/>
          <w:lang w:val="hr-HR"/>
        </w:rPr>
        <w:t xml:space="preserve"> </w:t>
      </w:r>
      <w:r w:rsidRPr="00C71634">
        <w:rPr>
          <w:rFonts w:hAnsi="Times New Roman" w:ascii="Times New Roman"/>
          <w:szCs w:val="24"/>
          <w:lang w:val="hr-HR"/>
        </w:rPr>
        <w:t>e</w:t>
      </w:r>
    </w:p>
    <w:p w:rsidRDefault="0093466D" w:rsidP="0093466D" w:rsidR="0093466D">
      <w:pPr>
        <w:jc w:val="both"/>
        <w:rPr>
          <w:rFonts w:hAnsi="Times New Roman" w:ascii="Times New Roman"/>
          <w:szCs w:val="24"/>
          <w:lang w:val="hr-HR"/>
        </w:rPr>
      </w:pP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t xml:space="preserve">   </w:t>
      </w:r>
      <w:r w:rsidRPr="00C71634">
        <w:rPr>
          <w:rFonts w:hAnsi="Times New Roman" w:ascii="Times New Roman"/>
          <w:szCs w:val="24"/>
          <w:lang w:val="hr-HR"/>
        </w:rPr>
        <w:tab/>
        <w:t xml:space="preserve"> </w:t>
      </w:r>
    </w:p>
    <w:p w:rsidRDefault="0093466D" w:rsidP="0093466D" w:rsidR="0093466D">
      <w:pPr>
        <w:jc w:val="both"/>
        <w:rPr>
          <w:rFonts w:hAnsi="Times New Roman" w:ascii="Times New Roman"/>
          <w:szCs w:val="24"/>
          <w:lang w:val="hr-HR"/>
        </w:rPr>
      </w:pPr>
      <w:r w:rsidRPr="00C71634">
        <w:rPr>
          <w:rFonts w:hAnsi="Times New Roman" w:ascii="Times New Roman"/>
          <w:szCs w:val="24"/>
          <w:lang w:val="hr-HR"/>
        </w:rPr>
        <w:t>I.</w:t>
      </w:r>
      <w:r w:rsidRPr="00C71634">
        <w:rPr>
          <w:rFonts w:hAnsi="Times New Roman" w:ascii="Times New Roman"/>
          <w:szCs w:val="24"/>
          <w:lang w:val="hr-HR"/>
        </w:rPr>
        <w:tab/>
        <w:t>P</w:t>
      </w:r>
      <w:r w:rsidR="003A1227" w:rsidRPr="00C71634">
        <w:rPr>
          <w:rFonts w:hAnsi="Times New Roman" w:ascii="Times New Roman"/>
          <w:szCs w:val="24"/>
          <w:lang w:val="hr-HR"/>
        </w:rPr>
        <w:t xml:space="preserve">ozivaju se  vjerovnici </w:t>
      </w:r>
      <w:r w:rsidR="00C46C66" w:rsidRPr="00C71634">
        <w:rPr>
          <w:rFonts w:hAnsi="Times New Roman" w:ascii="Times New Roman"/>
          <w:szCs w:val="24"/>
          <w:lang w:val="hr-HR"/>
        </w:rPr>
        <w:t xml:space="preserve"> dužnika</w:t>
      </w:r>
      <w:r w:rsidR="00D95C62" w:rsidRPr="00C71634">
        <w:rPr>
          <w:rFonts w:hAnsi="Times New Roman" w:ascii="Times New Roman"/>
          <w:szCs w:val="24"/>
          <w:lang w:val="hr-HR"/>
        </w:rPr>
        <w:t xml:space="preserve"> </w:t>
      </w:r>
      <w:r w:rsidR="00C46C66" w:rsidRPr="00C71634">
        <w:rPr>
          <w:rFonts w:hAnsi="Times New Roman" w:ascii="Times New Roman"/>
          <w:szCs w:val="24"/>
          <w:lang w:val="hr-HR"/>
        </w:rPr>
        <w:t xml:space="preserve"> u roku od</w:t>
      </w:r>
      <w:r w:rsidR="007C4855" w:rsidRPr="00C71634">
        <w:rPr>
          <w:rFonts w:hAnsi="Times New Roman" w:ascii="Times New Roman"/>
          <w:szCs w:val="24"/>
          <w:lang w:val="hr-HR"/>
        </w:rPr>
        <w:t xml:space="preserve"> 45 (</w:t>
      </w:r>
      <w:r w:rsidR="00C46C66" w:rsidRPr="00C71634">
        <w:rPr>
          <w:rFonts w:hAnsi="Times New Roman" w:ascii="Times New Roman"/>
          <w:szCs w:val="24"/>
          <w:lang w:val="hr-HR"/>
        </w:rPr>
        <w:t>četrdeset</w:t>
      </w:r>
      <w:r w:rsidR="0057057F" w:rsidRPr="00C71634">
        <w:rPr>
          <w:rFonts w:hAnsi="Times New Roman" w:ascii="Times New Roman"/>
          <w:szCs w:val="24"/>
          <w:lang w:val="hr-HR"/>
        </w:rPr>
        <w:t xml:space="preserve"> </w:t>
      </w:r>
      <w:r w:rsidR="00C46C66" w:rsidRPr="00C71634">
        <w:rPr>
          <w:rFonts w:hAnsi="Times New Roman" w:ascii="Times New Roman"/>
          <w:szCs w:val="24"/>
          <w:lang w:val="hr-HR"/>
        </w:rPr>
        <w:t>pet) dana od dana objave ovog oglasa</w:t>
      </w:r>
      <w:r w:rsidR="009E4F04" w:rsidRPr="00C71634">
        <w:rPr>
          <w:rFonts w:hAnsi="Times New Roman" w:ascii="Times New Roman"/>
          <w:szCs w:val="24"/>
          <w:lang w:val="hr-HR"/>
        </w:rPr>
        <w:t xml:space="preserve"> </w:t>
      </w:r>
      <w:r w:rsidR="00B604D4">
        <w:rPr>
          <w:rFonts w:hAnsi="Times New Roman" w:ascii="Times New Roman"/>
          <w:szCs w:val="24"/>
          <w:lang w:val="hr-HR"/>
        </w:rPr>
        <w:t>na e-oglasnoj ploči Trgovačkog suda u Zagrebu,</w:t>
      </w:r>
      <w:r w:rsidR="009E4F04" w:rsidRPr="00C71634">
        <w:rPr>
          <w:rFonts w:hAnsi="Times New Roman" w:ascii="Times New Roman"/>
          <w:szCs w:val="24"/>
          <w:lang w:val="hr-HR"/>
        </w:rPr>
        <w:t xml:space="preserve"> predložiti</w:t>
      </w:r>
      <w:r w:rsidR="003A1227" w:rsidRPr="00C71634">
        <w:rPr>
          <w:rFonts w:hAnsi="Times New Roman" w:ascii="Times New Roman"/>
          <w:szCs w:val="24"/>
          <w:lang w:val="hr-HR"/>
        </w:rPr>
        <w:t xml:space="preserve"> otvaranje stečajnog</w:t>
      </w:r>
      <w:r w:rsidR="00D95C62" w:rsidRPr="00C71634">
        <w:rPr>
          <w:rFonts w:hAnsi="Times New Roman" w:ascii="Times New Roman"/>
          <w:szCs w:val="24"/>
          <w:lang w:val="hr-HR"/>
        </w:rPr>
        <w:t xml:space="preserve"> postupka nad dužnikom</w:t>
      </w:r>
      <w:r w:rsidR="00C71634">
        <w:rPr>
          <w:rFonts w:hAnsi="Times New Roman" w:ascii="Times New Roman"/>
          <w:szCs w:val="24"/>
          <w:lang w:val="hr-HR"/>
        </w:rPr>
        <w:t xml:space="preserve"> </w:t>
      </w:r>
      <w:r w:rsidR="00D5316E" w:rsidRPr="009D2F1B">
        <w:rPr>
          <w:rFonts w:hAnsi="Times New Roman" w:ascii="Times New Roman"/>
          <w:szCs w:val="24"/>
          <w:lang w:val="hr-HR"/>
        </w:rPr>
        <w:t>Braniteljska zadruga Zrinski</w:t>
      </w:r>
      <w:r w:rsidR="00D5316E">
        <w:rPr>
          <w:rFonts w:hAnsi="Times New Roman" w:ascii="Times New Roman"/>
          <w:szCs w:val="24"/>
          <w:lang w:val="hr-HR"/>
        </w:rPr>
        <w:t xml:space="preserve">, Karlovac, </w:t>
      </w:r>
      <w:r w:rsidR="00D5316E" w:rsidRPr="009D2F1B">
        <w:rPr>
          <w:rFonts w:hAnsi="Times New Roman" w:ascii="Times New Roman"/>
          <w:szCs w:val="24"/>
          <w:lang w:val="hr-HR"/>
        </w:rPr>
        <w:t>Donji Poloj 14</w:t>
      </w:r>
      <w:r w:rsidR="00D5316E">
        <w:rPr>
          <w:rFonts w:hAnsi="Times New Roman" w:ascii="Times New Roman"/>
          <w:szCs w:val="24"/>
          <w:lang w:val="hr-HR"/>
        </w:rPr>
        <w:t>, OIB:</w:t>
      </w:r>
      <w:r w:rsidR="00D5316E" w:rsidRPr="007C3CE1">
        <w:t xml:space="preserve"> </w:t>
      </w:r>
      <w:r w:rsidR="00D5316E" w:rsidRPr="009D2F1B">
        <w:rPr>
          <w:rFonts w:hAnsi="Times New Roman" w:ascii="Times New Roman"/>
          <w:szCs w:val="24"/>
          <w:lang w:val="hr-HR"/>
        </w:rPr>
        <w:t>31434308152</w:t>
      </w:r>
      <w:r w:rsidR="00D5316E">
        <w:rPr>
          <w:rFonts w:hAnsi="Times New Roman" w:ascii="Times New Roman"/>
          <w:szCs w:val="24"/>
          <w:lang w:val="hr-HR"/>
        </w:rPr>
        <w:t>.</w:t>
      </w:r>
    </w:p>
    <w:p w:rsidRDefault="00D5316E" w:rsidP="0093466D" w:rsidR="00D5316E" w:rsidRPr="00C71634">
      <w:pPr>
        <w:jc w:val="both"/>
        <w:rPr>
          <w:rFonts w:hAnsi="Times New Roman" w:ascii="Times New Roman"/>
          <w:szCs w:val="24"/>
          <w:lang w:val="hr-HR"/>
        </w:rPr>
      </w:pPr>
    </w:p>
    <w:p w:rsidRDefault="003A1227" w:rsidP="0093466D" w:rsidR="003A1227" w:rsidRPr="00C71634">
      <w:pPr>
        <w:jc w:val="both"/>
        <w:rPr>
          <w:rFonts w:hAnsi="Times New Roman" w:ascii="Times New Roman"/>
          <w:szCs w:val="24"/>
          <w:lang w:val="hr-HR"/>
        </w:rPr>
      </w:pPr>
      <w:r w:rsidRPr="00C71634">
        <w:rPr>
          <w:rFonts w:hAnsi="Times New Roman" w:ascii="Times New Roman"/>
          <w:szCs w:val="24"/>
          <w:lang w:val="hr-HR"/>
        </w:rPr>
        <w:t xml:space="preserve">II. </w:t>
      </w:r>
      <w:r w:rsidR="0093466D" w:rsidRPr="00C71634">
        <w:rPr>
          <w:rFonts w:hAnsi="Times New Roman" w:ascii="Times New Roman"/>
          <w:szCs w:val="24"/>
          <w:lang w:val="hr-HR"/>
        </w:rPr>
        <w:tab/>
      </w:r>
      <w:r w:rsidRPr="00C71634">
        <w:rPr>
          <w:rFonts w:hAnsi="Times New Roman" w:ascii="Times New Roman"/>
          <w:szCs w:val="24"/>
          <w:lang w:val="hr-HR"/>
        </w:rPr>
        <w:t>Pravna osoba pod točkom I</w:t>
      </w:r>
      <w:r w:rsidR="00234324" w:rsidRPr="00C71634">
        <w:rPr>
          <w:rFonts w:hAnsi="Times New Roman" w:ascii="Times New Roman"/>
          <w:szCs w:val="24"/>
          <w:lang w:val="hr-HR"/>
        </w:rPr>
        <w:t>.</w:t>
      </w:r>
      <w:r w:rsidRPr="00C71634">
        <w:rPr>
          <w:rFonts w:hAnsi="Times New Roman" w:ascii="Times New Roman"/>
          <w:szCs w:val="24"/>
          <w:lang w:val="hr-HR"/>
        </w:rPr>
        <w:t xml:space="preserve"> je pravna osoba koja nema zaposlenika, </w:t>
      </w:r>
      <w:r w:rsidR="009E4F04" w:rsidRPr="00C71634">
        <w:rPr>
          <w:rFonts w:hAnsi="Times New Roman" w:ascii="Times New Roman"/>
          <w:szCs w:val="24"/>
          <w:lang w:val="hr-HR"/>
        </w:rPr>
        <w:t xml:space="preserve">koja je nesposobna za plaćanje, </w:t>
      </w:r>
      <w:r w:rsidRPr="00C71634">
        <w:rPr>
          <w:rFonts w:hAnsi="Times New Roman" w:ascii="Times New Roman"/>
          <w:szCs w:val="24"/>
          <w:lang w:val="hr-HR"/>
        </w:rPr>
        <w:t>te za koju nisu ispunjeni uvjeti za pokretanje drugog postupka radi brisanja iz sudskog registra.</w:t>
      </w:r>
    </w:p>
    <w:p w:rsidRDefault="0093466D" w:rsidP="0093466D" w:rsidR="0093466D" w:rsidRPr="00C71634">
      <w:pPr>
        <w:jc w:val="both"/>
        <w:rPr>
          <w:rFonts w:hAnsi="Times New Roman" w:ascii="Times New Roman"/>
          <w:szCs w:val="24"/>
          <w:lang w:val="hr-HR"/>
        </w:rPr>
      </w:pPr>
    </w:p>
    <w:p w:rsidRDefault="003A1227" w:rsidP="0093466D" w:rsidR="003A1227" w:rsidRPr="00C71634">
      <w:pPr>
        <w:jc w:val="both"/>
        <w:rPr>
          <w:rFonts w:hAnsi="Times New Roman" w:ascii="Times New Roman"/>
          <w:szCs w:val="24"/>
          <w:lang w:val="hr-HR"/>
        </w:rPr>
      </w:pPr>
      <w:r w:rsidRPr="00C71634">
        <w:rPr>
          <w:rFonts w:hAnsi="Times New Roman" w:ascii="Times New Roman"/>
          <w:szCs w:val="24"/>
          <w:lang w:val="hr-HR"/>
        </w:rPr>
        <w:t>III.</w:t>
      </w:r>
      <w:r w:rsidRPr="00C71634">
        <w:rPr>
          <w:rFonts w:hAnsi="Times New Roman" w:ascii="Times New Roman"/>
          <w:szCs w:val="24"/>
          <w:lang w:val="hr-HR"/>
        </w:rPr>
        <w:tab/>
        <w:t>Visina tražbina koje čekaju na naplatu iz sredstava s računa n</w:t>
      </w:r>
      <w:r w:rsidR="009E4F04" w:rsidRPr="00C71634">
        <w:rPr>
          <w:rFonts w:hAnsi="Times New Roman" w:ascii="Times New Roman"/>
          <w:szCs w:val="24"/>
          <w:lang w:val="hr-HR"/>
        </w:rPr>
        <w:t>avedene pravne osobe iznosi</w:t>
      </w:r>
      <w:r w:rsidR="00CF0AB2">
        <w:rPr>
          <w:rFonts w:hAnsi="Times New Roman" w:ascii="Times New Roman"/>
          <w:szCs w:val="24"/>
          <w:lang w:val="hr-HR"/>
        </w:rPr>
        <w:t xml:space="preserve"> </w:t>
      </w:r>
      <w:r w:rsidR="00D5316E">
        <w:rPr>
          <w:rFonts w:hAnsi="Times New Roman" w:ascii="Times New Roman"/>
          <w:szCs w:val="24"/>
          <w:lang w:val="hr-HR"/>
        </w:rPr>
        <w:t>23.006,42</w:t>
      </w:r>
      <w:r w:rsidR="00497242" w:rsidRPr="00C71634">
        <w:rPr>
          <w:rFonts w:hAnsi="Times New Roman" w:ascii="Times New Roman"/>
          <w:szCs w:val="24"/>
          <w:lang w:val="hr-HR"/>
        </w:rPr>
        <w:t xml:space="preserve"> </w:t>
      </w:r>
      <w:r w:rsidR="00D95C62" w:rsidRPr="00C71634">
        <w:rPr>
          <w:rFonts w:hAnsi="Times New Roman" w:ascii="Times New Roman"/>
          <w:szCs w:val="24"/>
          <w:lang w:val="hr-HR"/>
        </w:rPr>
        <w:t>kn.</w:t>
      </w:r>
    </w:p>
    <w:p w:rsidRDefault="0093466D" w:rsidP="0093466D" w:rsidR="0093466D" w:rsidRPr="00C71634">
      <w:pPr>
        <w:jc w:val="both"/>
        <w:rPr>
          <w:rFonts w:hAnsi="Times New Roman" w:ascii="Times New Roman"/>
          <w:szCs w:val="24"/>
          <w:lang w:val="hr-HR"/>
        </w:rPr>
      </w:pPr>
    </w:p>
    <w:p w:rsidRDefault="003A1227" w:rsidP="0093466D" w:rsidR="003A1227" w:rsidRPr="00C71634">
      <w:pPr>
        <w:jc w:val="both"/>
        <w:rPr>
          <w:rFonts w:hAnsi="Times New Roman" w:ascii="Times New Roman"/>
          <w:szCs w:val="24"/>
          <w:lang w:val="hr-HR"/>
        </w:rPr>
      </w:pPr>
      <w:r w:rsidRPr="00C71634">
        <w:rPr>
          <w:rFonts w:hAnsi="Times New Roman" w:ascii="Times New Roman"/>
          <w:szCs w:val="24"/>
          <w:lang w:val="hr-HR"/>
        </w:rPr>
        <w:t>IV.</w:t>
      </w:r>
      <w:r w:rsidRPr="00C71634">
        <w:rPr>
          <w:rFonts w:hAnsi="Times New Roman" w:ascii="Times New Roman"/>
          <w:szCs w:val="24"/>
          <w:lang w:val="hr-HR"/>
        </w:rPr>
        <w:tab/>
        <w:t>Vjerovnici koji predlože otvaranje stečajnog postupka osim podnositelja zahtjeva bit će pozvani posebnim zaključkom na solidarno plaćanje predujma za pokriće troškova postupka.</w:t>
      </w:r>
    </w:p>
    <w:p w:rsidRDefault="003A1227" w:rsidP="003A1227" w:rsidR="003A1227" w:rsidRPr="00C71634">
      <w:pPr>
        <w:ind w:firstLine="360"/>
        <w:jc w:val="both"/>
        <w:rPr>
          <w:rFonts w:hAnsi="Times New Roman" w:ascii="Times New Roman"/>
          <w:szCs w:val="24"/>
          <w:lang w:val="hr-HR"/>
        </w:rPr>
      </w:pPr>
      <w:r w:rsidRPr="00C71634">
        <w:rPr>
          <w:rFonts w:hAnsi="Times New Roman" w:ascii="Times New Roman"/>
          <w:szCs w:val="24"/>
          <w:lang w:val="hr-HR"/>
        </w:rPr>
        <w:t xml:space="preserve">          Ovi vjerovnici oslobođeni su plaćanja dodatne pristojbe za vođenje stečajnog postupka.</w:t>
      </w:r>
    </w:p>
    <w:p w:rsidRDefault="0093466D" w:rsidP="0093466D" w:rsidR="0093466D" w:rsidRPr="00C71634">
      <w:pPr>
        <w:jc w:val="both"/>
        <w:rPr>
          <w:rFonts w:hAnsi="Times New Roman" w:ascii="Times New Roman"/>
          <w:szCs w:val="24"/>
          <w:lang w:val="hr-HR"/>
        </w:rPr>
      </w:pPr>
    </w:p>
    <w:p w:rsidRDefault="003A1227" w:rsidP="0093466D" w:rsidR="008201C9" w:rsidRPr="00C71634">
      <w:pPr>
        <w:jc w:val="both"/>
        <w:rPr>
          <w:rFonts w:hAnsi="Times New Roman" w:ascii="Times New Roman"/>
          <w:szCs w:val="24"/>
          <w:lang w:val="hr-HR"/>
        </w:rPr>
      </w:pPr>
      <w:r w:rsidRPr="00C71634">
        <w:rPr>
          <w:rFonts w:hAnsi="Times New Roman" w:ascii="Times New Roman"/>
          <w:szCs w:val="24"/>
          <w:lang w:val="hr-HR"/>
        </w:rPr>
        <w:t>V.</w:t>
      </w:r>
      <w:r w:rsidR="0093466D" w:rsidRPr="00C71634">
        <w:rPr>
          <w:rFonts w:hAnsi="Times New Roman" w:ascii="Times New Roman"/>
          <w:szCs w:val="24"/>
          <w:lang w:val="hr-HR"/>
        </w:rPr>
        <w:tab/>
      </w:r>
      <w:r w:rsidR="00C46C66" w:rsidRPr="00C71634">
        <w:rPr>
          <w:rFonts w:hAnsi="Times New Roman" w:ascii="Times New Roman"/>
          <w:szCs w:val="24"/>
          <w:lang w:val="hr-HR"/>
        </w:rPr>
        <w:t xml:space="preserve">Ukoliko niti jedan vjerovnik u roku od 45 dana od dana objave ovog poziva ne predloži otvaranje stečajnog postupka </w:t>
      </w:r>
      <w:r w:rsidR="008201C9" w:rsidRPr="00C71634">
        <w:rPr>
          <w:rFonts w:hAnsi="Times New Roman" w:ascii="Times New Roman"/>
          <w:szCs w:val="24"/>
          <w:lang w:val="hr-HR"/>
        </w:rPr>
        <w:t>i ukoliko vjerovnici po pozivu solidarno ne predujme</w:t>
      </w:r>
      <w:r w:rsidR="00C46C66" w:rsidRPr="00C71634">
        <w:rPr>
          <w:rFonts w:hAnsi="Times New Roman" w:ascii="Times New Roman"/>
          <w:szCs w:val="24"/>
          <w:lang w:val="hr-HR"/>
        </w:rPr>
        <w:t xml:space="preserve"> sredstva za pokriće troškova postupka,</w:t>
      </w:r>
      <w:r w:rsidR="008201C9" w:rsidRPr="00C71634">
        <w:rPr>
          <w:rFonts w:hAnsi="Times New Roman" w:ascii="Times New Roman"/>
          <w:szCs w:val="24"/>
          <w:lang w:val="hr-HR"/>
        </w:rPr>
        <w:t xml:space="preserve"> te ako članovi uprave ili osobe ovlaštene za zastupanje pravne osobe ne podnesu prokazni popis imovine pravne osobe ili ako iz tog popisa proizlazi da pravna osoba ima imovinu  koja ne bi bila dostatna ni za pokriće predvidivih troškova stečajnoga postupka, sud će po službenoj dužnosti donijeti rješenje o otvaranju i zaključenju stečajnoga postupka.</w:t>
      </w:r>
    </w:p>
    <w:p w:rsidRDefault="00FA15CB" w:rsidP="00FA15CB" w:rsidR="008201C9">
      <w:pPr>
        <w:ind w:firstLine="360"/>
        <w:jc w:val="both"/>
        <w:rPr>
          <w:rFonts w:hAnsi="Times New Roman" w:ascii="Times New Roman"/>
          <w:szCs w:val="24"/>
          <w:lang w:val="hr-HR"/>
        </w:rPr>
      </w:pPr>
      <w:r w:rsidRPr="00C71634">
        <w:rPr>
          <w:rFonts w:hAnsi="Times New Roman" w:ascii="Times New Roman"/>
          <w:szCs w:val="24"/>
          <w:lang w:val="hr-HR"/>
        </w:rPr>
        <w:t xml:space="preserve">   </w:t>
      </w:r>
    </w:p>
    <w:p w:rsidRDefault="00C71634" w:rsidP="00FA15CB" w:rsidR="00C71634" w:rsidRPr="00C71634">
      <w:pPr>
        <w:ind w:firstLine="360"/>
        <w:jc w:val="both"/>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FA15CB" w:rsidP="00FA15CB" w:rsidR="00FA15CB" w:rsidRPr="00C71634">
      <w:pPr>
        <w:jc w:val="center"/>
        <w:rPr>
          <w:rFonts w:hAnsi="Times New Roman" w:ascii="Times New Roman"/>
          <w:szCs w:val="24"/>
          <w:lang w:val="hr-HR"/>
        </w:rPr>
      </w:pPr>
      <w:r w:rsidRPr="00C71634">
        <w:rPr>
          <w:rFonts w:hAnsi="Times New Roman" w:ascii="Times New Roman"/>
          <w:szCs w:val="24"/>
          <w:lang w:val="hr-HR"/>
        </w:rPr>
        <w:t>Obrazloženje</w:t>
      </w:r>
    </w:p>
    <w:p w:rsidRDefault="00FA15CB" w:rsidP="00FA15CB" w:rsidR="00FA15CB">
      <w:pPr>
        <w:rPr>
          <w:rFonts w:hAnsi="Times New Roman" w:ascii="Times New Roman"/>
          <w:szCs w:val="24"/>
          <w:lang w:val="hr-HR"/>
        </w:rPr>
      </w:pPr>
    </w:p>
    <w:p w:rsidRDefault="00C71634" w:rsidP="00FA15CB" w:rsidR="00C71634" w:rsidRPr="00C71634">
      <w:pPr>
        <w:rPr>
          <w:rFonts w:hAnsi="Times New Roman" w:ascii="Times New Roman"/>
          <w:szCs w:val="24"/>
          <w:lang w:val="hr-HR"/>
        </w:rPr>
      </w:pPr>
    </w:p>
    <w:p w:rsidRDefault="00FA15CB" w:rsidP="0093466D" w:rsidR="00FA15CB" w:rsidRPr="00C71634">
      <w:pPr>
        <w:jc w:val="both"/>
        <w:rPr>
          <w:rFonts w:hAnsi="Times New Roman" w:ascii="Times New Roman"/>
          <w:szCs w:val="24"/>
          <w:lang w:val="hr-HR"/>
        </w:rPr>
      </w:pPr>
      <w:r w:rsidRPr="00C71634">
        <w:rPr>
          <w:rFonts w:hAnsi="Times New Roman" w:ascii="Times New Roman"/>
          <w:szCs w:val="24"/>
          <w:lang w:val="hr-HR"/>
        </w:rPr>
        <w:tab/>
        <w:t>Temeljem odredbi čl</w:t>
      </w:r>
      <w:r w:rsidR="002B498E" w:rsidRPr="00C71634">
        <w:rPr>
          <w:rFonts w:hAnsi="Times New Roman" w:ascii="Times New Roman"/>
          <w:szCs w:val="24"/>
          <w:lang w:val="hr-HR"/>
        </w:rPr>
        <w:t xml:space="preserve">anka </w:t>
      </w:r>
      <w:r w:rsidRPr="00C71634">
        <w:rPr>
          <w:rFonts w:hAnsi="Times New Roman" w:ascii="Times New Roman"/>
          <w:szCs w:val="24"/>
          <w:lang w:val="hr-HR"/>
        </w:rPr>
        <w:t>335</w:t>
      </w:r>
      <w:r w:rsidR="002B498E" w:rsidRPr="00C71634">
        <w:rPr>
          <w:rFonts w:hAnsi="Times New Roman" w:ascii="Times New Roman"/>
          <w:szCs w:val="24"/>
          <w:lang w:val="hr-HR"/>
        </w:rPr>
        <w:t>.</w:t>
      </w:r>
      <w:r w:rsidRPr="00C71634">
        <w:rPr>
          <w:rFonts w:hAnsi="Times New Roman" w:ascii="Times New Roman"/>
          <w:szCs w:val="24"/>
          <w:lang w:val="hr-HR"/>
        </w:rPr>
        <w:t>c i 335</w:t>
      </w:r>
      <w:r w:rsidR="002B498E" w:rsidRPr="00C71634">
        <w:rPr>
          <w:rFonts w:hAnsi="Times New Roman" w:ascii="Times New Roman"/>
          <w:szCs w:val="24"/>
          <w:lang w:val="hr-HR"/>
        </w:rPr>
        <w:t>.f  Stečajnog zakona (Narodne novine</w:t>
      </w:r>
      <w:r w:rsidRPr="00C71634">
        <w:rPr>
          <w:rFonts w:hAnsi="Times New Roman" w:ascii="Times New Roman"/>
          <w:szCs w:val="24"/>
          <w:lang w:val="hr-HR"/>
        </w:rPr>
        <w:t xml:space="preserve"> broj 44/96, 29/99, 129/00, 123/03, 82/06, 116/10</w:t>
      </w:r>
      <w:r w:rsidR="007C4855" w:rsidRPr="00C71634">
        <w:rPr>
          <w:rFonts w:hAnsi="Times New Roman" w:ascii="Times New Roman"/>
          <w:szCs w:val="24"/>
          <w:lang w:val="hr-HR"/>
        </w:rPr>
        <w:t>, 125/12, 133/12</w:t>
      </w:r>
      <w:r w:rsidRPr="00C71634">
        <w:rPr>
          <w:rFonts w:hAnsi="Times New Roman" w:ascii="Times New Roman"/>
          <w:szCs w:val="24"/>
          <w:lang w:val="hr-HR"/>
        </w:rPr>
        <w:t>) odlučeno je kao u izreci ovog zaključka.</w:t>
      </w:r>
    </w:p>
    <w:p w:rsidRDefault="00FA15CB" w:rsidP="00FA15CB" w:rsidR="00FA15CB" w:rsidRPr="00C71634">
      <w:pPr>
        <w:rPr>
          <w:rFonts w:hAnsi="Times New Roman" w:ascii="Times New Roman"/>
          <w:szCs w:val="24"/>
          <w:lang w:val="hr-HR"/>
        </w:rPr>
      </w:pPr>
    </w:p>
    <w:p w:rsidRDefault="0093466D" w:rsidP="008201C9" w:rsidR="00C46C66" w:rsidRPr="00C71634">
      <w:pPr>
        <w:jc w:val="center"/>
        <w:rPr>
          <w:rFonts w:hAnsi="Times New Roman" w:ascii="Times New Roman"/>
          <w:szCs w:val="24"/>
          <w:lang w:val="hr-HR"/>
        </w:rPr>
      </w:pPr>
      <w:r w:rsidRPr="00C71634">
        <w:rPr>
          <w:rFonts w:hAnsi="Times New Roman" w:ascii="Times New Roman"/>
          <w:szCs w:val="24"/>
          <w:lang w:val="hr-HR"/>
        </w:rPr>
        <w:t>U Za</w:t>
      </w:r>
      <w:r w:rsidR="00497242" w:rsidRPr="00C71634">
        <w:rPr>
          <w:rFonts w:hAnsi="Times New Roman" w:ascii="Times New Roman"/>
          <w:szCs w:val="24"/>
          <w:lang w:val="hr-HR"/>
        </w:rPr>
        <w:t>grebu</w:t>
      </w:r>
      <w:r w:rsidR="00125D8F">
        <w:rPr>
          <w:rFonts w:hAnsi="Times New Roman" w:ascii="Times New Roman"/>
          <w:szCs w:val="24"/>
          <w:lang w:val="hr-HR"/>
        </w:rPr>
        <w:t xml:space="preserve"> </w:t>
      </w:r>
      <w:r w:rsidR="00CF0AB2">
        <w:rPr>
          <w:rFonts w:hAnsi="Times New Roman" w:ascii="Times New Roman"/>
          <w:szCs w:val="24"/>
          <w:lang w:val="hr-HR"/>
        </w:rPr>
        <w:t>24</w:t>
      </w:r>
      <w:r w:rsidR="00125D8F">
        <w:rPr>
          <w:rFonts w:hAnsi="Times New Roman" w:ascii="Times New Roman"/>
          <w:szCs w:val="24"/>
          <w:lang w:val="hr-HR"/>
        </w:rPr>
        <w:t xml:space="preserve">. </w:t>
      </w:r>
      <w:r w:rsidR="00CF0AB2">
        <w:rPr>
          <w:rFonts w:hAnsi="Times New Roman" w:ascii="Times New Roman"/>
          <w:szCs w:val="24"/>
          <w:lang w:val="hr-HR"/>
        </w:rPr>
        <w:t>veljače</w:t>
      </w:r>
      <w:r w:rsidR="00497242" w:rsidRPr="00C71634">
        <w:rPr>
          <w:rFonts w:hAnsi="Times New Roman" w:ascii="Times New Roman"/>
          <w:szCs w:val="24"/>
          <w:lang w:val="hr-HR"/>
        </w:rPr>
        <w:t xml:space="preserve"> 201</w:t>
      </w:r>
      <w:r w:rsidR="00CF0AB2">
        <w:rPr>
          <w:rFonts w:hAnsi="Times New Roman" w:ascii="Times New Roman"/>
          <w:szCs w:val="24"/>
          <w:lang w:val="hr-HR"/>
        </w:rPr>
        <w:t>6</w:t>
      </w:r>
      <w:r w:rsidR="007C4855" w:rsidRPr="00C71634">
        <w:rPr>
          <w:rFonts w:hAnsi="Times New Roman" w:ascii="Times New Roman"/>
          <w:szCs w:val="24"/>
          <w:lang w:val="hr-HR"/>
        </w:rPr>
        <w:t>.</w:t>
      </w:r>
    </w:p>
    <w:p w:rsidRDefault="00C46C66" w:rsidR="00C46C66">
      <w:pPr>
        <w:jc w:val="both"/>
        <w:rPr>
          <w:rFonts w:hAnsi="Times New Roman" w:ascii="Times New Roman"/>
          <w:szCs w:val="24"/>
          <w:lang w:val="hr-HR"/>
        </w:rPr>
      </w:pPr>
    </w:p>
    <w:p w:rsidRDefault="00C71634" w:rsidR="00C71634" w:rsidRPr="00C71634">
      <w:pPr>
        <w:jc w:val="both"/>
        <w:rPr>
          <w:rFonts w:hAnsi="Times New Roman" w:ascii="Times New Roman"/>
          <w:szCs w:val="24"/>
          <w:lang w:val="hr-HR"/>
        </w:rPr>
      </w:pPr>
    </w:p>
    <w:p w:rsidRDefault="00C46C66" w:rsidP="0093466D" w:rsidR="0093466D" w:rsidRPr="00C71634">
      <w:pPr>
        <w:jc w:val="both"/>
        <w:rPr>
          <w:rFonts w:hAnsi="Times New Roman" w:ascii="Times New Roman"/>
          <w:szCs w:val="24"/>
          <w:lang w:val="hr-HR"/>
        </w:rPr>
      </w:pP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0093466D" w:rsidRPr="00C71634">
        <w:rPr>
          <w:rFonts w:hAnsi="Times New Roman" w:ascii="Times New Roman"/>
          <w:szCs w:val="24"/>
          <w:lang w:val="hr-HR"/>
        </w:rPr>
        <w:t>S  U D A C:</w:t>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p>
    <w:p w:rsidRDefault="0093466D" w:rsidP="0093466D" w:rsidR="0093466D">
      <w:pPr>
        <w:jc w:val="both"/>
        <w:rPr>
          <w:rFonts w:hAnsi="Times New Roman" w:ascii="Times New Roman"/>
          <w:szCs w:val="24"/>
          <w:lang w:val="hr-HR"/>
        </w:rPr>
      </w:pP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t xml:space="preserve">     </w:t>
      </w:r>
      <w:r w:rsidRPr="00C71634">
        <w:rPr>
          <w:rFonts w:hAnsi="Times New Roman" w:ascii="Times New Roman"/>
          <w:szCs w:val="24"/>
          <w:lang w:val="hr-HR"/>
        </w:rPr>
        <w:tab/>
        <w:t xml:space="preserve">        LUCIJA BUTIGAN</w:t>
      </w:r>
      <w:r w:rsidR="00B349BA">
        <w:rPr>
          <w:rFonts w:hAnsi="Times New Roman" w:ascii="Times New Roman"/>
          <w:szCs w:val="24"/>
          <w:lang w:val="hr-HR"/>
        </w:rPr>
        <w:t>, v.r.</w:t>
      </w:r>
    </w:p>
    <w:p w:rsidRDefault="00C71634" w:rsidP="0093466D" w:rsidR="00C71634" w:rsidRPr="00C71634">
      <w:pPr>
        <w:jc w:val="both"/>
        <w:rPr>
          <w:rFonts w:hAnsi="Times New Roman" w:ascii="Times New Roman"/>
          <w:szCs w:val="24"/>
          <w:lang w:val="hr-HR"/>
        </w:rPr>
      </w:pPr>
    </w:p>
    <w:p w:rsidRDefault="0093466D" w:rsidP="0093466D" w:rsidR="0093466D" w:rsidRPr="00C71634">
      <w:pPr>
        <w:rPr>
          <w:rFonts w:hAnsi="Times New Roman" w:ascii="Times New Roman"/>
          <w:szCs w:val="24"/>
          <w:lang w:val="hr-HR"/>
        </w:rPr>
      </w:pPr>
      <w:r w:rsidRPr="00C71634">
        <w:rPr>
          <w:rFonts w:hAnsi="Times New Roman" w:ascii="Times New Roman"/>
          <w:szCs w:val="24"/>
          <w:lang w:val="hr-HR"/>
        </w:rPr>
        <w:t>Uputa o pravnom lijeku:</w:t>
      </w:r>
    </w:p>
    <w:p w:rsidRDefault="0093466D" w:rsidP="0093466D" w:rsidR="0093466D" w:rsidRPr="00C71634">
      <w:pPr>
        <w:jc w:val="both"/>
        <w:rPr>
          <w:rFonts w:hAnsi="Times New Roman" w:ascii="Times New Roman"/>
          <w:szCs w:val="24"/>
          <w:lang w:val="hr-HR"/>
        </w:rPr>
      </w:pPr>
      <w:r w:rsidRPr="00C71634">
        <w:rPr>
          <w:rFonts w:hAnsi="Times New Roman" w:ascii="Times New Roman"/>
          <w:szCs w:val="24"/>
          <w:lang w:val="hr-HR"/>
        </w:rPr>
        <w:t>Protiv ovog zaključka nije dopuštena žalba (članak 11. stavak 9. SZ).</w:t>
      </w:r>
    </w:p>
    <w:p w:rsidRDefault="00C46C66" w:rsidR="00C71634">
      <w:pPr>
        <w:jc w:val="both"/>
        <w:rPr>
          <w:rFonts w:hAnsi="Times New Roman" w:ascii="Times New Roman"/>
          <w:szCs w:val="24"/>
          <w:lang w:val="hr-HR"/>
        </w:rPr>
      </w:pPr>
      <w:r w:rsidRPr="00C71634">
        <w:rPr>
          <w:rFonts w:hAnsi="Times New Roman" w:ascii="Times New Roman"/>
          <w:szCs w:val="24"/>
          <w:lang w:val="hr-HR"/>
        </w:rPr>
        <w:tab/>
      </w:r>
    </w:p>
    <w:p w:rsidRDefault="00C71634" w:rsidR="00C71634">
      <w:pPr>
        <w:jc w:val="both"/>
        <w:rPr>
          <w:rFonts w:hAnsi="Times New Roman" w:ascii="Times New Roman"/>
          <w:szCs w:val="24"/>
          <w:lang w:val="hr-HR"/>
        </w:rPr>
      </w:pPr>
    </w:p>
    <w:p w:rsidRDefault="00B349BA" w:rsidP="00B349BA" w:rsidR="00B349BA" w:rsidRPr="006866B6">
      <w:pPr>
        <w:ind w:left="4332"/>
        <w:rPr>
          <w:rFonts w:hAnsi="Times New Roman" w:ascii="Times New Roman"/>
        </w:rPr>
      </w:pPr>
      <w:r w:rsidRPr="006866B6">
        <w:rPr>
          <w:rFonts w:hAnsi="Times New Roman" w:ascii="Times New Roman"/>
        </w:rPr>
        <w:t>Za točnost otpravka-ovlašteni službenik:</w:t>
      </w:r>
    </w:p>
    <w:p w:rsidRDefault="00B349BA" w:rsidR="00B349BA" w:rsidRPr="006866B6">
      <w:pPr>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w:t>
      </w:r>
      <w:r>
        <w:rPr>
          <w:rFonts w:hAnsi="Times New Roman" w:ascii="Times New Roman"/>
        </w:rPr>
        <w:tab/>
        <w:t xml:space="preserve">                 </w:t>
      </w:r>
      <w:r w:rsidRPr="006866B6">
        <w:rPr>
          <w:rFonts w:hAnsi="Times New Roman" w:ascii="Times New Roman"/>
        </w:rPr>
        <w:t>(Valentina Kranjčić)</w:t>
      </w:r>
    </w:p>
    <w:p w:rsidRDefault="00C46C66" w:rsidR="00C46C66" w:rsidRPr="00C71634">
      <w:pPr>
        <w:jc w:val="both"/>
        <w:rPr>
          <w:rFonts w:hAnsi="Times New Roman" w:ascii="Times New Roman"/>
          <w:szCs w:val="24"/>
          <w:lang w:val="hr-HR"/>
        </w:rPr>
      </w:pP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p>
    <w:p w:rsidRDefault="0093466D" w:rsidR="00C46C66" w:rsidRPr="00B349BA">
      <w:pPr>
        <w:jc w:val="both"/>
        <w:rPr>
          <w:rFonts w:hAnsi="Times New Roman" w:ascii="Times New Roman"/>
          <w:color w:val="FFFFFF"/>
          <w:szCs w:val="24"/>
          <w:lang w:val="hr-HR"/>
        </w:rPr>
      </w:pPr>
      <w:r w:rsidRPr="00B349BA">
        <w:rPr>
          <w:rFonts w:hAnsi="Times New Roman" w:ascii="Times New Roman"/>
          <w:color w:val="FFFFFF"/>
          <w:szCs w:val="24"/>
          <w:lang w:val="hr-HR"/>
        </w:rPr>
        <w:t>DNA</w:t>
      </w:r>
      <w:r w:rsidR="00C46C66" w:rsidRPr="00B349BA">
        <w:rPr>
          <w:rFonts w:hAnsi="Times New Roman" w:ascii="Times New Roman"/>
          <w:color w:val="FFFFFF"/>
          <w:szCs w:val="24"/>
          <w:lang w:val="hr-HR"/>
        </w:rPr>
        <w:t>:</w:t>
      </w:r>
    </w:p>
    <w:p w:rsidRDefault="00CF0AB2" w:rsidR="00C46C66" w:rsidRPr="00B349BA">
      <w:pPr>
        <w:numPr>
          <w:ilvl w:val="0"/>
          <w:numId w:val="6"/>
        </w:numPr>
        <w:jc w:val="both"/>
        <w:rPr>
          <w:rFonts w:hAnsi="Times New Roman" w:ascii="Times New Roman"/>
          <w:color w:val="FFFFFF"/>
          <w:szCs w:val="24"/>
          <w:lang w:val="hr-HR"/>
        </w:rPr>
      </w:pPr>
      <w:r w:rsidRPr="00B349BA">
        <w:rPr>
          <w:rFonts w:hAnsi="Times New Roman" w:ascii="Times New Roman"/>
          <w:color w:val="FFFFFF"/>
          <w:szCs w:val="24"/>
          <w:lang w:val="hr-HR"/>
        </w:rPr>
        <w:t>e-oglasna ploča -15 dana</w:t>
      </w:r>
    </w:p>
    <w:p w:rsidRDefault="00C46C66" w:rsidP="00FA15CB" w:rsidR="00C46C66" w:rsidRPr="00B349BA">
      <w:pPr>
        <w:jc w:val="both"/>
        <w:rPr>
          <w:rFonts w:hAnsi="Times New Roman" w:ascii="Times New Roman"/>
          <w:color w:val="FFFFFF"/>
          <w:szCs w:val="24"/>
          <w:lang w:val="hr-HR"/>
        </w:rPr>
      </w:pPr>
    </w:p>
    <w:p w:rsidRDefault="00D95C62" w:rsidP="00FA15CB" w:rsidR="00D95C62" w:rsidRPr="00C71634">
      <w:pPr>
        <w:jc w:val="both"/>
        <w:rPr>
          <w:rFonts w:hAnsi="Times New Roman" w:ascii="Times New Roman"/>
          <w:szCs w:val="24"/>
          <w:lang w:val="hr-HR"/>
        </w:rPr>
      </w:pPr>
    </w:p>
    <w:p w:rsidRDefault="00D95C62" w:rsidP="00FA15CB" w:rsidR="00D95C62" w:rsidRPr="00C71634">
      <w:pPr>
        <w:jc w:val="both"/>
        <w:rPr>
          <w:rFonts w:hAnsi="Times New Roman" w:ascii="Times New Roman"/>
          <w:szCs w:val="24"/>
          <w:lang w:val="hr-HR"/>
        </w:rPr>
      </w:pPr>
    </w:p>
    <w:sectPr w:rsidSect="00C71634" w:rsidR="00D95C62" w:rsidRPr="00C71634">
      <w:headerReference w:type="even" r:id="rId10"/>
      <w:headerReference w:type="default" r:id="rId11"/>
      <w:pgSz w:code="9" w:h="16840" w:w="11907"/>
      <w:pgMar w:gutter="0" w:footer="720" w:header="720" w:left="1588" w:bottom="1134" w:right="1417" w:top="1559"/>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214F" w:rsidR="008C214F">
      <w:r>
        <w:separator/>
      </w:r>
    </w:p>
  </w:endnote>
  <w:endnote w:id="0" w:type="continuationSeparator">
    <w:p w:rsidRDefault="008C214F" w:rsidR="008C21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214F" w:rsidR="008C214F">
      <w:r>
        <w:separator/>
      </w:r>
    </w:p>
  </w:footnote>
  <w:footnote w:id="0" w:type="continuationSeparator">
    <w:p w:rsidRDefault="008C214F" w:rsidR="008C21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5C62" w:rsidP="006B2E16" w:rsidR="00D95C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95C62" w:rsidR="00D95C6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5C62" w:rsidP="006B2E16" w:rsidR="00D95C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71002">
      <w:rPr>
        <w:rStyle w:val="Brojstranice"/>
        <w:noProof/>
      </w:rPr>
      <w:t>2</w:t>
    </w:r>
    <w:r>
      <w:rPr>
        <w:rStyle w:val="Brojstranice"/>
      </w:rPr>
      <w:fldChar w:fldCharType="end"/>
    </w:r>
  </w:p>
  <w:p w:rsidRDefault="00D95C62" w:rsidP="00D95C62" w:rsidR="00D95C62">
    <w:pPr>
      <w:pStyle w:val="Zaglavlje"/>
      <w:jc w:val="right"/>
      <w:rPr>
        <w:rFonts w:hAnsi="Times New Roman" w:ascii="Times New Roman"/>
        <w:szCs w:val="24"/>
      </w:rPr>
    </w:pPr>
    <w:r w:rsidRPr="00C71634">
      <w:rPr>
        <w:rFonts w:hAnsi="Times New Roman" w:ascii="Times New Roman"/>
        <w:szCs w:val="24"/>
      </w:rPr>
      <w:t>20. St-</w:t>
    </w:r>
    <w:r w:rsidR="00D5316E">
      <w:rPr>
        <w:rFonts w:hAnsi="Times New Roman" w:ascii="Times New Roman"/>
        <w:szCs w:val="24"/>
      </w:rPr>
      <w:t>386</w:t>
    </w:r>
    <w:r w:rsidR="00C71634">
      <w:rPr>
        <w:rFonts w:hAnsi="Times New Roman" w:ascii="Times New Roman"/>
        <w:szCs w:val="24"/>
      </w:rPr>
      <w:t>/</w:t>
    </w:r>
    <w:r w:rsidR="00CF0AB2">
      <w:rPr>
        <w:rFonts w:hAnsi="Times New Roman" w:ascii="Times New Roman"/>
        <w:szCs w:val="24"/>
      </w:rPr>
      <w:t>15</w:t>
    </w:r>
  </w:p>
  <w:p w:rsidRDefault="00C71634" w:rsidP="00D95C62" w:rsidR="00C71634" w:rsidRPr="00C71634">
    <w:pPr>
      <w:pStyle w:val="Zaglavlje"/>
      <w:jc w:val="right"/>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AA62719"/>
    <w:multiLevelType w:val="hybridMultilevel"/>
    <w:tmpl w:val="8B12DC9A"/>
    <w:lvl w:tplc="A7A26784" w:ilvl="0">
      <w:start w:val="89"/>
      <w:numFmt w:val="decimal"/>
      <w:lvlText w:val="%1."/>
      <w:lvlJc w:val="left"/>
      <w:pPr>
        <w:tabs>
          <w:tab w:pos="900" w:val="num"/>
        </w:tabs>
        <w:ind w:hanging="600" w:left="900"/>
      </w:pPr>
      <w:rPr>
        <w:rFonts w:hint="default"/>
      </w:rPr>
    </w:lvl>
    <w:lvl w:tentative="true" w:tplc="041A0019" w:ilvl="1">
      <w:start w:val="1"/>
      <w:numFmt w:val="lowerLetter"/>
      <w:lvlText w:val="%2."/>
      <w:lvlJc w:val="left"/>
      <w:pPr>
        <w:tabs>
          <w:tab w:pos="1380" w:val="num"/>
        </w:tabs>
        <w:ind w:hanging="360" w:left="1380"/>
      </w:pPr>
    </w:lvl>
    <w:lvl w:tentative="true" w:tplc="041A001B" w:ilvl="2">
      <w:start w:val="1"/>
      <w:numFmt w:val="lowerRoman"/>
      <w:lvlText w:val="%3."/>
      <w:lvlJc w:val="right"/>
      <w:pPr>
        <w:tabs>
          <w:tab w:pos="2100" w:val="num"/>
        </w:tabs>
        <w:ind w:hanging="180" w:left="2100"/>
      </w:pPr>
    </w:lvl>
    <w:lvl w:tentative="true" w:tplc="041A000F" w:ilvl="3">
      <w:start w:val="1"/>
      <w:numFmt w:val="decimal"/>
      <w:lvlText w:val="%4."/>
      <w:lvlJc w:val="left"/>
      <w:pPr>
        <w:tabs>
          <w:tab w:pos="2820" w:val="num"/>
        </w:tabs>
        <w:ind w:hanging="360" w:left="2820"/>
      </w:pPr>
    </w:lvl>
    <w:lvl w:tentative="true" w:tplc="041A0019" w:ilvl="4">
      <w:start w:val="1"/>
      <w:numFmt w:val="lowerLetter"/>
      <w:lvlText w:val="%5."/>
      <w:lvlJc w:val="left"/>
      <w:pPr>
        <w:tabs>
          <w:tab w:pos="3540" w:val="num"/>
        </w:tabs>
        <w:ind w:hanging="360" w:left="3540"/>
      </w:pPr>
    </w:lvl>
    <w:lvl w:tentative="true" w:tplc="041A001B" w:ilvl="5">
      <w:start w:val="1"/>
      <w:numFmt w:val="lowerRoman"/>
      <w:lvlText w:val="%6."/>
      <w:lvlJc w:val="right"/>
      <w:pPr>
        <w:tabs>
          <w:tab w:pos="4260" w:val="num"/>
        </w:tabs>
        <w:ind w:hanging="180" w:left="4260"/>
      </w:pPr>
    </w:lvl>
    <w:lvl w:tentative="true" w:tplc="041A000F" w:ilvl="6">
      <w:start w:val="1"/>
      <w:numFmt w:val="decimal"/>
      <w:lvlText w:val="%7."/>
      <w:lvlJc w:val="left"/>
      <w:pPr>
        <w:tabs>
          <w:tab w:pos="4980" w:val="num"/>
        </w:tabs>
        <w:ind w:hanging="360" w:left="4980"/>
      </w:pPr>
    </w:lvl>
    <w:lvl w:tentative="true" w:tplc="041A0019" w:ilvl="7">
      <w:start w:val="1"/>
      <w:numFmt w:val="lowerLetter"/>
      <w:lvlText w:val="%8."/>
      <w:lvlJc w:val="left"/>
      <w:pPr>
        <w:tabs>
          <w:tab w:pos="5700" w:val="num"/>
        </w:tabs>
        <w:ind w:hanging="360" w:left="5700"/>
      </w:pPr>
    </w:lvl>
    <w:lvl w:tentative="true" w:tplc="041A001B" w:ilvl="8">
      <w:start w:val="1"/>
      <w:numFmt w:val="lowerRoman"/>
      <w:lvlText w:val="%9."/>
      <w:lvlJc w:val="right"/>
      <w:pPr>
        <w:tabs>
          <w:tab w:pos="6420" w:val="num"/>
        </w:tabs>
        <w:ind w:hanging="180" w:left="642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47C6511"/>
    <w:multiLevelType w:val="hybridMultilevel"/>
    <w:tmpl w:val="50567C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3944565"/>
    <w:multiLevelType w:val="hybridMultilevel"/>
    <w:tmpl w:val="5D96CE5C"/>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E2C4040"/>
    <w:multiLevelType w:val="hybridMultilevel"/>
    <w:tmpl w:val="7A3A67F6"/>
    <w:lvl w:tplc="A5320CF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583C"/>
    <w:rsid w:val="000750FD"/>
    <w:rsid w:val="00125D8F"/>
    <w:rsid w:val="00234324"/>
    <w:rsid w:val="00267AB3"/>
    <w:rsid w:val="002B498E"/>
    <w:rsid w:val="003220DD"/>
    <w:rsid w:val="003A1227"/>
    <w:rsid w:val="003B2DEF"/>
    <w:rsid w:val="00497242"/>
    <w:rsid w:val="00547374"/>
    <w:rsid w:val="0057057F"/>
    <w:rsid w:val="005A24D4"/>
    <w:rsid w:val="00671002"/>
    <w:rsid w:val="006B2E16"/>
    <w:rsid w:val="00710F28"/>
    <w:rsid w:val="00786F1F"/>
    <w:rsid w:val="007C4855"/>
    <w:rsid w:val="008201C9"/>
    <w:rsid w:val="00837F1D"/>
    <w:rsid w:val="008C214F"/>
    <w:rsid w:val="008D2576"/>
    <w:rsid w:val="009275AB"/>
    <w:rsid w:val="0093466D"/>
    <w:rsid w:val="009E4F04"/>
    <w:rsid w:val="009E583C"/>
    <w:rsid w:val="00A10831"/>
    <w:rsid w:val="00B349BA"/>
    <w:rsid w:val="00B604D4"/>
    <w:rsid w:val="00BC3202"/>
    <w:rsid w:val="00BD42C0"/>
    <w:rsid w:val="00C34065"/>
    <w:rsid w:val="00C37BDB"/>
    <w:rsid w:val="00C42465"/>
    <w:rsid w:val="00C46C66"/>
    <w:rsid w:val="00C71634"/>
    <w:rsid w:val="00C97F23"/>
    <w:rsid w:val="00CF0AB2"/>
    <w:rsid w:val="00D5316E"/>
    <w:rsid w:val="00D95C62"/>
    <w:rsid w:val="00DD667E"/>
    <w:rsid w:val="00EB4492"/>
    <w:rsid w:val="00FA1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95C62"/>
    <w:pPr>
      <w:tabs>
        <w:tab w:pos="4536" w:val="center"/>
        <w:tab w:pos="9072" w:val="right"/>
      </w:tabs>
    </w:pPr>
  </w:style>
  <w:style w:styleId="Brojstranice" w:type="character">
    <w:name w:val="page number"/>
    <w:basedOn w:val="Zadanifontodlomka"/>
    <w:rsid w:val="00D95C62"/>
  </w:style>
  <w:style w:styleId="Podnoje" w:type="paragraph">
    <w:name w:val="footer"/>
    <w:basedOn w:val="Normal"/>
    <w:rsid w:val="00D95C62"/>
    <w:pPr>
      <w:tabs>
        <w:tab w:pos="4536" w:val="center"/>
        <w:tab w:pos="9072" w:val="right"/>
      </w:tabs>
    </w:pPr>
  </w:style>
  <w:style w:styleId="Tekstbalonia" w:type="paragraph">
    <w:name w:val="Balloon Text"/>
    <w:basedOn w:val="Normal"/>
    <w:link w:val="TekstbaloniaChar"/>
    <w:rsid w:val="00C37BDB"/>
    <w:rPr>
      <w:rFonts w:cs="Tahoma" w:hAnsi="Tahoma" w:ascii="Tahoma"/>
      <w:sz w:val="16"/>
      <w:szCs w:val="16"/>
    </w:rPr>
  </w:style>
  <w:style w:customStyle="true" w:styleId="TekstbaloniaChar" w:type="character">
    <w:name w:val="Tekst balončića Char"/>
    <w:basedOn w:val="Zadanifontodlomka"/>
    <w:link w:val="Tekstbalonia"/>
    <w:rsid w:val="00C37BDB"/>
    <w:rPr>
      <w:rFonts w:cs="Tahoma" w:hAnsi="Tahoma" w:ascii="Tahoma"/>
      <w:sz w:val="16"/>
      <w:szCs w:val="16"/>
      <w:lang w:val="en-GB"/>
    </w:rPr>
  </w:style>
  <w:style w:styleId="Tekstrezerviranogmjesta" w:type="character">
    <w:name w:val="Placeholder Text"/>
    <w:basedOn w:val="Zadanifontodlomka"/>
    <w:uiPriority w:val="99"/>
    <w:semiHidden/>
    <w:rsid w:val="008D2576"/>
    <w:rPr>
      <w:color w:val="808080"/>
      <w:bdr w:space="0" w:sz="0" w:color="auto" w:val="none"/>
      <w:shd w:fill="auto" w:color="auto" w:val="clear"/>
    </w:rPr>
  </w:style>
  <w:style w:customStyle="true" w:styleId="eSPISCCParagraphDefaultFont" w:type="character">
    <w:name w:val="eSPIS_CC_Paragraph Default Font"/>
    <w:basedOn w:val="Zadanifontodlomka"/>
    <w:rsid w:val="008D257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D257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D257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D257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95C62"/>
    <w:pPr>
      <w:tabs>
        <w:tab w:pos="4536" w:val="center"/>
        <w:tab w:pos="9072" w:val="right"/>
      </w:tabs>
    </w:pPr>
  </w:style>
  <w:style w:styleId="Brojstranice" w:type="character">
    <w:name w:val="page number"/>
    <w:basedOn w:val="Zadanifontodlomka"/>
    <w:rsid w:val="00D95C62"/>
  </w:style>
  <w:style w:styleId="Podnoje" w:type="paragraph">
    <w:name w:val="footer"/>
    <w:basedOn w:val="Normal"/>
    <w:rsid w:val="00D95C62"/>
    <w:pPr>
      <w:tabs>
        <w:tab w:pos="4536" w:val="center"/>
        <w:tab w:pos="9072" w:val="right"/>
      </w:tabs>
    </w:pPr>
  </w:style>
  <w:style w:styleId="Tekstbalonia" w:type="paragraph">
    <w:name w:val="Balloon Text"/>
    <w:basedOn w:val="Normal"/>
    <w:link w:val="TekstbaloniaChar"/>
    <w:rsid w:val="00C37BDB"/>
    <w:rPr>
      <w:rFonts w:ascii="Tahoma" w:cs="Tahoma" w:hAnsi="Tahoma"/>
      <w:sz w:val="16"/>
      <w:szCs w:val="16"/>
    </w:rPr>
  </w:style>
  <w:style w:customStyle="1" w:styleId="TekstbaloniaChar" w:type="character">
    <w:name w:val="Tekst balončića Char"/>
    <w:basedOn w:val="Zadanifontodlomka"/>
    <w:link w:val="Tekstbalonia"/>
    <w:rsid w:val="00C37BDB"/>
    <w:rPr>
      <w:rFonts w:ascii="Tahoma" w:cs="Tahoma" w:hAnsi="Tahoma"/>
      <w:sz w:val="16"/>
      <w:szCs w:val="16"/>
      <w:lang w:val="en-GB"/>
    </w:rPr>
  </w:style>
  <w:style w:styleId="Tekstrezerviranogmjesta" w:type="character">
    <w:name w:val="Placeholder Text"/>
    <w:basedOn w:val="Zadanifontodlomka"/>
    <w:uiPriority w:val="99"/>
    <w:semiHidden/>
    <w:rsid w:val="008D2576"/>
    <w:rPr>
      <w:color w:val="808080"/>
      <w:bdr w:color="auto" w:space="0" w:sz="0" w:val="none"/>
      <w:shd w:color="auto" w:fill="auto" w:val="clear"/>
    </w:rPr>
  </w:style>
  <w:style w:customStyle="1" w:styleId="eSPISCCParagraphDefaultFont" w:type="character">
    <w:name w:val="eSPIS_CC_Paragraph Default Font"/>
    <w:basedOn w:val="Zadanifontodlomka"/>
    <w:rsid w:val="008D257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D257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D257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D257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St-386/2015-6</izvorni_sadrzaj>
    <derivirana_varijabla naziv="DomainObject.Oznaka_1">St-386/2015-6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386</izvorni_sadrzaj>
    <derivirana_varijabla naziv="DomainObject.Predmet.Broj_1">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2015.</izvorni_sadrzaj>
    <derivirana_varijabla naziv="DomainObject.Predmet.DatumOsnivanja_1">2.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St-386/2015</izvorni_sadrzaj>
    <derivirana_varijabla naziv="DomainObject.Predmet.OznakaBroj_1">St-386/2015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Braniteljska zadruga Zrinski</izvorni_sadrzaj>
    <derivirana_varijabla naziv="DomainObject.Predmet.ProtustrankaFormated_1">  Braniteljska zadruga Zrinski</derivirana_varijabla>
  </DomainObject.Predmet.ProtustrankaFormated>
  <DomainObject.Predmet.ProtustrankaFormatedOIB>
    <izvorni_sadrzaj>  Braniteljska zadruga Zrinski, OIB 31434308152</izvorni_sadrzaj>
    <derivirana_varijabla naziv="DomainObject.Predmet.ProtustrankaFormatedOIB_1">  Braniteljska zadruga Zrinski, OIB 31434308152</derivirana_varijabla>
  </DomainObject.Predmet.ProtustrankaFormatedOIB>
  <DomainObject.Predmet.ProtustrankaFormatedWithAdress>
    <izvorni_sadrzaj> Braniteljska zadruga Zrinski, Donji Poloj 14, 47240 Slunj</izvorni_sadrzaj>
    <derivirana_varijabla naziv="DomainObject.Predmet.ProtustrankaFormatedWithAdress_1"> Braniteljska zadruga Zrinski, Donji Poloj 14, 47240 Slunj</derivirana_varijabla>
  </DomainObject.Predmet.ProtustrankaFormatedWithAdress>
  <DomainObject.Predmet.ProtustrankaFormatedWithAdressOIB>
    <izvorni_sadrzaj> Braniteljska zadruga Zrinski, OIB 31434308152, Donji Poloj 14, 47240 Slunj</izvorni_sadrzaj>
    <derivirana_varijabla naziv="DomainObject.Predmet.ProtustrankaFormatedWithAdressOIB_1"> Braniteljska zadruga Zrinski, OIB 31434308152, Donji Poloj 14, 47240 Slunj</derivirana_varijabla>
  </DomainObject.Predmet.ProtustrankaFormatedWithAdressOIB>
  <DomainObject.Predmet.ProtustrankaWithAdress>
    <izvorni_sadrzaj>Braniteljska zadruga Zrinski Donji Poloj 14, 47240 Slunj</izvorni_sadrzaj>
    <derivirana_varijabla naziv="DomainObject.Predmet.ProtustrankaWithAdress_1">Braniteljska zadruga Zrinski Donji Poloj 14, 47240 Slunj</derivirana_varijabla>
  </DomainObject.Predmet.ProtustrankaWithAdress>
  <DomainObject.Predmet.ProtustrankaWithAdressOIB>
    <izvorni_sadrzaj>Braniteljska zadruga Zrinski, OIB 31434308152, Donji Poloj 14, 47240 Slunj</izvorni_sadrzaj>
    <derivirana_varijabla naziv="DomainObject.Predmet.ProtustrankaWithAdressOIB_1">Braniteljska zadruga Zrinski, OIB 31434308152, Donji Poloj 14, 47240 Slunj</derivirana_varijabla>
  </DomainObject.Predmet.ProtustrankaWithAdressOIB>
  <DomainObject.Predmet.ProtustrankaNazivFormated>
    <izvorni_sadrzaj>Braniteljska zadruga Zrinski</izvorni_sadrzaj>
    <derivirana_varijabla naziv="DomainObject.Predmet.ProtustrankaNazivFormated_1">Braniteljska zadruga Zrinski</derivirana_varijabla>
  </DomainObject.Predmet.ProtustrankaNazivFormated>
  <DomainObject.Predmet.ProtustrankaNazivFormatedOIB>
    <izvorni_sadrzaj>Braniteljska zadruga Zrinski, OIB 31434308152</izvorni_sadrzaj>
    <derivirana_varijabla naziv="DomainObject.Predmet.ProtustrankaNazivFormatedOIB_1">Braniteljska zadruga Zrinski, OIB 31434308152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financija,Porezna uprava-područni ured Središnja Hrvatska</izvorni_sadrzaj>
    <derivirana_varijabla naziv="DomainObject.Predmet.StrankaFormated_1">  Ministarstvo financija,Porezna uprava-područni ured Središnja Hrvatska</derivirana_varijabla>
  </DomainObject.Predmet.StrankaFormated>
  <DomainObject.Predmet.StrankaFormatedOIB>
    <izvorni_sadrzaj>  Ministarstvo financija,Porezna uprava-područni ured Središnja Hrvatska, OIB 18683136487</izvorni_sadrzaj>
    <derivirana_varijabla naziv="DomainObject.Predmet.StrankaFormatedOIB_1">  Ministarstvo financija,Porezna uprava-područni ured Središnja Hrvatska, OIB 18683136487</derivirana_varijabla>
  </DomainObject.Predmet.StrankaFormatedOIB>
  <DomainObject.Predmet.StrankaFormatedWithAdress>
    <izvorni_sadrzaj> Ministarstvo financija,Porezna uprava-područni ured Središnja Hrvatska, Pavla Vitezovića 1, 47000 Karlovac</izvorni_sadrzaj>
    <derivirana_varijabla naziv="DomainObject.Predmet.StrankaFormatedWithAdress_1"> Ministarstvo financija,Porezna uprava-područni ured Središnja Hrvatska, Pavla Vitezovića 1, 47000 Karlovac</derivirana_varijabla>
  </DomainObject.Predmet.StrankaFormatedWithAdress>
  <DomainObject.Predmet.StrankaFormatedWithAdressOIB>
    <izvorni_sadrzaj> Ministarstvo financija,Porezna uprava-područni ured Središnja Hrvatska, OIB 18683136487, Pavla Vitezovića 1, 47000 Karlovac</izvorni_sadrzaj>
    <derivirana_varijabla naziv="DomainObject.Predmet.StrankaFormatedWithAdressOIB_1"> Ministarstvo financija,Porezna uprava-područni ured Središnja Hrvatska, OIB 18683136487, Pavla Vitezovića 1, 47000 Karlovac</derivirana_varijabla>
  </DomainObject.Predmet.StrankaFormatedWithAdressOIB>
  <DomainObject.Predmet.StrankaWithAdress>
    <izvorni_sadrzaj>Ministarstvo financija,Porezna uprava-područni ured Središnja Hrvatska Pavla Vitezovića 1,47000 Karlovac</izvorni_sadrzaj>
    <derivirana_varijabla naziv="DomainObject.Predmet.StrankaWithAdress_1">Ministarstvo financija,Porezna uprava-područni ured Središnja Hrvatska Pavla Vitezovića 1,47000 Karlovac</derivirana_varijabla>
  </DomainObject.Predmet.StrankaWithAdress>
  <DomainObject.Predmet.StrankaWithAdressOIB>
    <izvorni_sadrzaj>Ministarstvo financija,Porezna uprava-područni ured Središnja Hrvatska, OIB 18683136487, Pavla Vitezovića 1,47000 Karlovac</izvorni_sadrzaj>
    <derivirana_varijabla naziv="DomainObject.Predmet.StrankaWithAdressOIB_1">Ministarstvo financija,Porezna uprava-područni ured Središnja Hrvatska, OIB 18683136487, Pavla Vitezovića 1,47000 Karlovac</derivirana_varijabla>
  </DomainObject.Predmet.StrankaWithAdressOIB>
  <DomainObject.Predmet.StrankaNazivFormated>
    <izvorni_sadrzaj>Ministarstvo financija,Porezna uprava-područni ured Središnja Hrvatska</izvorni_sadrzaj>
    <derivirana_varijabla naziv="DomainObject.Predmet.StrankaNazivFormated_1">Ministarstvo financija,Porezna uprava-područni ured Središnja Hrvatska</derivirana_varijabla>
  </DomainObject.Predmet.StrankaNazivFormated>
  <DomainObject.Predmet.StrankaNazivFormatedOIB>
    <izvorni_sadrzaj>Ministarstvo financija,Porezna uprava-područni ured Središnja Hrvatska, OIB 18683136487</izvorni_sadrzaj>
    <derivirana_varijabla naziv="DomainObject.Predmet.StrankaNazivFormatedOIB_1">Ministarstvo financija,Porezna uprava-područni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Ministarstvo financija,Porezna uprava-područni ured Središnja Hrvatska</item>
    </izvorni_sadrzaj>
    <derivirana_varijabla naziv="DomainObject.Predmet.StrankaListFormated_1">
      <item>Ministarstvo financija,Porezna uprava-područni ured Središnja Hrvatska</item>
    </derivirana_varijabla>
  </DomainObject.Predmet.StrankaListFormated>
  <DomainObject.Predmet.StrankaListFormatedOIB>
    <izvorni_sadrzaj>
      <item>Ministarstvo financija,Porezna uprava-područni ured Središnja Hrvatska, OIB 18683136487</item>
    </izvorni_sadrzaj>
    <derivirana_varijabla naziv="DomainObject.Predmet.StrankaListFormatedOIB_1">
      <item>Ministarstvo financija,Porezna uprava-područni ured Središnja Hrvatska, OIB 18683136487</item>
    </derivirana_varijabla>
  </DomainObject.Predmet.StrankaListFormatedOIB>
  <DomainObject.Predmet.StrankaListFormatedWithAdress>
    <izvorni_sadrzaj>
      <item>Ministarstvo financija,Porezna uprava-područni ured Središnja Hrvatska, Pavla Vitezovića 1, 47000 Karlovac</item>
    </izvorni_sadrzaj>
    <derivirana_varijabla naziv="DomainObject.Predmet.StrankaListFormatedWithAdress_1">
      <item>Ministarstvo financija,Porezna uprava-područni ured Središnja Hrvatska, Pavla Vitezovića 1, 47000 Karlovac</item>
    </derivirana_varijabla>
  </DomainObject.Predmet.StrankaListFormatedWithAdress>
  <DomainObject.Predmet.StrankaListFormatedWithAdressOIB>
    <izvorni_sadrzaj>
      <item>Ministarstvo financija,Porezna uprava-područni ured Središnja Hrvatska, OIB 18683136487, Pavla Vitezovića 1, 47000 Karlovac</item>
    </izvorni_sadrzaj>
    <derivirana_varijabla naziv="DomainObject.Predmet.StrankaListFormatedWithAdressOIB_1">
      <item>Ministarstvo financija,Porezna uprava-područni ured Središnja Hrvatska, OIB 18683136487, Pavla Vitezovića 1, 47000 Karlovac</item>
    </derivirana_varijabla>
  </DomainObject.Predmet.StrankaListFormatedWithAdressOIB>
  <DomainObject.Predmet.StrankaListNazivFormated>
    <izvorni_sadrzaj>
      <item>Ministarstvo financija,Porezna uprava-područni ured Središnja Hrvatska</item>
    </izvorni_sadrzaj>
    <derivirana_varijabla naziv="DomainObject.Predmet.StrankaListNazivFormated_1">
      <item>Ministarstvo financija,Porezna uprava-područni ured Središnja Hrvatska</item>
    </derivirana_varijabla>
  </DomainObject.Predmet.StrankaListNazivFormated>
  <DomainObject.Predmet.StrankaListNazivFormatedOIB>
    <izvorni_sadrzaj>
      <item>Ministarstvo financija,Porezna uprava-područni ured Središnja Hrvatska, OIB 18683136487</item>
    </izvorni_sadrzaj>
    <derivirana_varijabla naziv="DomainObject.Predmet.StrankaListNazivFormatedOIB_1">
      <item>Ministarstvo financija,Porezna uprava-područni ured Središnja Hrvatska, OIB 18683136487</item>
    </derivirana_varijabla>
  </DomainObject.Predmet.StrankaListNazivFormatedOIB>
  <DomainObject.Predmet.ProtuStrankaListFormated>
    <izvorni_sadrzaj>
      <item>Braniteljska zadruga Zrinski</item>
    </izvorni_sadrzaj>
    <derivirana_varijabla naziv="DomainObject.Predmet.ProtuStrankaListFormated_1">
      <item>Braniteljska zadruga Zrinski</item>
    </derivirana_varijabla>
  </DomainObject.Predmet.ProtuStrankaListFormated>
  <DomainObject.Predmet.ProtuStrankaListFormatedOIB>
    <izvorni_sadrzaj>
      <item>Braniteljska zadruga Zrinski, OIB 31434308152</item>
    </izvorni_sadrzaj>
    <derivirana_varijabla naziv="DomainObject.Predmet.ProtuStrankaListFormatedOIB_1">
      <item>Braniteljska zadruga Zrinski, OIB 31434308152</item>
    </derivirana_varijabla>
  </DomainObject.Predmet.ProtuStrankaListFormatedOIB>
  <DomainObject.Predmet.ProtuStrankaListFormatedWithAdress>
    <izvorni_sadrzaj>
      <item>Braniteljska zadruga Zrinski, Donji Poloj 14, 47240 Slunj</item>
    </izvorni_sadrzaj>
    <derivirana_varijabla naziv="DomainObject.Predmet.ProtuStrankaListFormatedWithAdress_1">
      <item>Braniteljska zadruga Zrinski, Donji Poloj 14, 47240 Slunj</item>
    </derivirana_varijabla>
  </DomainObject.Predmet.ProtuStrankaListFormatedWithAdress>
  <DomainObject.Predmet.ProtuStrankaListFormatedWithAdressOIB>
    <izvorni_sadrzaj>
      <item>Braniteljska zadruga Zrinski, OIB 31434308152, Donji Poloj 14, 47240 Slunj</item>
    </izvorni_sadrzaj>
    <derivirana_varijabla naziv="DomainObject.Predmet.ProtuStrankaListFormatedWithAdressOIB_1">
      <item>Braniteljska zadruga Zrinski, OIB 31434308152, Donji Poloj 14, 47240 Slunj</item>
    </derivirana_varijabla>
  </DomainObject.Predmet.ProtuStrankaListFormatedWithAdressOIB>
  <DomainObject.Predmet.ProtuStrankaListNazivFormated>
    <izvorni_sadrzaj>
      <item>Braniteljska zadruga Zrinski</item>
    </izvorni_sadrzaj>
    <derivirana_varijabla naziv="DomainObject.Predmet.ProtuStrankaListNazivFormated_1">
      <item>Braniteljska zadruga Zrinski</item>
    </derivirana_varijabla>
  </DomainObject.Predmet.ProtuStrankaListNazivFormated>
  <DomainObject.Predmet.ProtuStrankaListNazivFormatedOIB>
    <izvorni_sadrzaj>
      <item>Braniteljska zadruga Zrinski, OIB 31434308152</item>
    </izvorni_sadrzaj>
    <derivirana_varijabla naziv="DomainObject.Predmet.ProtuStrankaListNazivFormatedOIB_1">
      <item>Braniteljska zadruga Zrinski, OIB 31434308152</item>
    </derivirana_varijabla>
  </DomainObject.Predmet.ProtuStrankaListNazivFormatedOIB>
  <DomainObject.Predmet.OstaliListFormated>
    <izvorni_sadrzaj>
      <item>Vladimir Sertić</item>
    </izvorni_sadrzaj>
    <derivirana_varijabla naziv="DomainObject.Predmet.OstaliListFormated_1">
      <item>Vladimir Sertić</item>
    </derivirana_varijabla>
  </DomainObject.Predmet.OstaliListFormated>
  <DomainObject.Predmet.OstaliListFormatedOIB>
    <izvorni_sadrzaj>
      <item>Vladimir Sertić, OIB 88461008339</item>
    </izvorni_sadrzaj>
    <derivirana_varijabla naziv="DomainObject.Predmet.OstaliListFormatedOIB_1">
      <item>Vladimir Sertić, OIB 88461008339</item>
    </derivirana_varijabla>
  </DomainObject.Predmet.OstaliListFormatedOIB>
  <DomainObject.Predmet.OstaliListFormatedWithAdress>
    <izvorni_sadrzaj>
      <item>Vladimir Sertić, Naselje Marka Marulića 3 A, 47000 Karlovac</item>
    </izvorni_sadrzaj>
    <derivirana_varijabla naziv="DomainObject.Predmet.OstaliListFormatedWithAdress_1">
      <item>Vladimir Sertić, Naselje Marka Marulića 3 A, 47000 Karlovac</item>
    </derivirana_varijabla>
  </DomainObject.Predmet.OstaliListFormatedWithAdress>
  <DomainObject.Predmet.OstaliListFormatedWithAdressOIB>
    <izvorni_sadrzaj>
      <item>Vladimir Sertić, OIB 88461008339, Naselje Marka Marulića 3 A, 47000 Karlovac</item>
    </izvorni_sadrzaj>
    <derivirana_varijabla naziv="DomainObject.Predmet.OstaliListFormatedWithAdressOIB_1">
      <item>Vladimir Sertić, OIB 88461008339, Naselje Marka Marulića 3 A, 47000 Karlovac</item>
    </derivirana_varijabla>
  </DomainObject.Predmet.OstaliListFormatedWithAdressOIB>
  <DomainObject.Predmet.OstaliListNazivFormated>
    <izvorni_sadrzaj>
      <item>Vladimir Sertić</item>
    </izvorni_sadrzaj>
    <derivirana_varijabla naziv="DomainObject.Predmet.OstaliListNazivFormated_1">
      <item>Vladimir Sertić</item>
    </derivirana_varijabla>
  </DomainObject.Predmet.OstaliListNazivFormated>
  <DomainObject.Predmet.OstaliListNazivFormatedOIB>
    <izvorni_sadrzaj>
      <item>Vladimir Sertić, OIB 88461008339</item>
    </izvorni_sadrzaj>
    <derivirana_varijabla naziv="DomainObject.Predmet.OstaliListNazivFormatedOIB_1">
      <item>Vladimir Sertić, OIB 88461008339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St-386/2015-6</izvorni_sadrzaj>
    <derivirana_varijabla naziv="DomainObject.PoslovniBrojDokumenta_1">St-386/2015-6</derivirana_varijabla>
  </DomainObject.PoslovniBrojDokumenta>
  <DomainObject.Predmet.StrankaIDrugi>
    <izvorni_sadrzaj>Ministarstvo financija,Porezna uprava-područni ured Središnja Hrvatska</izvorni_sadrzaj>
    <derivirana_varijabla naziv="DomainObject.Predmet.StrankaIDrugi_1">Ministarstvo financija,Porezna uprava-područni ured Središnja Hrvatska</derivirana_varijabla>
  </DomainObject.Predmet.StrankaIDrugi>
  <DomainObject.Predmet.ProtustrankaIDrugi>
    <izvorni_sadrzaj>Braniteljska zadruga Zrinski</izvorni_sadrzaj>
    <derivirana_varijabla naziv="DomainObject.Predmet.ProtustrankaIDrugi_1">Braniteljska zadruga Zrinski</derivirana_varijabla>
  </DomainObject.Predmet.ProtustrankaIDrugi>
  <DomainObject.Predmet.StrankaIDrugiAdressOIB>
    <izvorni_sadrzaj>Ministarstvo financija,Porezna uprava-područni ured Središnja Hrvatska, OIB 18683136487, Pavla Vitezovića 1, 47000 Karlovac</izvorni_sadrzaj>
    <derivirana_varijabla naziv="DomainObject.Predmet.StrankaIDrugiAdressOIB_1">Ministarstvo financija,Porezna uprava-područni ured Središnja Hrvatska, OIB 18683136487, Pavla Vitezovića 1, 47000 Karlovac</derivirana_varijabla>
  </DomainObject.Predmet.StrankaIDrugiAdressOIB>
  <DomainObject.Predmet.ProtustrankaIDrugiAdressOIB>
    <izvorni_sadrzaj>Braniteljska zadruga Zrinski, OIB 31434308152, Donji Poloj 14, 47240 Slunj</izvorni_sadrzaj>
    <derivirana_varijabla naziv="DomainObject.Predmet.ProtustrankaIDrugiAdressOIB_1">Braniteljska zadruga Zrinski, OIB 31434308152, Donji Poloj 14, 47240 Slunj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financija,Porezna uprava-područni ured Središnja Hrvatska</item>
      <item>Braniteljska zadruga Zrinski</item>
      <item>Vladimir Sertić</item>
    </izvorni_sadrzaj>
    <derivirana_varijabla naziv="DomainObject.Predmet.SudioniciListNaziv_1">
      <item>Ministarstvo financija,Porezna uprava-područni ured Središnja Hrvatska</item>
      <item>Braniteljska zadruga Zrinski</item>
      <item>Vladimir Sertić</item>
    </derivirana_varijabla>
  </DomainObject.Predmet.SudioniciListNaziv>
  <DomainObject.Predmet.SudioniciListAdressOIB>
    <izvorni_sadrzaj>
      <item>Ministarstvo financija,Porezna uprava-područni ured Središnja Hrvatska, OIB 18683136487, Pavla Vitezovića 1,47000 Karlovac</item>
      <item>Braniteljska zadruga Zrinski, OIB 31434308152, Donji Poloj 14,47240 Slunj</item>
      <item>Vladimir Sertić, OIB 88461008339, Naselje Marka Marulića 3 A,47000 Karlovac</item>
    </izvorni_sadrzaj>
    <derivirana_varijabla naziv="DomainObject.Predmet.SudioniciListAdressOIB_1">
      <item>Ministarstvo financija,Porezna uprava-područni ured Središnja Hrvatska, OIB 18683136487, Pavla Vitezovića 1,47000 Karlovac</item>
      <item>Braniteljska zadruga Zrinski, OIB 31434308152, Donji Poloj 14,47240 Slunj</item>
      <item>Vladimir Sertić, OIB 88461008339, Naselje Marka Marulića 3 A,47000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31434308152</item>
      <item>, OIB 88461008339</item>
    </izvorni_sadrzaj>
    <derivirana_varijabla naziv="DomainObject.Predmet.SudioniciListNazivOIB_1">
      <item>, OIB 18683136487</item>
      <item>, OIB 31434308152</item>
      <item>, OIB 88461008339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352</properties:Words>
  <properties:Characters>1856</properties:Characters>
  <properties:Lines>75</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2016-02-24T13:55:00Z</dcterms:created>
  <dc:creator>Sudsko vijeæe</dc:creator>
  <cp:lastModifiedBy>Valentina Kranjčić</cp:lastModifiedBy>
  <cp:lastPrinted>2016-02-25T12:33:00Z</cp:lastPrinted>
  <dcterms:modified xmlns:xsi="http://www.w3.org/2001/XMLSchema-instance" xsi:type="dcterms:W3CDTF">2016-02-25T12:34:00Z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St-386/2015-6 / Odluka - Zaključak-poziv vjerovnicima u skraćenom postupku</vt:lpwstr>
  </prop:property>
  <prop:property name="CC_coloring" pid="4" fmtid="{D5CDD505-2E9C-101B-9397-08002B2CF9AE}">
    <vt:bool>false</vt:bool>
  </prop:property>
  <prop:property name="BrojStranica" pid="5" fmtid="{D5CDD505-2E9C-101B-9397-08002B2CF9AE}">
    <vt:i4>2</vt:i4>
  </prop:property>
</prop:Properties>
</file>