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be4d997" w14:paraId="be4d997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CB355A">
        <w:rPr>
          <w:sz w:val="24"/>
          <w:szCs w:val="24"/>
        </w:rPr>
        <w:t>1355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0C2C72">
      <w:pPr>
        <w:ind w:firstLine="708"/>
        <w:jc w:val="both"/>
        <w:rPr>
          <w:sz w:val="24"/>
          <w:szCs w:val="24"/>
          <w:lang w:val="en-AU"/>
        </w:rPr>
      </w:pPr>
      <w:r w:rsidRPr="000C2C72">
        <w:rPr>
          <w:sz w:val="24"/>
          <w:szCs w:val="24"/>
        </w:rPr>
        <w:t xml:space="preserve">Predmet: </w:t>
      </w:r>
      <w:r w:rsidR="00D80FFA" w:rsidRPr="000C2C72">
        <w:rPr>
          <w:sz w:val="24"/>
          <w:szCs w:val="24"/>
        </w:rPr>
        <w:t xml:space="preserve">dužnik </w:t>
      </w:r>
      <w:r w:rsidR="00CB355A">
        <w:rPr>
          <w:sz w:val="24"/>
          <w:szCs w:val="24"/>
        </w:rPr>
        <w:t>LANTINAL jednostavno društvo s ograničenom odgovornošću za ugostiteljstvo i pružanje usluga, Pakoštane</w:t>
      </w:r>
      <w:r w:rsidR="0099731E">
        <w:rPr>
          <w:sz w:val="24"/>
          <w:szCs w:val="24"/>
        </w:rPr>
        <w:t xml:space="preserve">, </w:t>
      </w:r>
      <w:r w:rsidR="00CB355A">
        <w:rPr>
          <w:sz w:val="24"/>
          <w:szCs w:val="24"/>
        </w:rPr>
        <w:t>Kneza Trpimira 1</w:t>
      </w:r>
      <w:r w:rsidR="0099731E">
        <w:rPr>
          <w:sz w:val="24"/>
          <w:szCs w:val="24"/>
        </w:rPr>
        <w:t xml:space="preserve">8., OIB: </w:t>
      </w:r>
      <w:r w:rsidR="00CB355A">
        <w:rPr>
          <w:sz w:val="24"/>
          <w:szCs w:val="24"/>
        </w:rPr>
        <w:t>56062171255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99731E" w:rsidR="00430C56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0C2C72">
        <w:rPr>
          <w:sz w:val="24"/>
          <w:szCs w:val="24"/>
        </w:rPr>
        <w:t xml:space="preserve"> </w:t>
      </w:r>
      <w:r w:rsidR="00CB355A">
        <w:rPr>
          <w:sz w:val="24"/>
          <w:szCs w:val="24"/>
        </w:rPr>
        <w:t>LANTINAL jednostavno društvo s ograničenom odgovornošću za ugostiteljstvo i pružanje usluga, Pakoštane, Kneza Trpimira 18., OIB: 56062171255</w:t>
      </w:r>
      <w:r w:rsidR="0099731E">
        <w:rPr>
          <w:sz w:val="24"/>
          <w:szCs w:val="24"/>
          <w:lang w:val="en-AU"/>
        </w:rPr>
        <w:t xml:space="preserve">, </w:t>
      </w:r>
      <w:r w:rsidR="00430C56" w:rsidRPr="00D4750C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CB355A">
        <w:rPr>
          <w:sz w:val="24"/>
          <w:szCs w:val="24"/>
        </w:rPr>
        <w:t>5. lipnja</w:t>
      </w:r>
      <w:r w:rsidR="0063031A">
        <w:rPr>
          <w:sz w:val="24"/>
          <w:szCs w:val="24"/>
        </w:rPr>
        <w:t xml:space="preserve"> 2018. </w:t>
      </w:r>
      <w:r w:rsidR="003E7434" w:rsidRPr="00D4750C">
        <w:rPr>
          <w:sz w:val="24"/>
          <w:szCs w:val="24"/>
        </w:rPr>
        <w:t xml:space="preserve"> </w:t>
      </w:r>
      <w:r w:rsidR="00B54478" w:rsidRPr="00D4750C">
        <w:rPr>
          <w:sz w:val="24"/>
          <w:szCs w:val="24"/>
        </w:rPr>
        <w:t xml:space="preserve"> 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A5EF5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CB355A">
      <w:rPr>
        <w:sz w:val="24"/>
        <w:szCs w:val="24"/>
      </w:rPr>
      <w:t>110/2018-9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11A3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1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11A3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1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1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1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11A3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1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1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781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2018-06-05T06:51:00Z</dcterms:created>
  <dc:creator>Katarina Miletić</dc:creator>
  <cp:lastModifiedBy>Vedrana Raspović</cp:lastModifiedBy>
  <cp:lastPrinted>2018-06-05T06:51:00Z</cp:lastPrinted>
  <dcterms:modified xmlns:xsi="http://www.w3.org/2001/XMLSchema-instance" xsi:type="dcterms:W3CDTF">2018-06-05T08:53:00Z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(St-110-18 LANTINAL.docx)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